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5155" w14:textId="77777777" w:rsidR="00D0121A" w:rsidRDefault="00000000">
      <w:pPr>
        <w:pStyle w:val="FirstParagraph"/>
      </w:pPr>
      <w:r>
        <w:rPr>
          <w:noProof/>
        </w:rPr>
        <w:drawing>
          <wp:inline distT="0" distB="0" distL="0" distR="0" wp14:anchorId="5519594D" wp14:editId="4883B0DE">
            <wp:extent cx="1645920" cy="164592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logo-abrisur.png"/>
                    <pic:cNvPicPr>
                      <a:picLocks noChangeAspect="1" noChangeArrowheads="1"/>
                    </pic:cNvPicPr>
                  </pic:nvPicPr>
                  <pic:blipFill>
                    <a:blip r:embed="rId5"/>
                    <a:stretch>
                      <a:fillRect/>
                    </a:stretch>
                  </pic:blipFill>
                  <pic:spPr bwMode="auto">
                    <a:xfrm>
                      <a:off x="0" y="0"/>
                      <a:ext cx="1645920" cy="1645920"/>
                    </a:xfrm>
                    <a:prstGeom prst="rect">
                      <a:avLst/>
                    </a:prstGeom>
                    <a:noFill/>
                    <a:ln w="9525">
                      <a:noFill/>
                      <a:headEnd/>
                      <a:tailEnd/>
                    </a:ln>
                  </pic:spPr>
                </pic:pic>
              </a:graphicData>
            </a:graphic>
          </wp:inline>
        </w:drawing>
      </w:r>
    </w:p>
    <w:p w14:paraId="6F0DF687" w14:textId="77777777" w:rsidR="00D0121A" w:rsidRDefault="00000000">
      <w:pPr>
        <w:pStyle w:val="Titre"/>
      </w:pPr>
      <w:r>
        <w:t>Cahier des charges</w:t>
      </w:r>
    </w:p>
    <w:p w14:paraId="05B79248" w14:textId="77777777" w:rsidR="00D0121A" w:rsidRDefault="00000000">
      <w:pPr>
        <w:pStyle w:val="Sous-titre"/>
      </w:pPr>
      <w:r>
        <w:t>Abrisûr Software — Plateforme de gestion des relevés de dérivation et des opérations terrain</w:t>
      </w:r>
    </w:p>
    <w:p w14:paraId="5A48DAA1" w14:textId="77777777" w:rsidR="00D0121A" w:rsidRPr="00AC0DD8" w:rsidRDefault="00000000">
      <w:pPr>
        <w:pStyle w:val="Titre1"/>
        <w:rPr>
          <w:color w:val="000000" w:themeColor="text1"/>
        </w:rPr>
      </w:pPr>
      <w:bookmarkStart w:id="0" w:name="présentation-du-projet"/>
      <w:bookmarkStart w:id="1" w:name="_Toc235456088"/>
      <w:r w:rsidRPr="00AC0DD8">
        <w:rPr>
          <w:color w:val="000000" w:themeColor="text1"/>
        </w:rPr>
        <w:t>Présentation du projet</w:t>
      </w:r>
      <w:bookmarkEnd w:id="1"/>
    </w:p>
    <w:p w14:paraId="37F826EF" w14:textId="77777777" w:rsidR="00D0121A" w:rsidRPr="00AC0DD8" w:rsidRDefault="00000000">
      <w:pPr>
        <w:pStyle w:val="FirstParagraph"/>
        <w:rPr>
          <w:color w:val="000000" w:themeColor="text1"/>
        </w:rPr>
      </w:pPr>
      <w:r w:rsidRPr="00AC0DD8">
        <w:rPr>
          <w:b/>
          <w:bCs/>
          <w:color w:val="000000" w:themeColor="text1"/>
        </w:rPr>
        <w:t>Abrisûr Software</w:t>
      </w:r>
      <w:r w:rsidRPr="00AC0DD8">
        <w:rPr>
          <w:color w:val="000000" w:themeColor="text1"/>
        </w:rPr>
        <w:t xml:space="preserve"> est la plateforme métier de </w:t>
      </w:r>
      <w:r w:rsidRPr="00AC0DD8">
        <w:rPr>
          <w:b/>
          <w:bCs/>
          <w:color w:val="000000" w:themeColor="text1"/>
        </w:rPr>
        <w:t>Bathelec</w:t>
      </w:r>
      <w:r w:rsidRPr="00AC0DD8">
        <w:rPr>
          <w:color w:val="000000" w:themeColor="text1"/>
        </w:rPr>
        <w:t xml:space="preserve">, entreprise d’électricité intervenant en sous-traitance pour </w:t>
      </w:r>
      <w:r w:rsidRPr="00AC0DD8">
        <w:rPr>
          <w:b/>
          <w:bCs/>
          <w:color w:val="000000" w:themeColor="text1"/>
        </w:rPr>
        <w:t>Enedis</w:t>
      </w:r>
      <w:r w:rsidRPr="00AC0DD8">
        <w:rPr>
          <w:color w:val="000000" w:themeColor="text1"/>
        </w:rPr>
        <w:t xml:space="preserve"> sur des travaux de dérivations individuelles : raccordement ou remplacement de la liaison entre la colonne montante d’un immeuble et le compteur du client (câble, compteur Linky, disjoncteur).</w:t>
      </w:r>
    </w:p>
    <w:p w14:paraId="45FA6D80" w14:textId="77777777" w:rsidR="00D0121A" w:rsidRPr="00AC0DD8" w:rsidRDefault="00000000">
      <w:pPr>
        <w:pStyle w:val="Corpsdetexte"/>
        <w:rPr>
          <w:color w:val="000000" w:themeColor="text1"/>
        </w:rPr>
      </w:pPr>
      <w:r w:rsidRPr="00AC0DD8">
        <w:rPr>
          <w:color w:val="000000" w:themeColor="text1"/>
        </w:rPr>
        <w:t xml:space="preserve">La plateforme digitalise de bout en bout le processus d’intervention. Le </w:t>
      </w:r>
      <w:r w:rsidRPr="00AC0DD8">
        <w:rPr>
          <w:b/>
          <w:bCs/>
          <w:color w:val="000000" w:themeColor="text1"/>
        </w:rPr>
        <w:t>bureau</w:t>
      </w:r>
      <w:r w:rsidRPr="00AC0DD8">
        <w:rPr>
          <w:color w:val="000000" w:themeColor="text1"/>
        </w:rPr>
        <w:t xml:space="preserve"> crée les marchés, les chantiers et les ordres de travail, puis contrôle et valide les relevés. Le </w:t>
      </w:r>
      <w:r w:rsidRPr="00AC0DD8">
        <w:rPr>
          <w:b/>
          <w:bCs/>
          <w:color w:val="000000" w:themeColor="text1"/>
        </w:rPr>
        <w:t>technicien</w:t>
      </w:r>
      <w:r w:rsidRPr="00AC0DD8">
        <w:rPr>
          <w:color w:val="000000" w:themeColor="text1"/>
        </w:rPr>
        <w:t xml:space="preserve">, sur le terrain et depuis son mobile, remplit un formulaire d’intervention guidé en 9 étapes (photos avant et après, index des compteurs, caractéristiques du matériel posé), conclu par la </w:t>
      </w:r>
      <w:r w:rsidRPr="00AC0DD8">
        <w:rPr>
          <w:b/>
          <w:bCs/>
          <w:color w:val="000000" w:themeColor="text1"/>
        </w:rPr>
        <w:t>signature du client sur écran</w:t>
      </w:r>
      <w:r w:rsidRPr="00AC0DD8">
        <w:rPr>
          <w:color w:val="000000" w:themeColor="text1"/>
        </w:rPr>
        <w:t>. Chaque fiche de dérivation peut ensuite être exportée au format Excel selon les normes Enedis.</w:t>
      </w:r>
    </w:p>
    <w:p w14:paraId="334796B3" w14:textId="77777777" w:rsidR="00D0121A" w:rsidRPr="00AC0DD8" w:rsidRDefault="00000000">
      <w:pPr>
        <w:pStyle w:val="Corpsdetexte"/>
        <w:rPr>
          <w:color w:val="000000" w:themeColor="text1"/>
        </w:rPr>
      </w:pPr>
      <w:r w:rsidRPr="00AC0DD8">
        <w:rPr>
          <w:color w:val="000000" w:themeColor="text1"/>
        </w:rPr>
        <w:t xml:space="preserve">Pensée pour un usage terrain, l’application fonctionne en </w:t>
      </w:r>
      <w:r w:rsidRPr="00AC0DD8">
        <w:rPr>
          <w:b/>
          <w:bCs/>
          <w:color w:val="000000" w:themeColor="text1"/>
        </w:rPr>
        <w:t>local-first</w:t>
      </w:r>
      <w:r w:rsidRPr="00AC0DD8">
        <w:rPr>
          <w:color w:val="000000" w:themeColor="text1"/>
        </w:rPr>
        <w:t xml:space="preserve"> afin de rester opérationnelle même en zone mal couverte par le réseau, avec une synchronisation différée dès le retour de la connexion. Elle centralise enfin le dossier réglementaire de chaque technicien : habilitations électriques NF C 18-510, certificats (amiante SS4, plomb, SST) et documents officiels et véhicule.</w:t>
      </w:r>
    </w:p>
    <w:p w14:paraId="5C6D2AA4" w14:textId="77777777" w:rsidR="00D0121A" w:rsidRPr="00AC0DD8" w:rsidRDefault="00000000">
      <w:pPr>
        <w:pStyle w:val="Corpsdetexte"/>
        <w:rPr>
          <w:color w:val="000000" w:themeColor="text1"/>
        </w:rPr>
      </w:pPr>
      <w:r w:rsidRPr="00AC0DD8">
        <w:rPr>
          <w:color w:val="000000" w:themeColor="text1"/>
        </w:rPr>
        <w:t>Ce document décrit le périmètre fonctionnel de la plateforme d’un point de vue métier : acteurs et rôles, processus, exigences fonctionnelles et règles de gestion.</w:t>
      </w:r>
    </w:p>
    <w:p w14:paraId="6309B8B5" w14:textId="77777777" w:rsidR="00D0121A" w:rsidRPr="00AC0DD8" w:rsidRDefault="00000000">
      <w:pPr>
        <w:rPr>
          <w:color w:val="000000" w:themeColor="text1"/>
        </w:rPr>
      </w:pPr>
      <w:r w:rsidRPr="00AC0DD8">
        <w:rPr>
          <w:color w:val="000000" w:themeColor="text1"/>
        </w:rPr>
        <w:br w:type="page"/>
      </w:r>
    </w:p>
    <w:p w14:paraId="06FFDD83" w14:textId="77777777" w:rsidR="00D0121A" w:rsidRPr="00AC0DD8" w:rsidRDefault="00000000">
      <w:pPr>
        <w:pStyle w:val="En-ttedetabledesmatires"/>
        <w:rPr>
          <w:color w:val="000000" w:themeColor="text1"/>
        </w:rPr>
      </w:pPr>
      <w:r w:rsidRPr="00AC0DD8">
        <w:rPr>
          <w:color w:val="000000" w:themeColor="text1"/>
        </w:rPr>
        <w:lastRenderedPageBreak/>
        <w:t>Sommaire</w:t>
      </w:r>
    </w:p>
    <w:p w14:paraId="20E19154" w14:textId="77777777" w:rsidR="00AC0DD8" w:rsidRPr="00AC0DD8" w:rsidRDefault="00000000">
      <w:pPr>
        <w:pStyle w:val="TM1"/>
        <w:tabs>
          <w:tab w:val="right" w:leader="dot" w:pos="9396"/>
        </w:tabs>
        <w:rPr>
          <w:noProof/>
          <w:color w:val="000000" w:themeColor="text1"/>
        </w:rPr>
      </w:pPr>
      <w:r w:rsidRPr="00AC0DD8">
        <w:rPr>
          <w:color w:val="000000" w:themeColor="text1"/>
        </w:rPr>
        <w:fldChar w:fldCharType="begin"/>
      </w:r>
      <w:r w:rsidRPr="00AC0DD8">
        <w:rPr>
          <w:color w:val="000000" w:themeColor="text1"/>
        </w:rPr>
        <w:instrText xml:space="preserve"> TOC \o "1-2" \h \z \u </w:instrText>
      </w:r>
      <w:r w:rsidRPr="00AC0DD8">
        <w:rPr>
          <w:color w:val="000000" w:themeColor="text1"/>
        </w:rPr>
        <w:fldChar w:fldCharType="separate"/>
      </w:r>
      <w:hyperlink w:anchor="_Toc235456088" w:history="1">
        <w:r w:rsidR="00AC0DD8" w:rsidRPr="00AC0DD8">
          <w:rPr>
            <w:rStyle w:val="Lienhypertexte"/>
            <w:noProof/>
            <w:color w:val="000000" w:themeColor="text1"/>
          </w:rPr>
          <w:t>Présentation du projet</w:t>
        </w:r>
        <w:r w:rsidR="00AC0DD8" w:rsidRPr="00AC0DD8">
          <w:rPr>
            <w:noProof/>
            <w:webHidden/>
            <w:color w:val="000000" w:themeColor="text1"/>
          </w:rPr>
          <w:tab/>
        </w:r>
        <w:r w:rsidR="00AC0DD8" w:rsidRPr="00AC0DD8">
          <w:rPr>
            <w:noProof/>
            <w:webHidden/>
            <w:color w:val="000000" w:themeColor="text1"/>
          </w:rPr>
          <w:fldChar w:fldCharType="begin"/>
        </w:r>
        <w:r w:rsidR="00AC0DD8" w:rsidRPr="00AC0DD8">
          <w:rPr>
            <w:noProof/>
            <w:webHidden/>
            <w:color w:val="000000" w:themeColor="text1"/>
          </w:rPr>
          <w:instrText xml:space="preserve"> PAGEREF _Toc235456088 \h </w:instrText>
        </w:r>
        <w:r w:rsidR="00AC0DD8" w:rsidRPr="00AC0DD8">
          <w:rPr>
            <w:noProof/>
            <w:webHidden/>
            <w:color w:val="000000" w:themeColor="text1"/>
          </w:rPr>
        </w:r>
        <w:r w:rsidR="00AC0DD8" w:rsidRPr="00AC0DD8">
          <w:rPr>
            <w:noProof/>
            <w:webHidden/>
            <w:color w:val="000000" w:themeColor="text1"/>
          </w:rPr>
          <w:fldChar w:fldCharType="separate"/>
        </w:r>
        <w:r w:rsidR="00AC0DD8" w:rsidRPr="00AC0DD8">
          <w:rPr>
            <w:noProof/>
            <w:webHidden/>
            <w:color w:val="000000" w:themeColor="text1"/>
          </w:rPr>
          <w:t>1</w:t>
        </w:r>
        <w:r w:rsidR="00AC0DD8" w:rsidRPr="00AC0DD8">
          <w:rPr>
            <w:noProof/>
            <w:webHidden/>
            <w:color w:val="000000" w:themeColor="text1"/>
          </w:rPr>
          <w:fldChar w:fldCharType="end"/>
        </w:r>
      </w:hyperlink>
    </w:p>
    <w:p w14:paraId="089119D6" w14:textId="77777777" w:rsidR="00AC0DD8" w:rsidRPr="00AC0DD8" w:rsidRDefault="00AC0DD8">
      <w:pPr>
        <w:pStyle w:val="TM1"/>
        <w:tabs>
          <w:tab w:val="right" w:leader="dot" w:pos="9396"/>
        </w:tabs>
        <w:rPr>
          <w:noProof/>
          <w:color w:val="000000" w:themeColor="text1"/>
        </w:rPr>
      </w:pPr>
      <w:hyperlink w:anchor="_Toc235456089" w:history="1">
        <w:r w:rsidRPr="00AC0DD8">
          <w:rPr>
            <w:rStyle w:val="Lienhypertexte"/>
            <w:noProof/>
            <w:color w:val="000000" w:themeColor="text1"/>
          </w:rPr>
          <w:t>1. Contexte et présentation du projet</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_Toc235456089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5</w:t>
        </w:r>
        <w:r w:rsidRPr="00AC0DD8">
          <w:rPr>
            <w:noProof/>
            <w:webHidden/>
            <w:color w:val="000000" w:themeColor="text1"/>
          </w:rPr>
          <w:fldChar w:fldCharType="end"/>
        </w:r>
      </w:hyperlink>
    </w:p>
    <w:p w14:paraId="4198E3CF" w14:textId="77777777" w:rsidR="00AC0DD8" w:rsidRPr="00AC0DD8" w:rsidRDefault="00AC0DD8">
      <w:pPr>
        <w:pStyle w:val="TM2"/>
        <w:tabs>
          <w:tab w:val="right" w:leader="dot" w:pos="9396"/>
        </w:tabs>
        <w:rPr>
          <w:noProof/>
          <w:color w:val="000000" w:themeColor="text1"/>
        </w:rPr>
      </w:pPr>
      <w:hyperlink w:anchor="_Toc235456090" w:history="1">
        <w:r w:rsidRPr="00AC0DD8">
          <w:rPr>
            <w:rStyle w:val="Lienhypertexte"/>
            <w:noProof/>
            <w:color w:val="000000" w:themeColor="text1"/>
          </w:rPr>
          <w:t>1.1 Contexte métier</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_Toc235456090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5</w:t>
        </w:r>
        <w:r w:rsidRPr="00AC0DD8">
          <w:rPr>
            <w:noProof/>
            <w:webHidden/>
            <w:color w:val="000000" w:themeColor="text1"/>
          </w:rPr>
          <w:fldChar w:fldCharType="end"/>
        </w:r>
      </w:hyperlink>
    </w:p>
    <w:p w14:paraId="21685777" w14:textId="77777777" w:rsidR="00AC0DD8" w:rsidRPr="00AC0DD8" w:rsidRDefault="00AC0DD8">
      <w:pPr>
        <w:pStyle w:val="TM2"/>
        <w:tabs>
          <w:tab w:val="right" w:leader="dot" w:pos="9396"/>
        </w:tabs>
        <w:rPr>
          <w:noProof/>
          <w:color w:val="000000" w:themeColor="text1"/>
        </w:rPr>
      </w:pPr>
      <w:hyperlink w:anchor="_Toc235456091" w:history="1">
        <w:r w:rsidRPr="00AC0DD8">
          <w:rPr>
            <w:rStyle w:val="Lienhypertexte"/>
            <w:noProof/>
            <w:color w:val="000000" w:themeColor="text1"/>
          </w:rPr>
          <w:t>1.2 Objectifs du projet</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_Toc235456091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5</w:t>
        </w:r>
        <w:r w:rsidRPr="00AC0DD8">
          <w:rPr>
            <w:noProof/>
            <w:webHidden/>
            <w:color w:val="000000" w:themeColor="text1"/>
          </w:rPr>
          <w:fldChar w:fldCharType="end"/>
        </w:r>
      </w:hyperlink>
    </w:p>
    <w:p w14:paraId="3AF02CD9" w14:textId="77777777" w:rsidR="00AC0DD8" w:rsidRPr="00AC0DD8" w:rsidRDefault="00AC0DD8">
      <w:pPr>
        <w:pStyle w:val="TM2"/>
        <w:tabs>
          <w:tab w:val="right" w:leader="dot" w:pos="9396"/>
        </w:tabs>
        <w:rPr>
          <w:noProof/>
          <w:color w:val="000000" w:themeColor="text1"/>
        </w:rPr>
      </w:pPr>
      <w:hyperlink w:anchor="_Toc235456092" w:history="1">
        <w:r w:rsidRPr="00AC0DD8">
          <w:rPr>
            <w:rStyle w:val="Lienhypertexte"/>
            <w:noProof/>
            <w:color w:val="000000" w:themeColor="text1"/>
          </w:rPr>
          <w:t>1.3 Périmètre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_Toc235456092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6</w:t>
        </w:r>
        <w:r w:rsidRPr="00AC0DD8">
          <w:rPr>
            <w:noProof/>
            <w:webHidden/>
            <w:color w:val="000000" w:themeColor="text1"/>
          </w:rPr>
          <w:fldChar w:fldCharType="end"/>
        </w:r>
      </w:hyperlink>
    </w:p>
    <w:p w14:paraId="2AF558A6" w14:textId="77777777" w:rsidR="00AC0DD8" w:rsidRPr="00AC0DD8" w:rsidRDefault="00AC0DD8">
      <w:pPr>
        <w:pStyle w:val="TM1"/>
        <w:tabs>
          <w:tab w:val="right" w:leader="dot" w:pos="9396"/>
        </w:tabs>
        <w:rPr>
          <w:noProof/>
          <w:color w:val="000000" w:themeColor="text1"/>
        </w:rPr>
      </w:pPr>
      <w:hyperlink w:anchor="_Toc235456093" w:history="1">
        <w:r w:rsidRPr="00AC0DD8">
          <w:rPr>
            <w:rStyle w:val="Lienhypertexte"/>
            <w:noProof/>
            <w:color w:val="000000" w:themeColor="text1"/>
          </w:rPr>
          <w:t>2. Acteurs et rôles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_Toc235456093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6</w:t>
        </w:r>
        <w:r w:rsidRPr="00AC0DD8">
          <w:rPr>
            <w:noProof/>
            <w:webHidden/>
            <w:color w:val="000000" w:themeColor="text1"/>
          </w:rPr>
          <w:fldChar w:fldCharType="end"/>
        </w:r>
      </w:hyperlink>
    </w:p>
    <w:p w14:paraId="2156ADA6" w14:textId="77777777" w:rsidR="00AC0DD8" w:rsidRPr="00AC0DD8" w:rsidRDefault="00AC0DD8">
      <w:pPr>
        <w:pStyle w:val="TM2"/>
        <w:tabs>
          <w:tab w:val="right" w:leader="dot" w:pos="9396"/>
        </w:tabs>
        <w:rPr>
          <w:noProof/>
          <w:color w:val="000000" w:themeColor="text1"/>
        </w:rPr>
      </w:pPr>
      <w:hyperlink w:anchor="_Toc235456094" w:history="1">
        <w:r w:rsidRPr="00AC0DD8">
          <w:rPr>
            <w:rStyle w:val="Lienhypertexte"/>
            <w:noProof/>
            <w:color w:val="000000" w:themeColor="text1"/>
          </w:rPr>
          <w:t>2.1 Administrateur (bureau)</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_Toc235456094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6</w:t>
        </w:r>
        <w:r w:rsidRPr="00AC0DD8">
          <w:rPr>
            <w:noProof/>
            <w:webHidden/>
            <w:color w:val="000000" w:themeColor="text1"/>
          </w:rPr>
          <w:fldChar w:fldCharType="end"/>
        </w:r>
      </w:hyperlink>
    </w:p>
    <w:p w14:paraId="15508EE0" w14:textId="77777777" w:rsidR="00AC0DD8" w:rsidRPr="00AC0DD8" w:rsidRDefault="00AC0DD8">
      <w:pPr>
        <w:pStyle w:val="TM2"/>
        <w:tabs>
          <w:tab w:val="right" w:leader="dot" w:pos="9396"/>
        </w:tabs>
        <w:rPr>
          <w:noProof/>
          <w:color w:val="000000" w:themeColor="text1"/>
        </w:rPr>
      </w:pPr>
      <w:hyperlink w:anchor="_Toc235456095" w:history="1">
        <w:r w:rsidRPr="00AC0DD8">
          <w:rPr>
            <w:rStyle w:val="Lienhypertexte"/>
            <w:noProof/>
            <w:color w:val="000000" w:themeColor="text1"/>
          </w:rPr>
          <w:t>2.2 Technicien (terrain)</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_Toc235456095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7</w:t>
        </w:r>
        <w:r w:rsidRPr="00AC0DD8">
          <w:rPr>
            <w:noProof/>
            <w:webHidden/>
            <w:color w:val="000000" w:themeColor="text1"/>
          </w:rPr>
          <w:fldChar w:fldCharType="end"/>
        </w:r>
      </w:hyperlink>
    </w:p>
    <w:p w14:paraId="4E85EB7C" w14:textId="77777777" w:rsidR="00AC0DD8" w:rsidRPr="00AC0DD8" w:rsidRDefault="00AC0DD8">
      <w:pPr>
        <w:pStyle w:val="TM2"/>
        <w:tabs>
          <w:tab w:val="right" w:leader="dot" w:pos="9396"/>
        </w:tabs>
        <w:rPr>
          <w:noProof/>
          <w:color w:val="000000" w:themeColor="text1"/>
        </w:rPr>
      </w:pPr>
      <w:hyperlink w:anchor="_Toc235456096" w:history="1">
        <w:r w:rsidRPr="00AC0DD8">
          <w:rPr>
            <w:rStyle w:val="Lienhypertexte"/>
            <w:noProof/>
            <w:color w:val="000000" w:themeColor="text1"/>
          </w:rPr>
          <w:t>2.3 Client final (acteur externe, sans compte)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_Toc235456096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7</w:t>
        </w:r>
        <w:r w:rsidRPr="00AC0DD8">
          <w:rPr>
            <w:noProof/>
            <w:webHidden/>
            <w:color w:val="000000" w:themeColor="text1"/>
          </w:rPr>
          <w:fldChar w:fldCharType="end"/>
        </w:r>
      </w:hyperlink>
    </w:p>
    <w:p w14:paraId="02A7D229" w14:textId="77777777" w:rsidR="00AC0DD8" w:rsidRPr="00AC0DD8" w:rsidRDefault="00AC0DD8">
      <w:pPr>
        <w:pStyle w:val="TM2"/>
        <w:tabs>
          <w:tab w:val="right" w:leader="dot" w:pos="9396"/>
        </w:tabs>
        <w:rPr>
          <w:noProof/>
          <w:color w:val="000000" w:themeColor="text1"/>
        </w:rPr>
      </w:pPr>
      <w:hyperlink w:anchor="_Toc235456097" w:history="1">
        <w:r w:rsidRPr="00AC0DD8">
          <w:rPr>
            <w:rStyle w:val="Lienhypertexte"/>
            <w:noProof/>
            <w:color w:val="000000" w:themeColor="text1"/>
          </w:rPr>
          <w:t>2.4 Matrice des droits (synthèse)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_Toc235456097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7</w:t>
        </w:r>
        <w:r w:rsidRPr="00AC0DD8">
          <w:rPr>
            <w:noProof/>
            <w:webHidden/>
            <w:color w:val="000000" w:themeColor="text1"/>
          </w:rPr>
          <w:fldChar w:fldCharType="end"/>
        </w:r>
      </w:hyperlink>
    </w:p>
    <w:p w14:paraId="7B3627C3" w14:textId="77777777" w:rsidR="00AC0DD8" w:rsidRPr="00AC0DD8" w:rsidRDefault="00AC0DD8">
      <w:pPr>
        <w:pStyle w:val="TM1"/>
        <w:tabs>
          <w:tab w:val="right" w:leader="dot" w:pos="9396"/>
        </w:tabs>
        <w:rPr>
          <w:noProof/>
          <w:color w:val="000000" w:themeColor="text1"/>
        </w:rPr>
      </w:pPr>
      <w:hyperlink w:anchor="_Toc235456098" w:history="1">
        <w:r w:rsidRPr="00AC0DD8">
          <w:rPr>
            <w:rStyle w:val="Lienhypertexte"/>
            <w:noProof/>
            <w:color w:val="000000" w:themeColor="text1"/>
          </w:rPr>
          <w:t>3. Vocabulaire métier (glossaire)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_Toc235456098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8</w:t>
        </w:r>
        <w:r w:rsidRPr="00AC0DD8">
          <w:rPr>
            <w:noProof/>
            <w:webHidden/>
            <w:color w:val="000000" w:themeColor="text1"/>
          </w:rPr>
          <w:fldChar w:fldCharType="end"/>
        </w:r>
      </w:hyperlink>
    </w:p>
    <w:p w14:paraId="67A05EDF" w14:textId="77777777" w:rsidR="00AC0DD8" w:rsidRPr="00AC0DD8" w:rsidRDefault="00AC0DD8">
      <w:pPr>
        <w:pStyle w:val="TM1"/>
        <w:tabs>
          <w:tab w:val="right" w:leader="dot" w:pos="9396"/>
        </w:tabs>
        <w:rPr>
          <w:noProof/>
          <w:color w:val="000000" w:themeColor="text1"/>
        </w:rPr>
      </w:pPr>
      <w:hyperlink w:anchor="_Toc235456099" w:history="1">
        <w:r w:rsidRPr="00AC0DD8">
          <w:rPr>
            <w:rStyle w:val="Lienhypertexte"/>
            <w:noProof/>
            <w:color w:val="000000" w:themeColor="text1"/>
          </w:rPr>
          <w:t>4. Exigences fonctionnelles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_Toc235456099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9</w:t>
        </w:r>
        <w:r w:rsidRPr="00AC0DD8">
          <w:rPr>
            <w:noProof/>
            <w:webHidden/>
            <w:color w:val="000000" w:themeColor="text1"/>
          </w:rPr>
          <w:fldChar w:fldCharType="end"/>
        </w:r>
      </w:hyperlink>
    </w:p>
    <w:p w14:paraId="0E648B86" w14:textId="77777777" w:rsidR="00AC0DD8" w:rsidRPr="00AC0DD8" w:rsidRDefault="00AC0DD8">
      <w:pPr>
        <w:pStyle w:val="TM2"/>
        <w:tabs>
          <w:tab w:val="right" w:leader="dot" w:pos="9396"/>
        </w:tabs>
        <w:rPr>
          <w:noProof/>
          <w:color w:val="000000" w:themeColor="text1"/>
        </w:rPr>
      </w:pPr>
      <w:hyperlink w:anchor="_Toc235456100" w:history="1">
        <w:r w:rsidRPr="00AC0DD8">
          <w:rPr>
            <w:rStyle w:val="Lienhypertexte"/>
            <w:noProof/>
            <w:color w:val="000000" w:themeColor="text1"/>
          </w:rPr>
          <w:t>4.1 Authentification et gestion de compte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_Toc235456100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9</w:t>
        </w:r>
        <w:r w:rsidRPr="00AC0DD8">
          <w:rPr>
            <w:noProof/>
            <w:webHidden/>
            <w:color w:val="000000" w:themeColor="text1"/>
          </w:rPr>
          <w:fldChar w:fldCharType="end"/>
        </w:r>
      </w:hyperlink>
    </w:p>
    <w:p w14:paraId="4249467B" w14:textId="77777777" w:rsidR="00AC0DD8" w:rsidRPr="00AC0DD8" w:rsidRDefault="00AC0DD8">
      <w:pPr>
        <w:pStyle w:val="TM2"/>
        <w:tabs>
          <w:tab w:val="right" w:leader="dot" w:pos="9396"/>
        </w:tabs>
        <w:rPr>
          <w:noProof/>
          <w:color w:val="000000" w:themeColor="text1"/>
        </w:rPr>
      </w:pPr>
      <w:hyperlink w:anchor="_Toc235456101" w:history="1">
        <w:r w:rsidRPr="00AC0DD8">
          <w:rPr>
            <w:rStyle w:val="Lienhypertexte"/>
            <w:noProof/>
            <w:color w:val="000000" w:themeColor="text1"/>
          </w:rPr>
          <w:t>4.2 Gestion des utilisateurs et des groupes (admin)</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_Toc235456101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9</w:t>
        </w:r>
        <w:r w:rsidRPr="00AC0DD8">
          <w:rPr>
            <w:noProof/>
            <w:webHidden/>
            <w:color w:val="000000" w:themeColor="text1"/>
          </w:rPr>
          <w:fldChar w:fldCharType="end"/>
        </w:r>
      </w:hyperlink>
    </w:p>
    <w:p w14:paraId="1021BC5F" w14:textId="77777777" w:rsidR="00AC0DD8" w:rsidRPr="00AC0DD8" w:rsidRDefault="00AC0DD8">
      <w:pPr>
        <w:pStyle w:val="TM2"/>
        <w:tabs>
          <w:tab w:val="right" w:leader="dot" w:pos="9396"/>
        </w:tabs>
        <w:rPr>
          <w:noProof/>
          <w:color w:val="000000" w:themeColor="text1"/>
        </w:rPr>
      </w:pPr>
      <w:hyperlink w:anchor="_Toc235456102" w:history="1">
        <w:r w:rsidRPr="00AC0DD8">
          <w:rPr>
            <w:rStyle w:val="Lienhypertexte"/>
            <w:noProof/>
            <w:color w:val="000000" w:themeColor="text1"/>
          </w:rPr>
          <w:t>4.3 Référentiel marchés et chantiers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_Toc235456102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10</w:t>
        </w:r>
        <w:r w:rsidRPr="00AC0DD8">
          <w:rPr>
            <w:noProof/>
            <w:webHidden/>
            <w:color w:val="000000" w:themeColor="text1"/>
          </w:rPr>
          <w:fldChar w:fldCharType="end"/>
        </w:r>
      </w:hyperlink>
    </w:p>
    <w:p w14:paraId="79443A43" w14:textId="77777777" w:rsidR="00AC0DD8" w:rsidRPr="00AC0DD8" w:rsidRDefault="00AC0DD8">
      <w:pPr>
        <w:pStyle w:val="TM2"/>
        <w:tabs>
          <w:tab w:val="right" w:leader="dot" w:pos="9396"/>
        </w:tabs>
        <w:rPr>
          <w:noProof/>
          <w:color w:val="000000" w:themeColor="text1"/>
        </w:rPr>
      </w:pPr>
      <w:hyperlink w:anchor="_Toc235456103" w:history="1">
        <w:r w:rsidRPr="00AC0DD8">
          <w:rPr>
            <w:rStyle w:val="Lienhypertexte"/>
            <w:noProof/>
            <w:color w:val="000000" w:themeColor="text1"/>
          </w:rPr>
          <w:t>4.4 Cycle de vie du relevé de dérivation (processus central)</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_Toc235456103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10</w:t>
        </w:r>
        <w:r w:rsidRPr="00AC0DD8">
          <w:rPr>
            <w:noProof/>
            <w:webHidden/>
            <w:color w:val="000000" w:themeColor="text1"/>
          </w:rPr>
          <w:fldChar w:fldCharType="end"/>
        </w:r>
      </w:hyperlink>
    </w:p>
    <w:p w14:paraId="497C0D8E" w14:textId="77777777" w:rsidR="00AC0DD8" w:rsidRPr="00AC0DD8" w:rsidRDefault="00AC0DD8">
      <w:pPr>
        <w:pStyle w:val="TM2"/>
        <w:tabs>
          <w:tab w:val="right" w:leader="dot" w:pos="9396"/>
        </w:tabs>
        <w:rPr>
          <w:noProof/>
          <w:color w:val="000000" w:themeColor="text1"/>
        </w:rPr>
      </w:pPr>
      <w:hyperlink w:anchor="_Toc235456104" w:history="1">
        <w:r w:rsidRPr="00AC0DD8">
          <w:rPr>
            <w:rStyle w:val="Lienhypertexte"/>
            <w:noProof/>
            <w:color w:val="000000" w:themeColor="text1"/>
          </w:rPr>
          <w:t>4.5 Formulaire d’intervention (relevé en 9 étapes)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_Toc235456104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12</w:t>
        </w:r>
        <w:r w:rsidRPr="00AC0DD8">
          <w:rPr>
            <w:noProof/>
            <w:webHidden/>
            <w:color w:val="000000" w:themeColor="text1"/>
          </w:rPr>
          <w:fldChar w:fldCharType="end"/>
        </w:r>
      </w:hyperlink>
    </w:p>
    <w:p w14:paraId="3720EC1C" w14:textId="77777777" w:rsidR="00AC0DD8" w:rsidRPr="00AC0DD8" w:rsidRDefault="00AC0DD8">
      <w:pPr>
        <w:pStyle w:val="TM2"/>
        <w:tabs>
          <w:tab w:val="right" w:leader="dot" w:pos="9396"/>
        </w:tabs>
        <w:rPr>
          <w:noProof/>
          <w:color w:val="000000" w:themeColor="text1"/>
        </w:rPr>
      </w:pPr>
      <w:hyperlink w:anchor="_Toc235456105" w:history="1">
        <w:r w:rsidRPr="00AC0DD8">
          <w:rPr>
            <w:rStyle w:val="Lienhypertexte"/>
            <w:noProof/>
            <w:color w:val="000000" w:themeColor="text1"/>
          </w:rPr>
          <w:t>4.6 Tableau de bord administrateur</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_Toc235456105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13</w:t>
        </w:r>
        <w:r w:rsidRPr="00AC0DD8">
          <w:rPr>
            <w:noProof/>
            <w:webHidden/>
            <w:color w:val="000000" w:themeColor="text1"/>
          </w:rPr>
          <w:fldChar w:fldCharType="end"/>
        </w:r>
      </w:hyperlink>
    </w:p>
    <w:p w14:paraId="050EBAC1" w14:textId="77777777" w:rsidR="00AC0DD8" w:rsidRPr="00AC0DD8" w:rsidRDefault="00AC0DD8">
      <w:pPr>
        <w:pStyle w:val="TM2"/>
        <w:tabs>
          <w:tab w:val="right" w:leader="dot" w:pos="9396"/>
        </w:tabs>
        <w:rPr>
          <w:noProof/>
          <w:color w:val="000000" w:themeColor="text1"/>
        </w:rPr>
      </w:pPr>
      <w:hyperlink w:anchor="_Toc235456106" w:history="1">
        <w:r w:rsidRPr="00AC0DD8">
          <w:rPr>
            <w:rStyle w:val="Lienhypertexte"/>
            <w:noProof/>
            <w:color w:val="000000" w:themeColor="text1"/>
          </w:rPr>
          <w:t>4.7 Dossier du technicien</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_Toc235456106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14</w:t>
        </w:r>
        <w:r w:rsidRPr="00AC0DD8">
          <w:rPr>
            <w:noProof/>
            <w:webHidden/>
            <w:color w:val="000000" w:themeColor="text1"/>
          </w:rPr>
          <w:fldChar w:fldCharType="end"/>
        </w:r>
      </w:hyperlink>
    </w:p>
    <w:p w14:paraId="211F23A8" w14:textId="77777777" w:rsidR="00AC0DD8" w:rsidRPr="00AC0DD8" w:rsidRDefault="00AC0DD8">
      <w:pPr>
        <w:pStyle w:val="TM2"/>
        <w:tabs>
          <w:tab w:val="right" w:leader="dot" w:pos="9396"/>
        </w:tabs>
        <w:rPr>
          <w:noProof/>
          <w:color w:val="000000" w:themeColor="text1"/>
        </w:rPr>
      </w:pPr>
      <w:hyperlink w:anchor="_Toc235456107" w:history="1">
        <w:r w:rsidRPr="00AC0DD8">
          <w:rPr>
            <w:rStyle w:val="Lienhypertexte"/>
            <w:noProof/>
            <w:color w:val="000000" w:themeColor="text1"/>
          </w:rPr>
          <w:t>4.8 Sécurité chantier</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_Toc235456107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14</w:t>
        </w:r>
        <w:r w:rsidRPr="00AC0DD8">
          <w:rPr>
            <w:noProof/>
            <w:webHidden/>
            <w:color w:val="000000" w:themeColor="text1"/>
          </w:rPr>
          <w:fldChar w:fldCharType="end"/>
        </w:r>
      </w:hyperlink>
    </w:p>
    <w:p w14:paraId="42A79795" w14:textId="77777777" w:rsidR="00AC0DD8" w:rsidRPr="00AC0DD8" w:rsidRDefault="00AC0DD8">
      <w:pPr>
        <w:pStyle w:val="TM2"/>
        <w:tabs>
          <w:tab w:val="right" w:leader="dot" w:pos="9396"/>
        </w:tabs>
        <w:rPr>
          <w:noProof/>
          <w:color w:val="000000" w:themeColor="text1"/>
        </w:rPr>
      </w:pPr>
      <w:hyperlink w:anchor="_Toc235456108" w:history="1">
        <w:r w:rsidRPr="00AC0DD8">
          <w:rPr>
            <w:rStyle w:val="Lienhypertexte"/>
            <w:noProof/>
            <w:color w:val="000000" w:themeColor="text1"/>
          </w:rPr>
          <w:t>4.9 Export de la fiche de dérivation (format Excel, normes Enedis)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_Toc235456108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15</w:t>
        </w:r>
        <w:r w:rsidRPr="00AC0DD8">
          <w:rPr>
            <w:noProof/>
            <w:webHidden/>
            <w:color w:val="000000" w:themeColor="text1"/>
          </w:rPr>
          <w:fldChar w:fldCharType="end"/>
        </w:r>
      </w:hyperlink>
    </w:p>
    <w:p w14:paraId="326F07C5" w14:textId="77777777" w:rsidR="00AC0DD8" w:rsidRPr="00AC0DD8" w:rsidRDefault="00AC0DD8">
      <w:pPr>
        <w:pStyle w:val="TM1"/>
        <w:tabs>
          <w:tab w:val="right" w:leader="dot" w:pos="9396"/>
        </w:tabs>
        <w:rPr>
          <w:noProof/>
          <w:color w:val="000000" w:themeColor="text1"/>
        </w:rPr>
      </w:pPr>
      <w:hyperlink w:anchor="_Toc235456109" w:history="1">
        <w:r w:rsidRPr="00AC0DD8">
          <w:rPr>
            <w:rStyle w:val="Lienhypertexte"/>
            <w:noProof/>
            <w:color w:val="000000" w:themeColor="text1"/>
          </w:rPr>
          <w:t>5. Règles de gestion (synthèse)</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_Toc235456109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15</w:t>
        </w:r>
        <w:r w:rsidRPr="00AC0DD8">
          <w:rPr>
            <w:noProof/>
            <w:webHidden/>
            <w:color w:val="000000" w:themeColor="text1"/>
          </w:rPr>
          <w:fldChar w:fldCharType="end"/>
        </w:r>
      </w:hyperlink>
    </w:p>
    <w:p w14:paraId="6889E5D5" w14:textId="77777777" w:rsidR="00AC0DD8" w:rsidRPr="00AC0DD8" w:rsidRDefault="00AC0DD8">
      <w:pPr>
        <w:pStyle w:val="TM1"/>
        <w:tabs>
          <w:tab w:val="right" w:leader="dot" w:pos="9396"/>
        </w:tabs>
        <w:rPr>
          <w:noProof/>
          <w:color w:val="000000" w:themeColor="text1"/>
        </w:rPr>
      </w:pPr>
      <w:hyperlink w:anchor="_Toc235456110" w:history="1">
        <w:r w:rsidRPr="00AC0DD8">
          <w:rPr>
            <w:rStyle w:val="Lienhypertexte"/>
            <w:noProof/>
            <w:color w:val="000000" w:themeColor="text1"/>
          </w:rPr>
          <w:t>6. Exigences non fonctionnelles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_Toc235456110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17</w:t>
        </w:r>
        <w:r w:rsidRPr="00AC0DD8">
          <w:rPr>
            <w:noProof/>
            <w:webHidden/>
            <w:color w:val="000000" w:themeColor="text1"/>
          </w:rPr>
          <w:fldChar w:fldCharType="end"/>
        </w:r>
      </w:hyperlink>
    </w:p>
    <w:p w14:paraId="0D431158" w14:textId="77777777" w:rsidR="00AC0DD8" w:rsidRPr="00AC0DD8" w:rsidRDefault="00AC0DD8">
      <w:pPr>
        <w:pStyle w:val="TM1"/>
        <w:tabs>
          <w:tab w:val="right" w:leader="dot" w:pos="9396"/>
        </w:tabs>
        <w:rPr>
          <w:noProof/>
          <w:color w:val="000000" w:themeColor="text1"/>
        </w:rPr>
      </w:pPr>
      <w:hyperlink w:anchor="_Toc235456111" w:history="1">
        <w:r w:rsidRPr="00AC0DD8">
          <w:rPr>
            <w:rStyle w:val="Lienhypertexte"/>
            <w:noProof/>
            <w:color w:val="000000" w:themeColor="text1"/>
          </w:rPr>
          <w:t>7. Limites actuelles et évolutions envisagées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_Toc235456111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17</w:t>
        </w:r>
        <w:r w:rsidRPr="00AC0DD8">
          <w:rPr>
            <w:noProof/>
            <w:webHidden/>
            <w:color w:val="000000" w:themeColor="text1"/>
          </w:rPr>
          <w:fldChar w:fldCharType="end"/>
        </w:r>
      </w:hyperlink>
    </w:p>
    <w:p w14:paraId="60FD2533" w14:textId="77777777" w:rsidR="00AC0DD8" w:rsidRPr="00AC0DD8" w:rsidRDefault="00AC0DD8">
      <w:pPr>
        <w:pStyle w:val="TM1"/>
        <w:tabs>
          <w:tab w:val="right" w:leader="dot" w:pos="9396"/>
        </w:tabs>
        <w:rPr>
          <w:noProof/>
          <w:color w:val="000000" w:themeColor="text1"/>
        </w:rPr>
      </w:pPr>
      <w:hyperlink w:anchor="_Toc235456112" w:history="1">
        <w:r w:rsidRPr="00AC0DD8">
          <w:rPr>
            <w:rStyle w:val="Lienhypertexte"/>
            <w:noProof/>
            <w:color w:val="000000" w:themeColor="text1"/>
          </w:rPr>
          <w:t>8. Annexes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_Toc235456112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19</w:t>
        </w:r>
        <w:r w:rsidRPr="00AC0DD8">
          <w:rPr>
            <w:noProof/>
            <w:webHidden/>
            <w:color w:val="000000" w:themeColor="text1"/>
          </w:rPr>
          <w:fldChar w:fldCharType="end"/>
        </w:r>
      </w:hyperlink>
    </w:p>
    <w:p w14:paraId="6A88F343" w14:textId="77777777" w:rsidR="00AC0DD8" w:rsidRPr="00AC0DD8" w:rsidRDefault="00AC0DD8">
      <w:pPr>
        <w:pStyle w:val="TM2"/>
        <w:tabs>
          <w:tab w:val="right" w:leader="dot" w:pos="9396"/>
        </w:tabs>
        <w:rPr>
          <w:noProof/>
          <w:color w:val="000000" w:themeColor="text1"/>
        </w:rPr>
      </w:pPr>
      <w:hyperlink w:anchor="_Toc235456113" w:history="1">
        <w:r w:rsidRPr="00AC0DD8">
          <w:rPr>
            <w:rStyle w:val="Lienhypertexte"/>
            <w:noProof/>
            <w:color w:val="000000" w:themeColor="text1"/>
          </w:rPr>
          <w:t>A. Diagramme du cycle de vie d’une dérivation</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_Toc235456113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19</w:t>
        </w:r>
        <w:r w:rsidRPr="00AC0DD8">
          <w:rPr>
            <w:noProof/>
            <w:webHidden/>
            <w:color w:val="000000" w:themeColor="text1"/>
          </w:rPr>
          <w:fldChar w:fldCharType="end"/>
        </w:r>
      </w:hyperlink>
    </w:p>
    <w:p w14:paraId="22E93419" w14:textId="77777777" w:rsidR="00AC0DD8" w:rsidRPr="00AC0DD8" w:rsidRDefault="00AC0DD8">
      <w:pPr>
        <w:pStyle w:val="TM2"/>
        <w:tabs>
          <w:tab w:val="right" w:leader="dot" w:pos="9396"/>
        </w:tabs>
        <w:rPr>
          <w:noProof/>
          <w:color w:val="000000" w:themeColor="text1"/>
        </w:rPr>
      </w:pPr>
      <w:hyperlink w:anchor="_Toc235456114" w:history="1">
        <w:r w:rsidRPr="00AC0DD8">
          <w:rPr>
            <w:rStyle w:val="Lienhypertexte"/>
            <w:noProof/>
            <w:color w:val="000000" w:themeColor="text1"/>
          </w:rPr>
          <w:t>B. Organisation des données métier</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_Toc235456114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20</w:t>
        </w:r>
        <w:r w:rsidRPr="00AC0DD8">
          <w:rPr>
            <w:noProof/>
            <w:webHidden/>
            <w:color w:val="000000" w:themeColor="text1"/>
          </w:rPr>
          <w:fldChar w:fldCharType="end"/>
        </w:r>
      </w:hyperlink>
    </w:p>
    <w:p w14:paraId="678065FE" w14:textId="77777777" w:rsidR="00AC0DD8" w:rsidRPr="00AC0DD8" w:rsidRDefault="00AC0DD8">
      <w:pPr>
        <w:pStyle w:val="TM2"/>
        <w:tabs>
          <w:tab w:val="right" w:leader="dot" w:pos="9396"/>
        </w:tabs>
        <w:rPr>
          <w:noProof/>
          <w:color w:val="000000" w:themeColor="text1"/>
        </w:rPr>
      </w:pPr>
      <w:hyperlink w:anchor="_Toc235456115" w:history="1">
        <w:r w:rsidRPr="00AC0DD8">
          <w:rPr>
            <w:rStyle w:val="Lienhypertexte"/>
            <w:noProof/>
            <w:color w:val="000000" w:themeColor="text1"/>
          </w:rPr>
          <w:t>C. Exemple de références</w:t>
        </w:r>
        <w:r w:rsidRPr="00AC0DD8">
          <w:rPr>
            <w:noProof/>
            <w:webHidden/>
            <w:color w:val="000000" w:themeColor="text1"/>
          </w:rPr>
          <w:tab/>
        </w:r>
        <w:r w:rsidRPr="00AC0DD8">
          <w:rPr>
            <w:noProof/>
            <w:webHidden/>
            <w:color w:val="000000" w:themeColor="text1"/>
          </w:rPr>
          <w:fldChar w:fldCharType="begin"/>
        </w:r>
        <w:r w:rsidRPr="00AC0DD8">
          <w:rPr>
            <w:noProof/>
            <w:webHidden/>
            <w:color w:val="000000" w:themeColor="text1"/>
          </w:rPr>
          <w:instrText xml:space="preserve"> PAGEREF _Toc235456115 \h </w:instrText>
        </w:r>
        <w:r w:rsidRPr="00AC0DD8">
          <w:rPr>
            <w:noProof/>
            <w:webHidden/>
            <w:color w:val="000000" w:themeColor="text1"/>
          </w:rPr>
        </w:r>
        <w:r w:rsidRPr="00AC0DD8">
          <w:rPr>
            <w:noProof/>
            <w:webHidden/>
            <w:color w:val="000000" w:themeColor="text1"/>
          </w:rPr>
          <w:fldChar w:fldCharType="separate"/>
        </w:r>
        <w:r w:rsidRPr="00AC0DD8">
          <w:rPr>
            <w:noProof/>
            <w:webHidden/>
            <w:color w:val="000000" w:themeColor="text1"/>
          </w:rPr>
          <w:t>20</w:t>
        </w:r>
        <w:r w:rsidRPr="00AC0DD8">
          <w:rPr>
            <w:noProof/>
            <w:webHidden/>
            <w:color w:val="000000" w:themeColor="text1"/>
          </w:rPr>
          <w:fldChar w:fldCharType="end"/>
        </w:r>
      </w:hyperlink>
    </w:p>
    <w:p w14:paraId="43D5A2FB" w14:textId="77777777" w:rsidR="00D0121A" w:rsidRPr="00AC0DD8" w:rsidRDefault="00000000">
      <w:pPr>
        <w:rPr>
          <w:color w:val="000000" w:themeColor="text1"/>
        </w:rPr>
      </w:pPr>
      <w:r w:rsidRPr="00AC0DD8">
        <w:rPr>
          <w:color w:val="000000" w:themeColor="text1"/>
        </w:rPr>
        <w:fldChar w:fldCharType="end"/>
      </w:r>
    </w:p>
    <w:p w14:paraId="75DA4BA0" w14:textId="77777777" w:rsidR="00D0121A" w:rsidRPr="00AC0DD8" w:rsidRDefault="00000000">
      <w:pPr>
        <w:rPr>
          <w:color w:val="000000" w:themeColor="text1"/>
        </w:rPr>
      </w:pPr>
      <w:r w:rsidRPr="00AC0DD8">
        <w:rPr>
          <w:color w:val="000000" w:themeColor="text1"/>
        </w:rPr>
        <w:lastRenderedPageBreak/>
        <w:br w:type="page"/>
      </w:r>
    </w:p>
    <w:p w14:paraId="52942E2A" w14:textId="77777777" w:rsidR="00D0121A" w:rsidRPr="00AC0DD8" w:rsidRDefault="00000000">
      <w:pPr>
        <w:pStyle w:val="Titre1"/>
        <w:rPr>
          <w:color w:val="000000" w:themeColor="text1"/>
        </w:rPr>
      </w:pPr>
      <w:bookmarkStart w:id="2" w:name="contexte-et-présentation-du-projet"/>
      <w:bookmarkStart w:id="3" w:name="_Toc235456089"/>
      <w:bookmarkEnd w:id="0"/>
      <w:r w:rsidRPr="00AC0DD8">
        <w:rPr>
          <w:color w:val="000000" w:themeColor="text1"/>
        </w:rPr>
        <w:lastRenderedPageBreak/>
        <w:t>1. Contexte et présentation du projet</w:t>
      </w:r>
      <w:bookmarkEnd w:id="3"/>
    </w:p>
    <w:p w14:paraId="19BBD076" w14:textId="77777777" w:rsidR="00D0121A" w:rsidRPr="00AC0DD8" w:rsidRDefault="00000000">
      <w:pPr>
        <w:pStyle w:val="Titre2"/>
        <w:rPr>
          <w:color w:val="000000" w:themeColor="text1"/>
        </w:rPr>
      </w:pPr>
      <w:bookmarkStart w:id="4" w:name="contexte-métier"/>
      <w:bookmarkStart w:id="5" w:name="_Toc235456090"/>
      <w:r w:rsidRPr="00AC0DD8">
        <w:rPr>
          <w:color w:val="000000" w:themeColor="text1"/>
        </w:rPr>
        <w:t>1.1 Contexte métier</w:t>
      </w:r>
      <w:bookmarkEnd w:id="5"/>
    </w:p>
    <w:p w14:paraId="5538F21E" w14:textId="77777777" w:rsidR="00D0121A" w:rsidRPr="00AC0DD8" w:rsidRDefault="00000000">
      <w:pPr>
        <w:pStyle w:val="FirstParagraph"/>
        <w:rPr>
          <w:color w:val="000000" w:themeColor="text1"/>
        </w:rPr>
      </w:pPr>
      <w:r w:rsidRPr="00AC0DD8">
        <w:rPr>
          <w:color w:val="000000" w:themeColor="text1"/>
        </w:rPr>
        <w:t xml:space="preserve">Bathelec est une entreprise d’électricité intervenant en sous-traitance pour </w:t>
      </w:r>
      <w:r w:rsidRPr="00AC0DD8">
        <w:rPr>
          <w:b/>
          <w:bCs/>
          <w:color w:val="000000" w:themeColor="text1"/>
        </w:rPr>
        <w:t>Enedis</w:t>
      </w:r>
      <w:r w:rsidRPr="00AC0DD8">
        <w:rPr>
          <w:color w:val="000000" w:themeColor="text1"/>
        </w:rPr>
        <w:t xml:space="preserve"> (gestionnaire du réseau de distribution d’électricité en France). Son cœur d’activité couvert par ce projet est la réalisation de </w:t>
      </w:r>
      <w:r w:rsidRPr="00AC0DD8">
        <w:rPr>
          <w:b/>
          <w:bCs/>
          <w:color w:val="000000" w:themeColor="text1"/>
        </w:rPr>
        <w:t>dérivations individuelles</w:t>
      </w:r>
      <w:r w:rsidRPr="00AC0DD8">
        <w:rPr>
          <w:color w:val="000000" w:themeColor="text1"/>
        </w:rPr>
        <w:t xml:space="preserve"> : travaux de raccordement ou de remplacement de la liaison entre la colonne montante d’un immeuble et le compteur d’un client (remplacement de câble, pose de compteur Linky, remplacement de disjoncteur, etc.).</w:t>
      </w:r>
    </w:p>
    <w:p w14:paraId="04AD4C08" w14:textId="77777777" w:rsidR="00D0121A" w:rsidRPr="00AC0DD8" w:rsidRDefault="00000000">
      <w:pPr>
        <w:pStyle w:val="Corpsdetexte"/>
        <w:rPr>
          <w:color w:val="000000" w:themeColor="text1"/>
        </w:rPr>
      </w:pPr>
      <w:r w:rsidRPr="00AC0DD8">
        <w:rPr>
          <w:color w:val="000000" w:themeColor="text1"/>
        </w:rPr>
        <w:t xml:space="preserve">Ces interventions sont réalisées par des </w:t>
      </w:r>
      <w:r w:rsidRPr="00AC0DD8">
        <w:rPr>
          <w:b/>
          <w:bCs/>
          <w:color w:val="000000" w:themeColor="text1"/>
        </w:rPr>
        <w:t>techniciens électriciens</w:t>
      </w:r>
      <w:r w:rsidRPr="00AC0DD8">
        <w:rPr>
          <w:color w:val="000000" w:themeColor="text1"/>
        </w:rPr>
        <w:t xml:space="preserve"> sur des </w:t>
      </w:r>
      <w:r w:rsidRPr="00AC0DD8">
        <w:rPr>
          <w:b/>
          <w:bCs/>
          <w:color w:val="000000" w:themeColor="text1"/>
        </w:rPr>
        <w:t>chantiers</w:t>
      </w:r>
      <w:r w:rsidRPr="00AC0DD8">
        <w:rPr>
          <w:color w:val="000000" w:themeColor="text1"/>
        </w:rPr>
        <w:t xml:space="preserve"> (immeubles, adresses) rattachés à des </w:t>
      </w:r>
      <w:r w:rsidRPr="00AC0DD8">
        <w:rPr>
          <w:b/>
          <w:bCs/>
          <w:color w:val="000000" w:themeColor="text1"/>
        </w:rPr>
        <w:t>marchés</w:t>
      </w:r>
      <w:r w:rsidRPr="00AC0DD8">
        <w:rPr>
          <w:color w:val="000000" w:themeColor="text1"/>
        </w:rPr>
        <w:t xml:space="preserve"> Enedis (Directions Régionales, ex. « DR Paris », « DR Île-de-France »). Chaque intervention doit faire l’objet d’un </w:t>
      </w:r>
      <w:r w:rsidRPr="00AC0DD8">
        <w:rPr>
          <w:b/>
          <w:bCs/>
          <w:color w:val="000000" w:themeColor="text1"/>
        </w:rPr>
        <w:t>relevé de fin de travaux</w:t>
      </w:r>
      <w:r w:rsidRPr="00AC0DD8">
        <w:rPr>
          <w:color w:val="000000" w:themeColor="text1"/>
        </w:rPr>
        <w:t xml:space="preserve"> détaillé : photos avant et après, index des compteurs, caractéristiques du câble posé et du disjoncteur, et validation du client avec signature.</w:t>
      </w:r>
    </w:p>
    <w:p w14:paraId="074A8E4D" w14:textId="77777777" w:rsidR="00D0121A" w:rsidRPr="00AC0DD8" w:rsidRDefault="00000000">
      <w:pPr>
        <w:pStyle w:val="Corpsdetexte"/>
        <w:rPr>
          <w:color w:val="000000" w:themeColor="text1"/>
        </w:rPr>
      </w:pPr>
      <w:r w:rsidRPr="00AC0DD8">
        <w:rPr>
          <w:color w:val="000000" w:themeColor="text1"/>
        </w:rPr>
        <w:t xml:space="preserve">Historiquement gérés sur papier, ces relevés posent des problèmes de traçabilité, de perte d’information, de délai de transmission au bureau et de contrôle qualité. Le projet </w:t>
      </w:r>
      <w:r w:rsidRPr="00AC0DD8">
        <w:rPr>
          <w:b/>
          <w:bCs/>
          <w:color w:val="000000" w:themeColor="text1"/>
        </w:rPr>
        <w:t>Abrisûr Software</w:t>
      </w:r>
      <w:r w:rsidRPr="00AC0DD8">
        <w:rPr>
          <w:color w:val="000000" w:themeColor="text1"/>
        </w:rPr>
        <w:t xml:space="preserve"> digitalise l’ensemble de ce processus.</w:t>
      </w:r>
    </w:p>
    <w:p w14:paraId="5241C6B6" w14:textId="77777777" w:rsidR="00D0121A" w:rsidRPr="00AC0DD8" w:rsidRDefault="00000000">
      <w:pPr>
        <w:pStyle w:val="Titre2"/>
        <w:rPr>
          <w:color w:val="000000" w:themeColor="text1"/>
        </w:rPr>
      </w:pPr>
      <w:bookmarkStart w:id="6" w:name="objectifs-du-projet"/>
      <w:bookmarkStart w:id="7" w:name="_Toc235456091"/>
      <w:bookmarkEnd w:id="4"/>
      <w:r w:rsidRPr="00AC0DD8">
        <w:rPr>
          <w:color w:val="000000" w:themeColor="text1"/>
        </w:rPr>
        <w:t>1.2 Objectifs du projet</w:t>
      </w:r>
      <w:bookmarkEnd w:id="7"/>
    </w:p>
    <w:p w14:paraId="40710A6F" w14:textId="77777777" w:rsidR="00D0121A" w:rsidRPr="00AC0DD8" w:rsidRDefault="00000000">
      <w:pPr>
        <w:pStyle w:val="Compact"/>
        <w:numPr>
          <w:ilvl w:val="0"/>
          <w:numId w:val="2"/>
        </w:numPr>
        <w:rPr>
          <w:color w:val="000000" w:themeColor="text1"/>
        </w:rPr>
      </w:pPr>
      <w:r w:rsidRPr="00AC0DD8">
        <w:rPr>
          <w:b/>
          <w:bCs/>
          <w:color w:val="000000" w:themeColor="text1"/>
        </w:rPr>
        <w:t>Digitaliser le relevé de dérivation</w:t>
      </w:r>
      <w:r w:rsidRPr="00AC0DD8">
        <w:rPr>
          <w:color w:val="000000" w:themeColor="text1"/>
        </w:rPr>
        <w:t xml:space="preserve"> : remplacer la fiche papier par un formulaire numérique guidé, utilisable sur le terrain (mobile-first), avec capture de photos et signature du client sur écran.</w:t>
      </w:r>
    </w:p>
    <w:p w14:paraId="4BAA27C1" w14:textId="77777777" w:rsidR="00D0121A" w:rsidRPr="00AC0DD8" w:rsidRDefault="00000000">
      <w:pPr>
        <w:pStyle w:val="Compact"/>
        <w:numPr>
          <w:ilvl w:val="0"/>
          <w:numId w:val="2"/>
        </w:numPr>
        <w:rPr>
          <w:color w:val="000000" w:themeColor="text1"/>
        </w:rPr>
      </w:pPr>
      <w:r w:rsidRPr="00AC0DD8">
        <w:rPr>
          <w:b/>
          <w:bCs/>
          <w:color w:val="000000" w:themeColor="text1"/>
        </w:rPr>
        <w:t>Fiabiliser le contrôle qualité</w:t>
      </w:r>
      <w:r w:rsidRPr="00AC0DD8">
        <w:rPr>
          <w:color w:val="000000" w:themeColor="text1"/>
        </w:rPr>
        <w:t xml:space="preserve"> : instaurer un circuit de validation bureau (revue, demande de correction, validation finale) avec traçabilité des statuts.</w:t>
      </w:r>
    </w:p>
    <w:p w14:paraId="59C3F260" w14:textId="77777777" w:rsidR="00D0121A" w:rsidRPr="00AC0DD8" w:rsidRDefault="00000000">
      <w:pPr>
        <w:pStyle w:val="Compact"/>
        <w:numPr>
          <w:ilvl w:val="0"/>
          <w:numId w:val="2"/>
        </w:numPr>
        <w:rPr>
          <w:color w:val="000000" w:themeColor="text1"/>
        </w:rPr>
      </w:pPr>
      <w:r w:rsidRPr="00AC0DD8">
        <w:rPr>
          <w:b/>
          <w:bCs/>
          <w:color w:val="000000" w:themeColor="text1"/>
        </w:rPr>
        <w:t>Piloter l’activité</w:t>
      </w:r>
      <w:r w:rsidRPr="00AC0DD8">
        <w:rPr>
          <w:color w:val="000000" w:themeColor="text1"/>
        </w:rPr>
        <w:t xml:space="preserve"> : offrir au bureau une vue temps réel de l’avancement des chantiers et des relevés (tableau de bord, indicateurs par statut).</w:t>
      </w:r>
    </w:p>
    <w:p w14:paraId="4D362FDB" w14:textId="77777777" w:rsidR="00D0121A" w:rsidRPr="00AC0DD8" w:rsidRDefault="00000000">
      <w:pPr>
        <w:pStyle w:val="Compact"/>
        <w:numPr>
          <w:ilvl w:val="0"/>
          <w:numId w:val="2"/>
        </w:numPr>
        <w:rPr>
          <w:color w:val="000000" w:themeColor="text1"/>
        </w:rPr>
      </w:pPr>
      <w:r w:rsidRPr="00AC0DD8">
        <w:rPr>
          <w:b/>
          <w:bCs/>
          <w:color w:val="000000" w:themeColor="text1"/>
        </w:rPr>
        <w:t>Centraliser le dossier du technicien</w:t>
      </w:r>
      <w:r w:rsidRPr="00AC0DD8">
        <w:rPr>
          <w:color w:val="000000" w:themeColor="text1"/>
        </w:rPr>
        <w:t xml:space="preserve"> : habilitations électriques (NF C 18-510), titres et certificats (SS4 amiante, plomb, SST), documents officiels (pièce d’identité, carte BTP, mutuelle) et documents du véhicule (carte grise, permis).</w:t>
      </w:r>
    </w:p>
    <w:p w14:paraId="32D6BC60" w14:textId="77777777" w:rsidR="00D0121A" w:rsidRPr="00AC0DD8" w:rsidRDefault="00000000">
      <w:pPr>
        <w:pStyle w:val="Compact"/>
        <w:numPr>
          <w:ilvl w:val="0"/>
          <w:numId w:val="2"/>
        </w:numPr>
        <w:rPr>
          <w:color w:val="000000" w:themeColor="text1"/>
        </w:rPr>
      </w:pPr>
      <w:r w:rsidRPr="00AC0DD8">
        <w:rPr>
          <w:b/>
          <w:bCs/>
          <w:color w:val="000000" w:themeColor="text1"/>
        </w:rPr>
        <w:t>Structurer le référentiel opérationnel</w:t>
      </w:r>
      <w:r w:rsidRPr="00AC0DD8">
        <w:rPr>
          <w:color w:val="000000" w:themeColor="text1"/>
        </w:rPr>
        <w:t xml:space="preserve"> : marchés, chantiers (avec numéros d’affaire Enedis et internes), équipes de techniciens.</w:t>
      </w:r>
    </w:p>
    <w:p w14:paraId="73058437" w14:textId="77777777" w:rsidR="00D0121A" w:rsidRPr="00AC0DD8" w:rsidRDefault="00000000">
      <w:pPr>
        <w:pStyle w:val="Compact"/>
        <w:numPr>
          <w:ilvl w:val="0"/>
          <w:numId w:val="2"/>
        </w:numPr>
        <w:rPr>
          <w:color w:val="000000" w:themeColor="text1"/>
        </w:rPr>
      </w:pPr>
      <w:r w:rsidRPr="00AC0DD8">
        <w:rPr>
          <w:b/>
          <w:bCs/>
          <w:color w:val="000000" w:themeColor="text1"/>
        </w:rPr>
        <w:t>Rester exploitable sur le terrain</w:t>
      </w:r>
      <w:r w:rsidRPr="00AC0DD8">
        <w:rPr>
          <w:color w:val="000000" w:themeColor="text1"/>
        </w:rPr>
        <w:t xml:space="preserve"> : concevoir l’application en « local-first » pour qu’elle fonctionne même en environnement peu ou pas couvert par le réseau, avec synchronisation différée dès le retour de la connexion.</w:t>
      </w:r>
    </w:p>
    <w:p w14:paraId="35AE2DEA" w14:textId="77777777" w:rsidR="00D0121A" w:rsidRPr="00AC0DD8" w:rsidRDefault="00000000">
      <w:pPr>
        <w:pStyle w:val="Compact"/>
        <w:numPr>
          <w:ilvl w:val="0"/>
          <w:numId w:val="2"/>
        </w:numPr>
        <w:rPr>
          <w:color w:val="000000" w:themeColor="text1"/>
        </w:rPr>
      </w:pPr>
      <w:r w:rsidRPr="00AC0DD8">
        <w:rPr>
          <w:b/>
          <w:bCs/>
          <w:color w:val="000000" w:themeColor="text1"/>
        </w:rPr>
        <w:t>Faciliter la transmission à Enedis</w:t>
      </w:r>
      <w:r w:rsidRPr="00AC0DD8">
        <w:rPr>
          <w:color w:val="000000" w:themeColor="text1"/>
        </w:rPr>
        <w:t xml:space="preserve"> : produire un export de la fiche de dérivation au format Excel conforme aux normes de reporting attendues par Enedis.</w:t>
      </w:r>
    </w:p>
    <w:p w14:paraId="76242E1D" w14:textId="77777777" w:rsidR="00D0121A" w:rsidRPr="00AC0DD8" w:rsidRDefault="00000000">
      <w:pPr>
        <w:pStyle w:val="Titre2"/>
        <w:rPr>
          <w:color w:val="000000" w:themeColor="text1"/>
        </w:rPr>
      </w:pPr>
      <w:bookmarkStart w:id="8" w:name="périmètre"/>
      <w:bookmarkStart w:id="9" w:name="_Toc235456092"/>
      <w:bookmarkEnd w:id="6"/>
      <w:r w:rsidRPr="00AC0DD8">
        <w:rPr>
          <w:color w:val="000000" w:themeColor="text1"/>
        </w:rPr>
        <w:lastRenderedPageBreak/>
        <w:t>1.3 Périmètre</w:t>
      </w:r>
      <w:bookmarkEnd w:id="9"/>
    </w:p>
    <w:p w14:paraId="650A1302" w14:textId="77777777" w:rsidR="00D0121A" w:rsidRPr="00AC0DD8" w:rsidRDefault="00000000">
      <w:pPr>
        <w:pStyle w:val="FirstParagraph"/>
        <w:rPr>
          <w:color w:val="000000" w:themeColor="text1"/>
        </w:rPr>
      </w:pPr>
      <w:r w:rsidRPr="00AC0DD8">
        <w:rPr>
          <w:b/>
          <w:bCs/>
          <w:color w:val="000000" w:themeColor="text1"/>
        </w:rPr>
        <w:t>Inclus :</w:t>
      </w:r>
    </w:p>
    <w:p w14:paraId="4E8812F6" w14:textId="77777777" w:rsidR="00D0121A" w:rsidRPr="00AC0DD8" w:rsidRDefault="00000000">
      <w:pPr>
        <w:pStyle w:val="Compact"/>
        <w:numPr>
          <w:ilvl w:val="0"/>
          <w:numId w:val="3"/>
        </w:numPr>
        <w:rPr>
          <w:color w:val="000000" w:themeColor="text1"/>
        </w:rPr>
      </w:pPr>
      <w:r w:rsidRPr="00AC0DD8">
        <w:rPr>
          <w:color w:val="000000" w:themeColor="text1"/>
        </w:rPr>
        <w:t>Application web responsive (usage bureau pour les administrateurs, usage mobile pour les techniciens).</w:t>
      </w:r>
    </w:p>
    <w:p w14:paraId="554C3C09" w14:textId="77777777" w:rsidR="00D0121A" w:rsidRPr="00AC0DD8" w:rsidRDefault="00000000">
      <w:pPr>
        <w:pStyle w:val="Compact"/>
        <w:numPr>
          <w:ilvl w:val="0"/>
          <w:numId w:val="3"/>
        </w:numPr>
        <w:rPr>
          <w:color w:val="000000" w:themeColor="text1"/>
        </w:rPr>
      </w:pPr>
      <w:r w:rsidRPr="00AC0DD8">
        <w:rPr>
          <w:color w:val="000000" w:themeColor="text1"/>
        </w:rPr>
        <w:t>Fonctionnement local-first, utilisable hors-ligne, avec synchronisation différée.</w:t>
      </w:r>
    </w:p>
    <w:p w14:paraId="68A808D9" w14:textId="77777777" w:rsidR="00D0121A" w:rsidRPr="00AC0DD8" w:rsidRDefault="00000000">
      <w:pPr>
        <w:pStyle w:val="Compact"/>
        <w:numPr>
          <w:ilvl w:val="0"/>
          <w:numId w:val="3"/>
        </w:numPr>
        <w:rPr>
          <w:color w:val="000000" w:themeColor="text1"/>
        </w:rPr>
      </w:pPr>
      <w:r w:rsidRPr="00AC0DD8">
        <w:rPr>
          <w:color w:val="000000" w:themeColor="text1"/>
        </w:rPr>
        <w:t>Gestion des comptes utilisateurs, rôles et groupes de techniciens.</w:t>
      </w:r>
    </w:p>
    <w:p w14:paraId="11685609" w14:textId="77777777" w:rsidR="00D0121A" w:rsidRPr="00AC0DD8" w:rsidRDefault="00000000">
      <w:pPr>
        <w:pStyle w:val="Compact"/>
        <w:numPr>
          <w:ilvl w:val="0"/>
          <w:numId w:val="3"/>
        </w:numPr>
        <w:rPr>
          <w:color w:val="000000" w:themeColor="text1"/>
        </w:rPr>
      </w:pPr>
      <w:r w:rsidRPr="00AC0DD8">
        <w:rPr>
          <w:color w:val="000000" w:themeColor="text1"/>
        </w:rPr>
        <w:t>Référentiel marchés et chantiers.</w:t>
      </w:r>
    </w:p>
    <w:p w14:paraId="6AB94BA4" w14:textId="77777777" w:rsidR="00D0121A" w:rsidRPr="00AC0DD8" w:rsidRDefault="00000000">
      <w:pPr>
        <w:pStyle w:val="Compact"/>
        <w:numPr>
          <w:ilvl w:val="0"/>
          <w:numId w:val="3"/>
        </w:numPr>
        <w:rPr>
          <w:color w:val="000000" w:themeColor="text1"/>
        </w:rPr>
      </w:pPr>
      <w:r w:rsidRPr="00AC0DD8">
        <w:rPr>
          <w:color w:val="000000" w:themeColor="text1"/>
        </w:rPr>
        <w:t>Cycle de vie complet du relevé de dérivation (création, saisie terrain, soumission, revue, correction, validation).</w:t>
      </w:r>
    </w:p>
    <w:p w14:paraId="6197D181" w14:textId="77777777" w:rsidR="00D0121A" w:rsidRPr="00AC0DD8" w:rsidRDefault="00000000">
      <w:pPr>
        <w:pStyle w:val="Compact"/>
        <w:numPr>
          <w:ilvl w:val="0"/>
          <w:numId w:val="3"/>
        </w:numPr>
        <w:rPr>
          <w:color w:val="000000" w:themeColor="text1"/>
        </w:rPr>
      </w:pPr>
      <w:r w:rsidRPr="00AC0DD8">
        <w:rPr>
          <w:color w:val="000000" w:themeColor="text1"/>
        </w:rPr>
        <w:t>Export de la fiche de dérivation au format Excel selon les normes Enedis.</w:t>
      </w:r>
    </w:p>
    <w:p w14:paraId="184D3688" w14:textId="77777777" w:rsidR="00D0121A" w:rsidRPr="00AC0DD8" w:rsidRDefault="00000000">
      <w:pPr>
        <w:pStyle w:val="Compact"/>
        <w:numPr>
          <w:ilvl w:val="0"/>
          <w:numId w:val="3"/>
        </w:numPr>
        <w:rPr>
          <w:color w:val="000000" w:themeColor="text1"/>
        </w:rPr>
      </w:pPr>
      <w:r w:rsidRPr="00AC0DD8">
        <w:rPr>
          <w:color w:val="000000" w:themeColor="text1"/>
        </w:rPr>
        <w:t>Dossier administratif du technicien (habilitations, documents).</w:t>
      </w:r>
    </w:p>
    <w:p w14:paraId="6531ABC3" w14:textId="77777777" w:rsidR="00D0121A" w:rsidRPr="00AC0DD8" w:rsidRDefault="00000000">
      <w:pPr>
        <w:pStyle w:val="Compact"/>
        <w:numPr>
          <w:ilvl w:val="0"/>
          <w:numId w:val="3"/>
        </w:numPr>
        <w:rPr>
          <w:color w:val="000000" w:themeColor="text1"/>
        </w:rPr>
      </w:pPr>
      <w:r w:rsidRPr="00AC0DD8">
        <w:rPr>
          <w:color w:val="000000" w:themeColor="text1"/>
        </w:rPr>
        <w:t>Page numéros d’urgence (sécurité chantier).</w:t>
      </w:r>
    </w:p>
    <w:p w14:paraId="3D97460F" w14:textId="77777777" w:rsidR="00D0121A" w:rsidRPr="00AC0DD8" w:rsidRDefault="00000000">
      <w:pPr>
        <w:pStyle w:val="FirstParagraph"/>
        <w:rPr>
          <w:color w:val="000000" w:themeColor="text1"/>
        </w:rPr>
      </w:pPr>
      <w:r w:rsidRPr="00AC0DD8">
        <w:rPr>
          <w:b/>
          <w:bCs/>
          <w:color w:val="000000" w:themeColor="text1"/>
        </w:rPr>
        <w:t>Exclus (hors périmètre de la version actuelle) :</w:t>
      </w:r>
    </w:p>
    <w:p w14:paraId="6F678EB4" w14:textId="77777777" w:rsidR="00D0121A" w:rsidRPr="00AC0DD8" w:rsidRDefault="00000000">
      <w:pPr>
        <w:pStyle w:val="Compact"/>
        <w:numPr>
          <w:ilvl w:val="0"/>
          <w:numId w:val="4"/>
        </w:numPr>
        <w:rPr>
          <w:color w:val="000000" w:themeColor="text1"/>
        </w:rPr>
      </w:pPr>
      <w:r w:rsidRPr="00AC0DD8">
        <w:rPr>
          <w:color w:val="000000" w:themeColor="text1"/>
        </w:rPr>
        <w:t>Facturation, devis, paie.</w:t>
      </w:r>
    </w:p>
    <w:p w14:paraId="72DA86C0" w14:textId="77777777" w:rsidR="00D0121A" w:rsidRPr="00AC0DD8" w:rsidRDefault="00000000">
      <w:pPr>
        <w:pStyle w:val="Compact"/>
        <w:numPr>
          <w:ilvl w:val="0"/>
          <w:numId w:val="4"/>
        </w:numPr>
        <w:rPr>
          <w:color w:val="000000" w:themeColor="text1"/>
        </w:rPr>
      </w:pPr>
      <w:r w:rsidRPr="00AC0DD8">
        <w:rPr>
          <w:color w:val="000000" w:themeColor="text1"/>
        </w:rPr>
        <w:t>Planification et prise de rendez-vous client.</w:t>
      </w:r>
    </w:p>
    <w:p w14:paraId="44705B3A" w14:textId="77777777" w:rsidR="00D0121A" w:rsidRPr="00AC0DD8" w:rsidRDefault="00000000">
      <w:pPr>
        <w:pStyle w:val="Compact"/>
        <w:numPr>
          <w:ilvl w:val="0"/>
          <w:numId w:val="4"/>
        </w:numPr>
        <w:rPr>
          <w:color w:val="000000" w:themeColor="text1"/>
        </w:rPr>
      </w:pPr>
      <w:r w:rsidRPr="00AC0DD8">
        <w:rPr>
          <w:color w:val="000000" w:themeColor="text1"/>
        </w:rPr>
        <w:t>Application mobile native (le web mobile couvre le besoin).</w:t>
      </w:r>
    </w:p>
    <w:p w14:paraId="25689411" w14:textId="77777777" w:rsidR="00D0121A" w:rsidRPr="00AC0DD8" w:rsidRDefault="00000000">
      <w:pPr>
        <w:pStyle w:val="Compact"/>
        <w:numPr>
          <w:ilvl w:val="0"/>
          <w:numId w:val="4"/>
        </w:numPr>
        <w:rPr>
          <w:color w:val="000000" w:themeColor="text1"/>
        </w:rPr>
      </w:pPr>
      <w:r w:rsidRPr="00AC0DD8">
        <w:rPr>
          <w:color w:val="000000" w:themeColor="text1"/>
        </w:rPr>
        <w:t>Interfaçage automatisé et direct avec les systèmes d’information Enedis (la transmission se fait par export de fichier).</w:t>
      </w:r>
    </w:p>
    <w:p w14:paraId="38051B68" w14:textId="77777777" w:rsidR="00D0121A" w:rsidRPr="00AC0DD8" w:rsidRDefault="003513C9">
      <w:pPr>
        <w:rPr>
          <w:color w:val="000000" w:themeColor="text1"/>
        </w:rPr>
      </w:pPr>
      <w:r w:rsidRPr="00AC0DD8">
        <w:rPr>
          <w:noProof/>
          <w:color w:val="000000" w:themeColor="text1"/>
        </w:rPr>
        <w:pict w14:anchorId="1B36B0B2">
          <v:rect id="_x0000_i1031" alt="" style="width:453.6pt;height:.05pt;mso-width-percent:0;mso-height-percent:0;mso-width-percent:0;mso-height-percent:0" o:hralign="center" o:hrstd="t" o:hr="t"/>
        </w:pict>
      </w:r>
    </w:p>
    <w:p w14:paraId="36F92658" w14:textId="77777777" w:rsidR="00D0121A" w:rsidRPr="00AC0DD8" w:rsidRDefault="00000000">
      <w:pPr>
        <w:pStyle w:val="Titre1"/>
        <w:rPr>
          <w:color w:val="000000" w:themeColor="text1"/>
        </w:rPr>
      </w:pPr>
      <w:bookmarkStart w:id="10" w:name="acteurs-et-rôles"/>
      <w:bookmarkStart w:id="11" w:name="_Toc235456093"/>
      <w:bookmarkEnd w:id="2"/>
      <w:bookmarkEnd w:id="8"/>
      <w:r w:rsidRPr="00AC0DD8">
        <w:rPr>
          <w:color w:val="000000" w:themeColor="text1"/>
        </w:rPr>
        <w:t>2. Acteurs et rôles</w:t>
      </w:r>
      <w:bookmarkEnd w:id="11"/>
    </w:p>
    <w:p w14:paraId="0F40D557" w14:textId="77777777" w:rsidR="00D0121A" w:rsidRPr="00AC0DD8" w:rsidRDefault="00000000">
      <w:pPr>
        <w:pStyle w:val="Titre2"/>
        <w:rPr>
          <w:color w:val="000000" w:themeColor="text1"/>
        </w:rPr>
      </w:pPr>
      <w:bookmarkStart w:id="12" w:name="administrateur-bureau"/>
      <w:bookmarkStart w:id="13" w:name="_Toc235456094"/>
      <w:r w:rsidRPr="00AC0DD8">
        <w:rPr>
          <w:color w:val="000000" w:themeColor="text1"/>
        </w:rPr>
        <w:t>2.1 Administrateur (bureau)</w:t>
      </w:r>
      <w:bookmarkEnd w:id="13"/>
    </w:p>
    <w:p w14:paraId="45451624" w14:textId="77777777" w:rsidR="00D0121A" w:rsidRPr="00AC0DD8" w:rsidRDefault="00000000">
      <w:pPr>
        <w:pStyle w:val="FirstParagraph"/>
        <w:rPr>
          <w:color w:val="000000" w:themeColor="text1"/>
        </w:rPr>
      </w:pPr>
      <w:r w:rsidRPr="00AC0DD8">
        <w:rPr>
          <w:color w:val="000000" w:themeColor="text1"/>
        </w:rPr>
        <w:t>Personnel du bureau d’études et d’encadrement. Il :</w:t>
      </w:r>
    </w:p>
    <w:p w14:paraId="066F2B03" w14:textId="490A87C1" w:rsidR="00D0121A" w:rsidRPr="00AC0DD8" w:rsidRDefault="00AC0DD8">
      <w:pPr>
        <w:pStyle w:val="Compact"/>
        <w:numPr>
          <w:ilvl w:val="0"/>
          <w:numId w:val="5"/>
        </w:numPr>
        <w:rPr>
          <w:color w:val="000000" w:themeColor="text1"/>
        </w:rPr>
      </w:pPr>
      <w:r>
        <w:rPr>
          <w:color w:val="000000" w:themeColor="text1"/>
        </w:rPr>
        <w:t>G</w:t>
      </w:r>
      <w:r w:rsidR="00000000" w:rsidRPr="00AC0DD8">
        <w:rPr>
          <w:color w:val="000000" w:themeColor="text1"/>
        </w:rPr>
        <w:t>ère les comptes utilisateurs (création de techniciens, modification, suppression, attribution des rôles),</w:t>
      </w:r>
    </w:p>
    <w:p w14:paraId="71D1D3F3" w14:textId="03F5790B" w:rsidR="00D0121A" w:rsidRPr="00AC0DD8" w:rsidRDefault="00AC0DD8">
      <w:pPr>
        <w:pStyle w:val="Compact"/>
        <w:numPr>
          <w:ilvl w:val="0"/>
          <w:numId w:val="5"/>
        </w:numPr>
        <w:rPr>
          <w:color w:val="000000" w:themeColor="text1"/>
        </w:rPr>
      </w:pPr>
      <w:r>
        <w:rPr>
          <w:color w:val="000000" w:themeColor="text1"/>
        </w:rPr>
        <w:t>G</w:t>
      </w:r>
      <w:r w:rsidR="00000000" w:rsidRPr="00AC0DD8">
        <w:rPr>
          <w:color w:val="000000" w:themeColor="text1"/>
        </w:rPr>
        <w:t>ère les groupes de techniciens (équipes),</w:t>
      </w:r>
    </w:p>
    <w:p w14:paraId="19BD0485" w14:textId="2B29A5D3" w:rsidR="00D0121A" w:rsidRPr="00AC0DD8" w:rsidRDefault="00AC0DD8">
      <w:pPr>
        <w:pStyle w:val="Compact"/>
        <w:numPr>
          <w:ilvl w:val="0"/>
          <w:numId w:val="5"/>
        </w:numPr>
        <w:rPr>
          <w:color w:val="000000" w:themeColor="text1"/>
        </w:rPr>
      </w:pPr>
      <w:r>
        <w:rPr>
          <w:color w:val="000000" w:themeColor="text1"/>
        </w:rPr>
        <w:t>C</w:t>
      </w:r>
      <w:r w:rsidR="00000000" w:rsidRPr="00AC0DD8">
        <w:rPr>
          <w:color w:val="000000" w:themeColor="text1"/>
        </w:rPr>
        <w:t>rée les marchés et les chantiers,</w:t>
      </w:r>
    </w:p>
    <w:p w14:paraId="036323BC" w14:textId="4E30FFC3" w:rsidR="00D0121A" w:rsidRPr="00AC0DD8" w:rsidRDefault="00AC0DD8">
      <w:pPr>
        <w:pStyle w:val="Compact"/>
        <w:numPr>
          <w:ilvl w:val="0"/>
          <w:numId w:val="5"/>
        </w:numPr>
        <w:rPr>
          <w:color w:val="000000" w:themeColor="text1"/>
        </w:rPr>
      </w:pPr>
      <w:r>
        <w:rPr>
          <w:color w:val="000000" w:themeColor="text1"/>
        </w:rPr>
        <w:t>C</w:t>
      </w:r>
      <w:r w:rsidR="00000000" w:rsidRPr="00AC0DD8">
        <w:rPr>
          <w:color w:val="000000" w:themeColor="text1"/>
        </w:rPr>
        <w:t>rée et affecte les relevés de dérivation aux techniciens,</w:t>
      </w:r>
    </w:p>
    <w:p w14:paraId="0D5E865E" w14:textId="07CB7D6D" w:rsidR="00D0121A" w:rsidRPr="00AC0DD8" w:rsidRDefault="00AC0DD8">
      <w:pPr>
        <w:pStyle w:val="Compact"/>
        <w:numPr>
          <w:ilvl w:val="0"/>
          <w:numId w:val="5"/>
        </w:numPr>
        <w:rPr>
          <w:color w:val="000000" w:themeColor="text1"/>
        </w:rPr>
      </w:pPr>
      <w:r>
        <w:rPr>
          <w:color w:val="000000" w:themeColor="text1"/>
        </w:rPr>
        <w:t>C</w:t>
      </w:r>
      <w:r w:rsidR="00000000" w:rsidRPr="00AC0DD8">
        <w:rPr>
          <w:color w:val="000000" w:themeColor="text1"/>
        </w:rPr>
        <w:t>ontrôle les relevés soumis (validation, demande de correction avec commentaire, ou rejet),</w:t>
      </w:r>
    </w:p>
    <w:p w14:paraId="7E5577EC" w14:textId="5E59B318" w:rsidR="00D0121A" w:rsidRPr="00AC0DD8" w:rsidRDefault="00AC0DD8">
      <w:pPr>
        <w:pStyle w:val="Compact"/>
        <w:numPr>
          <w:ilvl w:val="0"/>
          <w:numId w:val="5"/>
        </w:numPr>
        <w:rPr>
          <w:color w:val="000000" w:themeColor="text1"/>
        </w:rPr>
      </w:pPr>
      <w:r>
        <w:rPr>
          <w:color w:val="000000" w:themeColor="text1"/>
        </w:rPr>
        <w:t>G</w:t>
      </w:r>
      <w:r w:rsidR="00000000" w:rsidRPr="00AC0DD8">
        <w:rPr>
          <w:color w:val="000000" w:themeColor="text1"/>
        </w:rPr>
        <w:t>ère les habilitations et certificats de chaque technicien (activation des codes NF C 18-510, pièces justificatives),</w:t>
      </w:r>
    </w:p>
    <w:p w14:paraId="2FE68648" w14:textId="3D905E1E" w:rsidR="00D0121A" w:rsidRPr="00AC0DD8" w:rsidRDefault="00AC0DD8">
      <w:pPr>
        <w:pStyle w:val="Compact"/>
        <w:numPr>
          <w:ilvl w:val="0"/>
          <w:numId w:val="5"/>
        </w:numPr>
        <w:rPr>
          <w:color w:val="000000" w:themeColor="text1"/>
        </w:rPr>
      </w:pPr>
      <w:r>
        <w:rPr>
          <w:color w:val="000000" w:themeColor="text1"/>
        </w:rPr>
        <w:t>C</w:t>
      </w:r>
      <w:r w:rsidR="00000000" w:rsidRPr="00AC0DD8">
        <w:rPr>
          <w:color w:val="000000" w:themeColor="text1"/>
        </w:rPr>
        <w:t>onsulte les documents officiels et véhicule de tous les techniciens,</w:t>
      </w:r>
    </w:p>
    <w:p w14:paraId="39BA4110" w14:textId="12FAD6AD" w:rsidR="00D0121A" w:rsidRPr="00AC0DD8" w:rsidRDefault="00AC0DD8">
      <w:pPr>
        <w:pStyle w:val="Compact"/>
        <w:numPr>
          <w:ilvl w:val="0"/>
          <w:numId w:val="5"/>
        </w:numPr>
        <w:rPr>
          <w:color w:val="000000" w:themeColor="text1"/>
        </w:rPr>
      </w:pPr>
      <w:r>
        <w:rPr>
          <w:color w:val="000000" w:themeColor="text1"/>
        </w:rPr>
        <w:lastRenderedPageBreak/>
        <w:t>S</w:t>
      </w:r>
      <w:r w:rsidR="00000000" w:rsidRPr="00AC0DD8">
        <w:rPr>
          <w:color w:val="000000" w:themeColor="text1"/>
        </w:rPr>
        <w:t>uit l’activité via le tableau de bord (indicateurs, graphique de répartition par statut, liste filtrable des relevés).</w:t>
      </w:r>
    </w:p>
    <w:p w14:paraId="395ED289" w14:textId="77777777" w:rsidR="00D0121A" w:rsidRPr="00AC0DD8" w:rsidRDefault="00000000">
      <w:pPr>
        <w:pStyle w:val="Titre2"/>
        <w:rPr>
          <w:color w:val="000000" w:themeColor="text1"/>
        </w:rPr>
      </w:pPr>
      <w:bookmarkStart w:id="14" w:name="technicien-terrain"/>
      <w:bookmarkStart w:id="15" w:name="_Toc235456095"/>
      <w:bookmarkEnd w:id="12"/>
      <w:r w:rsidRPr="00AC0DD8">
        <w:rPr>
          <w:color w:val="000000" w:themeColor="text1"/>
        </w:rPr>
        <w:t>2.2 Technicien (terrain)</w:t>
      </w:r>
      <w:bookmarkEnd w:id="15"/>
    </w:p>
    <w:p w14:paraId="05BFB5CD" w14:textId="77777777" w:rsidR="00D0121A" w:rsidRPr="00AC0DD8" w:rsidRDefault="00000000">
      <w:pPr>
        <w:pStyle w:val="FirstParagraph"/>
        <w:rPr>
          <w:color w:val="000000" w:themeColor="text1"/>
        </w:rPr>
      </w:pPr>
      <w:r w:rsidRPr="00AC0DD8">
        <w:rPr>
          <w:color w:val="000000" w:themeColor="text1"/>
        </w:rPr>
        <w:t>Électricien intervenant sur chantier. Il :</w:t>
      </w:r>
    </w:p>
    <w:p w14:paraId="26AE3FC2" w14:textId="789CFC1C" w:rsidR="00D0121A" w:rsidRPr="00AC0DD8" w:rsidRDefault="00AC0DD8">
      <w:pPr>
        <w:pStyle w:val="Compact"/>
        <w:numPr>
          <w:ilvl w:val="0"/>
          <w:numId w:val="6"/>
        </w:numPr>
        <w:rPr>
          <w:color w:val="000000" w:themeColor="text1"/>
        </w:rPr>
      </w:pPr>
      <w:r>
        <w:rPr>
          <w:color w:val="000000" w:themeColor="text1"/>
        </w:rPr>
        <w:t>C</w:t>
      </w:r>
      <w:r w:rsidR="00000000" w:rsidRPr="00AC0DD8">
        <w:rPr>
          <w:color w:val="000000" w:themeColor="text1"/>
        </w:rPr>
        <w:t>onsulte les chantiers en cours et terminés, organisés par marché,</w:t>
      </w:r>
    </w:p>
    <w:p w14:paraId="05D0B77E" w14:textId="193CCFD5" w:rsidR="00D0121A" w:rsidRPr="00AC0DD8" w:rsidRDefault="00AC0DD8">
      <w:pPr>
        <w:pStyle w:val="Compact"/>
        <w:numPr>
          <w:ilvl w:val="0"/>
          <w:numId w:val="6"/>
        </w:numPr>
        <w:rPr>
          <w:color w:val="000000" w:themeColor="text1"/>
        </w:rPr>
      </w:pPr>
      <w:r>
        <w:rPr>
          <w:color w:val="000000" w:themeColor="text1"/>
        </w:rPr>
        <w:t>C</w:t>
      </w:r>
      <w:r w:rsidR="00000000" w:rsidRPr="00AC0DD8">
        <w:rPr>
          <w:color w:val="000000" w:themeColor="text1"/>
        </w:rPr>
        <w:t>omplète les relevés de dérivation qui lui sont affectés (formulaire multi-étapes) ou en crée pour lui-même,</w:t>
      </w:r>
    </w:p>
    <w:p w14:paraId="331C1139" w14:textId="44EEFC1D" w:rsidR="00D0121A" w:rsidRPr="00AC0DD8" w:rsidRDefault="00AC0DD8">
      <w:pPr>
        <w:pStyle w:val="Compact"/>
        <w:numPr>
          <w:ilvl w:val="0"/>
          <w:numId w:val="6"/>
        </w:numPr>
        <w:rPr>
          <w:color w:val="000000" w:themeColor="text1"/>
        </w:rPr>
      </w:pPr>
      <w:r>
        <w:rPr>
          <w:color w:val="000000" w:themeColor="text1"/>
        </w:rPr>
        <w:t>C</w:t>
      </w:r>
      <w:r w:rsidR="00000000" w:rsidRPr="00AC0DD8">
        <w:rPr>
          <w:color w:val="000000" w:themeColor="text1"/>
        </w:rPr>
        <w:t>orrige un relevé renvoyé par le bureau,</w:t>
      </w:r>
    </w:p>
    <w:p w14:paraId="56CD973D" w14:textId="4149640C" w:rsidR="00D0121A" w:rsidRPr="00AC0DD8" w:rsidRDefault="00AC0DD8">
      <w:pPr>
        <w:pStyle w:val="Compact"/>
        <w:numPr>
          <w:ilvl w:val="0"/>
          <w:numId w:val="6"/>
        </w:numPr>
        <w:rPr>
          <w:color w:val="000000" w:themeColor="text1"/>
        </w:rPr>
      </w:pPr>
      <w:r>
        <w:rPr>
          <w:color w:val="000000" w:themeColor="text1"/>
        </w:rPr>
        <w:t>G</w:t>
      </w:r>
      <w:r w:rsidR="00000000" w:rsidRPr="00AC0DD8">
        <w:rPr>
          <w:color w:val="000000" w:themeColor="text1"/>
        </w:rPr>
        <w:t>ère son propre dossier (documents officiels, documents véhicule),</w:t>
      </w:r>
    </w:p>
    <w:p w14:paraId="282FEFB4" w14:textId="28B23162" w:rsidR="00D0121A" w:rsidRPr="00AC0DD8" w:rsidRDefault="00AC0DD8">
      <w:pPr>
        <w:pStyle w:val="Compact"/>
        <w:numPr>
          <w:ilvl w:val="0"/>
          <w:numId w:val="6"/>
        </w:numPr>
        <w:rPr>
          <w:color w:val="000000" w:themeColor="text1"/>
        </w:rPr>
      </w:pPr>
      <w:r>
        <w:rPr>
          <w:color w:val="000000" w:themeColor="text1"/>
        </w:rPr>
        <w:t>C</w:t>
      </w:r>
      <w:r w:rsidR="00000000" w:rsidRPr="00AC0DD8">
        <w:rPr>
          <w:color w:val="000000" w:themeColor="text1"/>
        </w:rPr>
        <w:t>onsulte en lecture seule ses habilitations et certificats,</w:t>
      </w:r>
    </w:p>
    <w:p w14:paraId="520B9F7C" w14:textId="1953B834" w:rsidR="00D0121A" w:rsidRPr="00AC0DD8" w:rsidRDefault="00AC0DD8">
      <w:pPr>
        <w:pStyle w:val="Compact"/>
        <w:numPr>
          <w:ilvl w:val="0"/>
          <w:numId w:val="6"/>
        </w:numPr>
        <w:rPr>
          <w:color w:val="000000" w:themeColor="text1"/>
        </w:rPr>
      </w:pPr>
      <w:r>
        <w:rPr>
          <w:color w:val="000000" w:themeColor="text1"/>
        </w:rPr>
        <w:t>A</w:t>
      </w:r>
      <w:r w:rsidR="00000000" w:rsidRPr="00AC0DD8">
        <w:rPr>
          <w:color w:val="000000" w:themeColor="text1"/>
        </w:rPr>
        <w:t>ccède aux numéros d’urgence.</w:t>
      </w:r>
    </w:p>
    <w:p w14:paraId="22F242BF" w14:textId="77777777" w:rsidR="00D0121A" w:rsidRPr="00AC0DD8" w:rsidRDefault="00000000">
      <w:pPr>
        <w:pStyle w:val="Titre2"/>
        <w:rPr>
          <w:color w:val="000000" w:themeColor="text1"/>
        </w:rPr>
      </w:pPr>
      <w:bookmarkStart w:id="16" w:name="client-final-acteur-externe-sans-compte"/>
      <w:bookmarkStart w:id="17" w:name="_Toc235456096"/>
      <w:bookmarkEnd w:id="14"/>
      <w:r w:rsidRPr="00AC0DD8">
        <w:rPr>
          <w:color w:val="000000" w:themeColor="text1"/>
        </w:rPr>
        <w:t>2.3 Client final (acteur externe, sans compte)</w:t>
      </w:r>
      <w:bookmarkEnd w:id="17"/>
    </w:p>
    <w:p w14:paraId="42F7660A" w14:textId="77777777" w:rsidR="00D0121A" w:rsidRPr="00AC0DD8" w:rsidRDefault="00000000">
      <w:pPr>
        <w:pStyle w:val="FirstParagraph"/>
        <w:rPr>
          <w:color w:val="000000" w:themeColor="text1"/>
        </w:rPr>
      </w:pPr>
      <w:r w:rsidRPr="00AC0DD8">
        <w:rPr>
          <w:color w:val="000000" w:themeColor="text1"/>
        </w:rPr>
        <w:t xml:space="preserve">L’occupant ou propriétaire chez qui l’intervention est réalisée. Il n’a pas d’accès à l’application, mais intervient dans le processus : présence constatée, validation des travaux, note de satisfaction, commentaire et </w:t>
      </w:r>
      <w:r w:rsidRPr="00AC0DD8">
        <w:rPr>
          <w:b/>
          <w:bCs/>
          <w:color w:val="000000" w:themeColor="text1"/>
        </w:rPr>
        <w:t>signature sur l’écran du technicien</w:t>
      </w:r>
      <w:r w:rsidRPr="00AC0DD8">
        <w:rPr>
          <w:color w:val="000000" w:themeColor="text1"/>
        </w:rPr>
        <w:t>.</w:t>
      </w:r>
    </w:p>
    <w:p w14:paraId="28126081" w14:textId="77777777" w:rsidR="00D0121A" w:rsidRPr="00AC0DD8" w:rsidRDefault="00000000">
      <w:pPr>
        <w:pStyle w:val="Titre2"/>
        <w:rPr>
          <w:color w:val="000000" w:themeColor="text1"/>
        </w:rPr>
      </w:pPr>
      <w:bookmarkStart w:id="18" w:name="matrice-des-droits-synthèse"/>
      <w:bookmarkStart w:id="19" w:name="_Toc235456097"/>
      <w:bookmarkEnd w:id="16"/>
      <w:r w:rsidRPr="00AC0DD8">
        <w:rPr>
          <w:color w:val="000000" w:themeColor="text1"/>
        </w:rPr>
        <w:t>2.4 Matrice des droits (synthèse)</w:t>
      </w:r>
      <w:bookmarkEnd w:id="19"/>
    </w:p>
    <w:tbl>
      <w:tblPr>
        <w:tblStyle w:val="Table"/>
        <w:tblW w:w="5000" w:type="pct"/>
        <w:tblLayout w:type="fixed"/>
        <w:tblLook w:val="0020" w:firstRow="1" w:lastRow="0" w:firstColumn="0" w:lastColumn="0" w:noHBand="0" w:noVBand="0"/>
      </w:tblPr>
      <w:tblGrid>
        <w:gridCol w:w="3208"/>
        <w:gridCol w:w="3207"/>
        <w:gridCol w:w="3207"/>
      </w:tblGrid>
      <w:tr w:rsidR="00D0121A" w:rsidRPr="00AC0DD8" w14:paraId="5A2E3A2A" w14:textId="77777777" w:rsidTr="00D012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0D0AA8" w14:textId="77777777" w:rsidR="00D0121A" w:rsidRPr="00AC0DD8" w:rsidRDefault="00000000">
            <w:pPr>
              <w:pStyle w:val="Compact"/>
              <w:rPr>
                <w:color w:val="000000" w:themeColor="text1"/>
              </w:rPr>
            </w:pPr>
            <w:r w:rsidRPr="00AC0DD8">
              <w:rPr>
                <w:color w:val="000000" w:themeColor="text1"/>
              </w:rPr>
              <w:t>Fonctionnalité</w:t>
            </w:r>
          </w:p>
        </w:tc>
        <w:tc>
          <w:tcPr>
            <w:tcW w:w="2640" w:type="dxa"/>
          </w:tcPr>
          <w:p w14:paraId="635EA80B" w14:textId="77777777" w:rsidR="00D0121A" w:rsidRPr="00AC0DD8" w:rsidRDefault="00000000">
            <w:pPr>
              <w:pStyle w:val="Compact"/>
              <w:rPr>
                <w:color w:val="000000" w:themeColor="text1"/>
              </w:rPr>
            </w:pPr>
            <w:r w:rsidRPr="00AC0DD8">
              <w:rPr>
                <w:color w:val="000000" w:themeColor="text1"/>
              </w:rPr>
              <w:t>Admin</w:t>
            </w:r>
          </w:p>
        </w:tc>
        <w:tc>
          <w:tcPr>
            <w:tcW w:w="2640" w:type="dxa"/>
          </w:tcPr>
          <w:p w14:paraId="4161A61B" w14:textId="77777777" w:rsidR="00D0121A" w:rsidRPr="00AC0DD8" w:rsidRDefault="00000000">
            <w:pPr>
              <w:pStyle w:val="Compact"/>
              <w:rPr>
                <w:color w:val="000000" w:themeColor="text1"/>
              </w:rPr>
            </w:pPr>
            <w:r w:rsidRPr="00AC0DD8">
              <w:rPr>
                <w:color w:val="000000" w:themeColor="text1"/>
              </w:rPr>
              <w:t>Technicien</w:t>
            </w:r>
          </w:p>
        </w:tc>
      </w:tr>
      <w:tr w:rsidR="00D0121A" w:rsidRPr="00AC0DD8" w14:paraId="6F3D7453" w14:textId="77777777">
        <w:tc>
          <w:tcPr>
            <w:tcW w:w="2640" w:type="dxa"/>
          </w:tcPr>
          <w:p w14:paraId="3A7A4DBA" w14:textId="77777777" w:rsidR="00D0121A" w:rsidRPr="00AC0DD8" w:rsidRDefault="00000000">
            <w:pPr>
              <w:pStyle w:val="Compact"/>
              <w:rPr>
                <w:color w:val="000000" w:themeColor="text1"/>
              </w:rPr>
            </w:pPr>
            <w:r w:rsidRPr="00AC0DD8">
              <w:rPr>
                <w:color w:val="000000" w:themeColor="text1"/>
              </w:rPr>
              <w:t>Tableau de bord global des dérivations</w:t>
            </w:r>
          </w:p>
        </w:tc>
        <w:tc>
          <w:tcPr>
            <w:tcW w:w="2640" w:type="dxa"/>
          </w:tcPr>
          <w:p w14:paraId="0104A4B4" w14:textId="77777777" w:rsidR="00D0121A" w:rsidRPr="00AC0DD8" w:rsidRDefault="00000000">
            <w:pPr>
              <w:pStyle w:val="Compact"/>
              <w:rPr>
                <w:color w:val="000000" w:themeColor="text1"/>
              </w:rPr>
            </w:pPr>
            <w:r w:rsidRPr="00AC0DD8">
              <w:rPr>
                <w:color w:val="000000" w:themeColor="text1"/>
              </w:rPr>
              <w:t>✔</w:t>
            </w:r>
          </w:p>
        </w:tc>
        <w:tc>
          <w:tcPr>
            <w:tcW w:w="2640" w:type="dxa"/>
          </w:tcPr>
          <w:p w14:paraId="2A2F2F7C" w14:textId="77777777" w:rsidR="00D0121A" w:rsidRPr="00AC0DD8" w:rsidRDefault="00000000">
            <w:pPr>
              <w:pStyle w:val="Compact"/>
              <w:rPr>
                <w:color w:val="000000" w:themeColor="text1"/>
              </w:rPr>
            </w:pPr>
            <w:r w:rsidRPr="00AC0DD8">
              <w:rPr>
                <w:color w:val="000000" w:themeColor="text1"/>
              </w:rPr>
              <w:t>✘</w:t>
            </w:r>
          </w:p>
        </w:tc>
      </w:tr>
      <w:tr w:rsidR="00D0121A" w:rsidRPr="00AC0DD8" w14:paraId="7A144A69" w14:textId="77777777">
        <w:tc>
          <w:tcPr>
            <w:tcW w:w="2640" w:type="dxa"/>
          </w:tcPr>
          <w:p w14:paraId="23A4760C" w14:textId="77777777" w:rsidR="00D0121A" w:rsidRPr="00AC0DD8" w:rsidRDefault="00000000">
            <w:pPr>
              <w:pStyle w:val="Compact"/>
              <w:rPr>
                <w:color w:val="000000" w:themeColor="text1"/>
              </w:rPr>
            </w:pPr>
            <w:r w:rsidRPr="00AC0DD8">
              <w:rPr>
                <w:color w:val="000000" w:themeColor="text1"/>
              </w:rPr>
              <w:t>Créer, modifier, supprimer utilisateurs et groupes</w:t>
            </w:r>
          </w:p>
        </w:tc>
        <w:tc>
          <w:tcPr>
            <w:tcW w:w="2640" w:type="dxa"/>
          </w:tcPr>
          <w:p w14:paraId="77517D01" w14:textId="77777777" w:rsidR="00D0121A" w:rsidRPr="00AC0DD8" w:rsidRDefault="00000000">
            <w:pPr>
              <w:pStyle w:val="Compact"/>
              <w:rPr>
                <w:color w:val="000000" w:themeColor="text1"/>
              </w:rPr>
            </w:pPr>
            <w:r w:rsidRPr="00AC0DD8">
              <w:rPr>
                <w:color w:val="000000" w:themeColor="text1"/>
              </w:rPr>
              <w:t>✔</w:t>
            </w:r>
          </w:p>
        </w:tc>
        <w:tc>
          <w:tcPr>
            <w:tcW w:w="2640" w:type="dxa"/>
          </w:tcPr>
          <w:p w14:paraId="0C35769E" w14:textId="77777777" w:rsidR="00D0121A" w:rsidRPr="00AC0DD8" w:rsidRDefault="00000000">
            <w:pPr>
              <w:pStyle w:val="Compact"/>
              <w:rPr>
                <w:color w:val="000000" w:themeColor="text1"/>
              </w:rPr>
            </w:pPr>
            <w:r w:rsidRPr="00AC0DD8">
              <w:rPr>
                <w:color w:val="000000" w:themeColor="text1"/>
              </w:rPr>
              <w:t>✘</w:t>
            </w:r>
          </w:p>
        </w:tc>
      </w:tr>
      <w:tr w:rsidR="00D0121A" w:rsidRPr="00AC0DD8" w14:paraId="38EC3245" w14:textId="77777777">
        <w:tc>
          <w:tcPr>
            <w:tcW w:w="2640" w:type="dxa"/>
          </w:tcPr>
          <w:p w14:paraId="77779521" w14:textId="77777777" w:rsidR="00D0121A" w:rsidRPr="00AC0DD8" w:rsidRDefault="00000000">
            <w:pPr>
              <w:pStyle w:val="Compact"/>
              <w:rPr>
                <w:color w:val="000000" w:themeColor="text1"/>
              </w:rPr>
            </w:pPr>
            <w:r w:rsidRPr="00AC0DD8">
              <w:rPr>
                <w:color w:val="000000" w:themeColor="text1"/>
              </w:rPr>
              <w:t>Créer marchés et chantiers</w:t>
            </w:r>
          </w:p>
        </w:tc>
        <w:tc>
          <w:tcPr>
            <w:tcW w:w="2640" w:type="dxa"/>
          </w:tcPr>
          <w:p w14:paraId="41A0FDE9" w14:textId="77777777" w:rsidR="00D0121A" w:rsidRPr="00AC0DD8" w:rsidRDefault="00000000">
            <w:pPr>
              <w:pStyle w:val="Compact"/>
              <w:rPr>
                <w:color w:val="000000" w:themeColor="text1"/>
              </w:rPr>
            </w:pPr>
            <w:r w:rsidRPr="00AC0DD8">
              <w:rPr>
                <w:color w:val="000000" w:themeColor="text1"/>
              </w:rPr>
              <w:t>✔</w:t>
            </w:r>
          </w:p>
        </w:tc>
        <w:tc>
          <w:tcPr>
            <w:tcW w:w="2640" w:type="dxa"/>
          </w:tcPr>
          <w:p w14:paraId="5839B546" w14:textId="77777777" w:rsidR="00D0121A" w:rsidRPr="00AC0DD8" w:rsidRDefault="00000000">
            <w:pPr>
              <w:pStyle w:val="Compact"/>
              <w:rPr>
                <w:color w:val="000000" w:themeColor="text1"/>
              </w:rPr>
            </w:pPr>
            <w:r w:rsidRPr="00AC0DD8">
              <w:rPr>
                <w:color w:val="000000" w:themeColor="text1"/>
              </w:rPr>
              <w:t>✘</w:t>
            </w:r>
          </w:p>
        </w:tc>
      </w:tr>
      <w:tr w:rsidR="00D0121A" w:rsidRPr="00AC0DD8" w14:paraId="35FBCF13" w14:textId="77777777">
        <w:tc>
          <w:tcPr>
            <w:tcW w:w="2640" w:type="dxa"/>
          </w:tcPr>
          <w:p w14:paraId="585153DC" w14:textId="77777777" w:rsidR="00D0121A" w:rsidRPr="00AC0DD8" w:rsidRDefault="00000000">
            <w:pPr>
              <w:pStyle w:val="Compact"/>
              <w:rPr>
                <w:color w:val="000000" w:themeColor="text1"/>
              </w:rPr>
            </w:pPr>
            <w:r w:rsidRPr="00AC0DD8">
              <w:rPr>
                <w:color w:val="000000" w:themeColor="text1"/>
              </w:rPr>
              <w:t>Créer un relevé de dérivation</w:t>
            </w:r>
          </w:p>
        </w:tc>
        <w:tc>
          <w:tcPr>
            <w:tcW w:w="2640" w:type="dxa"/>
          </w:tcPr>
          <w:p w14:paraId="430B141C" w14:textId="77777777" w:rsidR="00D0121A" w:rsidRPr="00AC0DD8" w:rsidRDefault="00000000">
            <w:pPr>
              <w:pStyle w:val="Compact"/>
              <w:rPr>
                <w:color w:val="000000" w:themeColor="text1"/>
              </w:rPr>
            </w:pPr>
            <w:r w:rsidRPr="00AC0DD8">
              <w:rPr>
                <w:color w:val="000000" w:themeColor="text1"/>
              </w:rPr>
              <w:t>✔ (pour tout technicien)</w:t>
            </w:r>
          </w:p>
        </w:tc>
        <w:tc>
          <w:tcPr>
            <w:tcW w:w="2640" w:type="dxa"/>
          </w:tcPr>
          <w:p w14:paraId="1B0F534F" w14:textId="77777777" w:rsidR="00D0121A" w:rsidRPr="00AC0DD8" w:rsidRDefault="00000000">
            <w:pPr>
              <w:pStyle w:val="Compact"/>
              <w:rPr>
                <w:color w:val="000000" w:themeColor="text1"/>
              </w:rPr>
            </w:pPr>
            <w:r w:rsidRPr="00AC0DD8">
              <w:rPr>
                <w:color w:val="000000" w:themeColor="text1"/>
              </w:rPr>
              <w:t>✔ (pour lui-même uniquement)</w:t>
            </w:r>
          </w:p>
        </w:tc>
      </w:tr>
      <w:tr w:rsidR="00D0121A" w:rsidRPr="00AC0DD8" w14:paraId="3FE8BBBE" w14:textId="77777777">
        <w:tc>
          <w:tcPr>
            <w:tcW w:w="2640" w:type="dxa"/>
          </w:tcPr>
          <w:p w14:paraId="1843C96C" w14:textId="77777777" w:rsidR="00D0121A" w:rsidRPr="00AC0DD8" w:rsidRDefault="00000000">
            <w:pPr>
              <w:pStyle w:val="Compact"/>
              <w:rPr>
                <w:color w:val="000000" w:themeColor="text1"/>
              </w:rPr>
            </w:pPr>
            <w:r w:rsidRPr="00AC0DD8">
              <w:rPr>
                <w:color w:val="000000" w:themeColor="text1"/>
              </w:rPr>
              <w:t>Remplir ou corriger un relevé</w:t>
            </w:r>
          </w:p>
        </w:tc>
        <w:tc>
          <w:tcPr>
            <w:tcW w:w="2640" w:type="dxa"/>
          </w:tcPr>
          <w:p w14:paraId="7B92EC94" w14:textId="77777777" w:rsidR="00D0121A" w:rsidRPr="00AC0DD8" w:rsidRDefault="00000000">
            <w:pPr>
              <w:pStyle w:val="Compact"/>
              <w:rPr>
                <w:color w:val="000000" w:themeColor="text1"/>
              </w:rPr>
            </w:pPr>
            <w:r w:rsidRPr="00AC0DD8">
              <w:rPr>
                <w:color w:val="000000" w:themeColor="text1"/>
              </w:rPr>
              <w:t>✘ (lecture seule)</w:t>
            </w:r>
          </w:p>
        </w:tc>
        <w:tc>
          <w:tcPr>
            <w:tcW w:w="2640" w:type="dxa"/>
          </w:tcPr>
          <w:p w14:paraId="4E8ADA62" w14:textId="77777777" w:rsidR="00D0121A" w:rsidRPr="00AC0DD8" w:rsidRDefault="00000000">
            <w:pPr>
              <w:pStyle w:val="Compact"/>
              <w:rPr>
                <w:color w:val="000000" w:themeColor="text1"/>
              </w:rPr>
            </w:pPr>
            <w:r w:rsidRPr="00AC0DD8">
              <w:rPr>
                <w:color w:val="000000" w:themeColor="text1"/>
              </w:rPr>
              <w:t>✔ (les siens)</w:t>
            </w:r>
          </w:p>
        </w:tc>
      </w:tr>
      <w:tr w:rsidR="00D0121A" w:rsidRPr="00AC0DD8" w14:paraId="49E32A6D" w14:textId="77777777">
        <w:tc>
          <w:tcPr>
            <w:tcW w:w="2640" w:type="dxa"/>
          </w:tcPr>
          <w:p w14:paraId="5E772F34" w14:textId="77777777" w:rsidR="00D0121A" w:rsidRPr="00AC0DD8" w:rsidRDefault="00000000">
            <w:pPr>
              <w:pStyle w:val="Compact"/>
              <w:rPr>
                <w:color w:val="000000" w:themeColor="text1"/>
              </w:rPr>
            </w:pPr>
            <w:r w:rsidRPr="00AC0DD8">
              <w:rPr>
                <w:color w:val="000000" w:themeColor="text1"/>
              </w:rPr>
              <w:t>Valider ou rejeter un relevé soumis</w:t>
            </w:r>
          </w:p>
        </w:tc>
        <w:tc>
          <w:tcPr>
            <w:tcW w:w="2640" w:type="dxa"/>
          </w:tcPr>
          <w:p w14:paraId="1D5ACD29" w14:textId="77777777" w:rsidR="00D0121A" w:rsidRPr="00AC0DD8" w:rsidRDefault="00000000">
            <w:pPr>
              <w:pStyle w:val="Compact"/>
              <w:rPr>
                <w:color w:val="000000" w:themeColor="text1"/>
              </w:rPr>
            </w:pPr>
            <w:r w:rsidRPr="00AC0DD8">
              <w:rPr>
                <w:color w:val="000000" w:themeColor="text1"/>
              </w:rPr>
              <w:t>✔</w:t>
            </w:r>
          </w:p>
        </w:tc>
        <w:tc>
          <w:tcPr>
            <w:tcW w:w="2640" w:type="dxa"/>
          </w:tcPr>
          <w:p w14:paraId="3F7D6D9E" w14:textId="77777777" w:rsidR="00D0121A" w:rsidRPr="00AC0DD8" w:rsidRDefault="00000000">
            <w:pPr>
              <w:pStyle w:val="Compact"/>
              <w:rPr>
                <w:color w:val="000000" w:themeColor="text1"/>
              </w:rPr>
            </w:pPr>
            <w:r w:rsidRPr="00AC0DD8">
              <w:rPr>
                <w:color w:val="000000" w:themeColor="text1"/>
              </w:rPr>
              <w:t>✘</w:t>
            </w:r>
          </w:p>
        </w:tc>
      </w:tr>
      <w:tr w:rsidR="00D0121A" w:rsidRPr="00AC0DD8" w14:paraId="384C95AF" w14:textId="77777777">
        <w:tc>
          <w:tcPr>
            <w:tcW w:w="2640" w:type="dxa"/>
          </w:tcPr>
          <w:p w14:paraId="2ADF843F" w14:textId="77777777" w:rsidR="00D0121A" w:rsidRPr="00AC0DD8" w:rsidRDefault="00000000">
            <w:pPr>
              <w:pStyle w:val="Compact"/>
              <w:rPr>
                <w:color w:val="000000" w:themeColor="text1"/>
              </w:rPr>
            </w:pPr>
            <w:r w:rsidRPr="00AC0DD8">
              <w:rPr>
                <w:color w:val="000000" w:themeColor="text1"/>
              </w:rPr>
              <w:t>Exporter une fiche de dérivation au format Excel</w:t>
            </w:r>
          </w:p>
        </w:tc>
        <w:tc>
          <w:tcPr>
            <w:tcW w:w="2640" w:type="dxa"/>
          </w:tcPr>
          <w:p w14:paraId="5BE126E6" w14:textId="77777777" w:rsidR="00D0121A" w:rsidRPr="00AC0DD8" w:rsidRDefault="00000000">
            <w:pPr>
              <w:pStyle w:val="Compact"/>
              <w:rPr>
                <w:color w:val="000000" w:themeColor="text1"/>
              </w:rPr>
            </w:pPr>
            <w:r w:rsidRPr="00AC0DD8">
              <w:rPr>
                <w:color w:val="000000" w:themeColor="text1"/>
              </w:rPr>
              <w:t>✔</w:t>
            </w:r>
          </w:p>
        </w:tc>
        <w:tc>
          <w:tcPr>
            <w:tcW w:w="2640" w:type="dxa"/>
          </w:tcPr>
          <w:p w14:paraId="679E205E" w14:textId="77777777" w:rsidR="00D0121A" w:rsidRPr="00AC0DD8" w:rsidRDefault="00000000">
            <w:pPr>
              <w:pStyle w:val="Compact"/>
              <w:rPr>
                <w:color w:val="000000" w:themeColor="text1"/>
              </w:rPr>
            </w:pPr>
            <w:r w:rsidRPr="00AC0DD8">
              <w:rPr>
                <w:color w:val="000000" w:themeColor="text1"/>
              </w:rPr>
              <w:t>✔ (les siens)</w:t>
            </w:r>
          </w:p>
        </w:tc>
      </w:tr>
      <w:tr w:rsidR="00D0121A" w:rsidRPr="00AC0DD8" w14:paraId="12A7772B" w14:textId="77777777">
        <w:tc>
          <w:tcPr>
            <w:tcW w:w="2640" w:type="dxa"/>
          </w:tcPr>
          <w:p w14:paraId="6D1724C0" w14:textId="77777777" w:rsidR="00D0121A" w:rsidRPr="00AC0DD8" w:rsidRDefault="00000000">
            <w:pPr>
              <w:pStyle w:val="Compact"/>
              <w:rPr>
                <w:color w:val="000000" w:themeColor="text1"/>
              </w:rPr>
            </w:pPr>
            <w:r w:rsidRPr="00AC0DD8">
              <w:rPr>
                <w:color w:val="000000" w:themeColor="text1"/>
              </w:rPr>
              <w:t>Gérer les habilitations d’un technicien</w:t>
            </w:r>
          </w:p>
        </w:tc>
        <w:tc>
          <w:tcPr>
            <w:tcW w:w="2640" w:type="dxa"/>
          </w:tcPr>
          <w:p w14:paraId="2BE9D336" w14:textId="77777777" w:rsidR="00D0121A" w:rsidRPr="00AC0DD8" w:rsidRDefault="00000000">
            <w:pPr>
              <w:pStyle w:val="Compact"/>
              <w:rPr>
                <w:color w:val="000000" w:themeColor="text1"/>
              </w:rPr>
            </w:pPr>
            <w:r w:rsidRPr="00AC0DD8">
              <w:rPr>
                <w:color w:val="000000" w:themeColor="text1"/>
              </w:rPr>
              <w:t>✔</w:t>
            </w:r>
          </w:p>
        </w:tc>
        <w:tc>
          <w:tcPr>
            <w:tcW w:w="2640" w:type="dxa"/>
          </w:tcPr>
          <w:p w14:paraId="44588307" w14:textId="77777777" w:rsidR="00D0121A" w:rsidRPr="00AC0DD8" w:rsidRDefault="00000000">
            <w:pPr>
              <w:pStyle w:val="Compact"/>
              <w:rPr>
                <w:color w:val="000000" w:themeColor="text1"/>
              </w:rPr>
            </w:pPr>
            <w:r w:rsidRPr="00AC0DD8">
              <w:rPr>
                <w:color w:val="000000" w:themeColor="text1"/>
              </w:rPr>
              <w:t>Consultation seule (les siennes)</w:t>
            </w:r>
          </w:p>
        </w:tc>
      </w:tr>
      <w:tr w:rsidR="00D0121A" w:rsidRPr="00AC0DD8" w14:paraId="259E4615" w14:textId="77777777">
        <w:tc>
          <w:tcPr>
            <w:tcW w:w="2640" w:type="dxa"/>
          </w:tcPr>
          <w:p w14:paraId="3D935502" w14:textId="77777777" w:rsidR="00D0121A" w:rsidRPr="00AC0DD8" w:rsidRDefault="00000000">
            <w:pPr>
              <w:pStyle w:val="Compact"/>
              <w:rPr>
                <w:color w:val="000000" w:themeColor="text1"/>
              </w:rPr>
            </w:pPr>
            <w:r w:rsidRPr="00AC0DD8">
              <w:rPr>
                <w:color w:val="000000" w:themeColor="text1"/>
              </w:rPr>
              <w:lastRenderedPageBreak/>
              <w:t>Documents officiels et véhicule</w:t>
            </w:r>
          </w:p>
        </w:tc>
        <w:tc>
          <w:tcPr>
            <w:tcW w:w="2640" w:type="dxa"/>
          </w:tcPr>
          <w:p w14:paraId="583103E5" w14:textId="77777777" w:rsidR="00D0121A" w:rsidRPr="00AC0DD8" w:rsidRDefault="00000000">
            <w:pPr>
              <w:pStyle w:val="Compact"/>
              <w:rPr>
                <w:color w:val="000000" w:themeColor="text1"/>
              </w:rPr>
            </w:pPr>
            <w:r w:rsidRPr="00AC0DD8">
              <w:rPr>
                <w:color w:val="000000" w:themeColor="text1"/>
              </w:rPr>
              <w:t>Consultation de tous</w:t>
            </w:r>
          </w:p>
        </w:tc>
        <w:tc>
          <w:tcPr>
            <w:tcW w:w="2640" w:type="dxa"/>
          </w:tcPr>
          <w:p w14:paraId="6B6F3DAF" w14:textId="77777777" w:rsidR="00D0121A" w:rsidRPr="00AC0DD8" w:rsidRDefault="00000000">
            <w:pPr>
              <w:pStyle w:val="Compact"/>
              <w:rPr>
                <w:color w:val="000000" w:themeColor="text1"/>
              </w:rPr>
            </w:pPr>
            <w:r w:rsidRPr="00AC0DD8">
              <w:rPr>
                <w:color w:val="000000" w:themeColor="text1"/>
              </w:rPr>
              <w:t>Gestion des siens</w:t>
            </w:r>
          </w:p>
        </w:tc>
      </w:tr>
      <w:tr w:rsidR="00D0121A" w:rsidRPr="00AC0DD8" w14:paraId="0A1ECDD7" w14:textId="77777777">
        <w:tc>
          <w:tcPr>
            <w:tcW w:w="2640" w:type="dxa"/>
          </w:tcPr>
          <w:p w14:paraId="43F34F7F" w14:textId="77777777" w:rsidR="00D0121A" w:rsidRPr="00AC0DD8" w:rsidRDefault="00000000">
            <w:pPr>
              <w:pStyle w:val="Compact"/>
              <w:rPr>
                <w:color w:val="000000" w:themeColor="text1"/>
              </w:rPr>
            </w:pPr>
            <w:r w:rsidRPr="00AC0DD8">
              <w:rPr>
                <w:color w:val="000000" w:themeColor="text1"/>
              </w:rPr>
              <w:t>Changer son mot de passe</w:t>
            </w:r>
          </w:p>
        </w:tc>
        <w:tc>
          <w:tcPr>
            <w:tcW w:w="2640" w:type="dxa"/>
          </w:tcPr>
          <w:p w14:paraId="683D99FE" w14:textId="77777777" w:rsidR="00D0121A" w:rsidRPr="00AC0DD8" w:rsidRDefault="00000000">
            <w:pPr>
              <w:pStyle w:val="Compact"/>
              <w:rPr>
                <w:color w:val="000000" w:themeColor="text1"/>
              </w:rPr>
            </w:pPr>
            <w:r w:rsidRPr="00AC0DD8">
              <w:rPr>
                <w:color w:val="000000" w:themeColor="text1"/>
              </w:rPr>
              <w:t>✔</w:t>
            </w:r>
          </w:p>
        </w:tc>
        <w:tc>
          <w:tcPr>
            <w:tcW w:w="2640" w:type="dxa"/>
          </w:tcPr>
          <w:p w14:paraId="1E49A3D4" w14:textId="77777777" w:rsidR="00D0121A" w:rsidRPr="00AC0DD8" w:rsidRDefault="00000000">
            <w:pPr>
              <w:pStyle w:val="Compact"/>
              <w:rPr>
                <w:color w:val="000000" w:themeColor="text1"/>
              </w:rPr>
            </w:pPr>
            <w:r w:rsidRPr="00AC0DD8">
              <w:rPr>
                <w:color w:val="000000" w:themeColor="text1"/>
              </w:rPr>
              <w:t>✔</w:t>
            </w:r>
          </w:p>
        </w:tc>
      </w:tr>
    </w:tbl>
    <w:p w14:paraId="5ACB7211" w14:textId="77777777" w:rsidR="00D0121A" w:rsidRPr="00AC0DD8" w:rsidRDefault="003513C9">
      <w:pPr>
        <w:rPr>
          <w:color w:val="000000" w:themeColor="text1"/>
        </w:rPr>
      </w:pPr>
      <w:r w:rsidRPr="00AC0DD8">
        <w:rPr>
          <w:noProof/>
          <w:color w:val="000000" w:themeColor="text1"/>
        </w:rPr>
        <w:pict w14:anchorId="3B670551">
          <v:rect id="_x0000_i1030" alt="" style="width:453.6pt;height:.05pt;mso-width-percent:0;mso-height-percent:0;mso-width-percent:0;mso-height-percent:0" o:hralign="center" o:hrstd="t" o:hr="t"/>
        </w:pict>
      </w:r>
    </w:p>
    <w:p w14:paraId="49E3E286" w14:textId="77777777" w:rsidR="00D0121A" w:rsidRPr="00AC0DD8" w:rsidRDefault="00000000">
      <w:pPr>
        <w:pStyle w:val="Titre1"/>
        <w:rPr>
          <w:color w:val="000000" w:themeColor="text1"/>
        </w:rPr>
      </w:pPr>
      <w:bookmarkStart w:id="20" w:name="vocabulaire-métier-glossaire"/>
      <w:bookmarkStart w:id="21" w:name="_Toc235456098"/>
      <w:bookmarkEnd w:id="10"/>
      <w:bookmarkEnd w:id="18"/>
      <w:r w:rsidRPr="00AC0DD8">
        <w:rPr>
          <w:color w:val="000000" w:themeColor="text1"/>
        </w:rPr>
        <w:t>3. Vocabulaire métier (glossaire)</w:t>
      </w:r>
      <w:bookmarkEnd w:id="21"/>
    </w:p>
    <w:tbl>
      <w:tblPr>
        <w:tblStyle w:val="Table"/>
        <w:tblW w:w="5000" w:type="pct"/>
        <w:tblLayout w:type="fixed"/>
        <w:tblLook w:val="0020" w:firstRow="1" w:lastRow="0" w:firstColumn="0" w:lastColumn="0" w:noHBand="0" w:noVBand="0"/>
      </w:tblPr>
      <w:tblGrid>
        <w:gridCol w:w="4811"/>
        <w:gridCol w:w="4811"/>
      </w:tblGrid>
      <w:tr w:rsidR="00D0121A" w:rsidRPr="00AC0DD8" w14:paraId="1410CDC4" w14:textId="77777777" w:rsidTr="00D012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75FB2E" w14:textId="77777777" w:rsidR="00D0121A" w:rsidRPr="00AC0DD8" w:rsidRDefault="00000000">
            <w:pPr>
              <w:pStyle w:val="Compact"/>
              <w:rPr>
                <w:color w:val="000000" w:themeColor="text1"/>
              </w:rPr>
            </w:pPr>
            <w:r w:rsidRPr="00AC0DD8">
              <w:rPr>
                <w:color w:val="000000" w:themeColor="text1"/>
              </w:rPr>
              <w:t>Terme</w:t>
            </w:r>
          </w:p>
        </w:tc>
        <w:tc>
          <w:tcPr>
            <w:tcW w:w="3960" w:type="dxa"/>
          </w:tcPr>
          <w:p w14:paraId="3731FF02" w14:textId="77777777" w:rsidR="00D0121A" w:rsidRPr="00AC0DD8" w:rsidRDefault="00000000">
            <w:pPr>
              <w:pStyle w:val="Compact"/>
              <w:rPr>
                <w:color w:val="000000" w:themeColor="text1"/>
              </w:rPr>
            </w:pPr>
            <w:r w:rsidRPr="00AC0DD8">
              <w:rPr>
                <w:color w:val="000000" w:themeColor="text1"/>
              </w:rPr>
              <w:t>Définition</w:t>
            </w:r>
          </w:p>
        </w:tc>
      </w:tr>
      <w:tr w:rsidR="00D0121A" w:rsidRPr="00AC0DD8" w14:paraId="7F2EFEC9" w14:textId="77777777">
        <w:tc>
          <w:tcPr>
            <w:tcW w:w="3960" w:type="dxa"/>
          </w:tcPr>
          <w:p w14:paraId="63B28A1B" w14:textId="77777777" w:rsidR="00D0121A" w:rsidRPr="00AC0DD8" w:rsidRDefault="00000000">
            <w:pPr>
              <w:pStyle w:val="Compact"/>
              <w:rPr>
                <w:color w:val="000000" w:themeColor="text1"/>
              </w:rPr>
            </w:pPr>
            <w:r w:rsidRPr="00AC0DD8">
              <w:rPr>
                <w:b/>
                <w:bCs/>
                <w:color w:val="000000" w:themeColor="text1"/>
              </w:rPr>
              <w:t>Marché</w:t>
            </w:r>
          </w:p>
        </w:tc>
        <w:tc>
          <w:tcPr>
            <w:tcW w:w="3960" w:type="dxa"/>
          </w:tcPr>
          <w:p w14:paraId="53690699" w14:textId="77777777" w:rsidR="00D0121A" w:rsidRPr="00AC0DD8" w:rsidRDefault="00000000">
            <w:pPr>
              <w:pStyle w:val="Compact"/>
              <w:rPr>
                <w:color w:val="000000" w:themeColor="text1"/>
              </w:rPr>
            </w:pPr>
            <w:r w:rsidRPr="00AC0DD8">
              <w:rPr>
                <w:color w:val="000000" w:themeColor="text1"/>
              </w:rPr>
              <w:t>Contrat-cadre régional Enedis regroupant des chantiers (ex. « DR Paris », « DR Île-de-France »).</w:t>
            </w:r>
          </w:p>
        </w:tc>
      </w:tr>
      <w:tr w:rsidR="00D0121A" w:rsidRPr="00AC0DD8" w14:paraId="761E6FEC" w14:textId="77777777">
        <w:tc>
          <w:tcPr>
            <w:tcW w:w="3960" w:type="dxa"/>
          </w:tcPr>
          <w:p w14:paraId="48F151BE" w14:textId="77777777" w:rsidR="00D0121A" w:rsidRPr="00AC0DD8" w:rsidRDefault="00000000">
            <w:pPr>
              <w:pStyle w:val="Compact"/>
              <w:rPr>
                <w:color w:val="000000" w:themeColor="text1"/>
              </w:rPr>
            </w:pPr>
            <w:r w:rsidRPr="00AC0DD8">
              <w:rPr>
                <w:b/>
                <w:bCs/>
                <w:color w:val="000000" w:themeColor="text1"/>
              </w:rPr>
              <w:t>Chantier</w:t>
            </w:r>
          </w:p>
        </w:tc>
        <w:tc>
          <w:tcPr>
            <w:tcW w:w="3960" w:type="dxa"/>
          </w:tcPr>
          <w:p w14:paraId="6CD9AF13" w14:textId="77777777" w:rsidR="00D0121A" w:rsidRPr="00AC0DD8" w:rsidRDefault="00000000">
            <w:pPr>
              <w:pStyle w:val="Compact"/>
              <w:rPr>
                <w:color w:val="000000" w:themeColor="text1"/>
              </w:rPr>
            </w:pPr>
            <w:r w:rsidRPr="00AC0DD8">
              <w:rPr>
                <w:color w:val="000000" w:themeColor="text1"/>
              </w:rPr>
              <w:t xml:space="preserve">Site d’intervention physique (adresse), rattaché à un marché, identifié par un </w:t>
            </w:r>
            <w:r w:rsidRPr="00AC0DD8">
              <w:rPr>
                <w:b/>
                <w:bCs/>
                <w:color w:val="000000" w:themeColor="text1"/>
              </w:rPr>
              <w:t>numéro d’affaire Enedis</w:t>
            </w:r>
            <w:r w:rsidRPr="00AC0DD8">
              <w:rPr>
                <w:color w:val="000000" w:themeColor="text1"/>
              </w:rPr>
              <w:t xml:space="preserve"> (ex. </w:t>
            </w:r>
            <w:r w:rsidRPr="00AC0DD8">
              <w:rPr>
                <w:rStyle w:val="VerbatimChar"/>
                <w:color w:val="000000" w:themeColor="text1"/>
              </w:rPr>
              <w:t>DC21/014312</w:t>
            </w:r>
            <w:r w:rsidRPr="00AC0DD8">
              <w:rPr>
                <w:color w:val="000000" w:themeColor="text1"/>
              </w:rPr>
              <w:t xml:space="preserve">) et un </w:t>
            </w:r>
            <w:r w:rsidRPr="00AC0DD8">
              <w:rPr>
                <w:b/>
                <w:bCs/>
                <w:color w:val="000000" w:themeColor="text1"/>
              </w:rPr>
              <w:t>numéro d’affaire interne</w:t>
            </w:r>
            <w:r w:rsidRPr="00AC0DD8">
              <w:rPr>
                <w:color w:val="000000" w:themeColor="text1"/>
              </w:rPr>
              <w:t xml:space="preserve"> (ex. </w:t>
            </w:r>
            <w:r w:rsidRPr="00AC0DD8">
              <w:rPr>
                <w:rStyle w:val="VerbatimChar"/>
                <w:color w:val="000000" w:themeColor="text1"/>
              </w:rPr>
              <w:t>BA570035</w:t>
            </w:r>
            <w:r w:rsidRPr="00AC0DD8">
              <w:rPr>
                <w:color w:val="000000" w:themeColor="text1"/>
              </w:rPr>
              <w:t>).</w:t>
            </w:r>
          </w:p>
        </w:tc>
      </w:tr>
      <w:tr w:rsidR="00D0121A" w:rsidRPr="00AC0DD8" w14:paraId="6FB24A56" w14:textId="77777777">
        <w:tc>
          <w:tcPr>
            <w:tcW w:w="3960" w:type="dxa"/>
          </w:tcPr>
          <w:p w14:paraId="08B8B2E3" w14:textId="77777777" w:rsidR="00D0121A" w:rsidRPr="00AC0DD8" w:rsidRDefault="00000000">
            <w:pPr>
              <w:pStyle w:val="Compact"/>
              <w:rPr>
                <w:color w:val="000000" w:themeColor="text1"/>
              </w:rPr>
            </w:pPr>
            <w:r w:rsidRPr="00AC0DD8">
              <w:rPr>
                <w:b/>
                <w:bCs/>
                <w:color w:val="000000" w:themeColor="text1"/>
              </w:rPr>
              <w:t>Dérivation</w:t>
            </w:r>
          </w:p>
        </w:tc>
        <w:tc>
          <w:tcPr>
            <w:tcW w:w="3960" w:type="dxa"/>
          </w:tcPr>
          <w:p w14:paraId="30B37593" w14:textId="77777777" w:rsidR="00D0121A" w:rsidRPr="00AC0DD8" w:rsidRDefault="00000000">
            <w:pPr>
              <w:pStyle w:val="Compact"/>
              <w:rPr>
                <w:color w:val="000000" w:themeColor="text1"/>
              </w:rPr>
            </w:pPr>
            <w:r w:rsidRPr="00AC0DD8">
              <w:rPr>
                <w:color w:val="000000" w:themeColor="text1"/>
              </w:rPr>
              <w:t>Ordre de travail : intervention de raccordement ou de remplacement de la dérivation individuelle d’un logement, affectée à un technicien sur un chantier.</w:t>
            </w:r>
          </w:p>
        </w:tc>
      </w:tr>
      <w:tr w:rsidR="00D0121A" w:rsidRPr="00AC0DD8" w14:paraId="266E8600" w14:textId="77777777">
        <w:tc>
          <w:tcPr>
            <w:tcW w:w="3960" w:type="dxa"/>
          </w:tcPr>
          <w:p w14:paraId="25DABF74" w14:textId="77777777" w:rsidR="00D0121A" w:rsidRPr="00AC0DD8" w:rsidRDefault="00000000">
            <w:pPr>
              <w:pStyle w:val="Compact"/>
              <w:rPr>
                <w:color w:val="000000" w:themeColor="text1"/>
              </w:rPr>
            </w:pPr>
            <w:r w:rsidRPr="00AC0DD8">
              <w:rPr>
                <w:b/>
                <w:bCs/>
                <w:color w:val="000000" w:themeColor="text1"/>
              </w:rPr>
              <w:t>Relevé de dérivation</w:t>
            </w:r>
            <w:r w:rsidRPr="00AC0DD8">
              <w:rPr>
                <w:color w:val="000000" w:themeColor="text1"/>
              </w:rPr>
              <w:t xml:space="preserve"> (formulaire d’intervention)</w:t>
            </w:r>
          </w:p>
        </w:tc>
        <w:tc>
          <w:tcPr>
            <w:tcW w:w="3960" w:type="dxa"/>
          </w:tcPr>
          <w:p w14:paraId="53EF8282" w14:textId="77777777" w:rsidR="00D0121A" w:rsidRPr="00AC0DD8" w:rsidRDefault="00000000">
            <w:pPr>
              <w:pStyle w:val="Compact"/>
              <w:rPr>
                <w:color w:val="000000" w:themeColor="text1"/>
              </w:rPr>
            </w:pPr>
            <w:r w:rsidRPr="00AC0DD8">
              <w:rPr>
                <w:color w:val="000000" w:themeColor="text1"/>
              </w:rPr>
              <w:t>Compte rendu numérique de fin de travaux : informations client, photos avant et après, ancien et nouveau compteur, câble posé, disjoncteur, validation client avec signature.</w:t>
            </w:r>
          </w:p>
        </w:tc>
      </w:tr>
      <w:tr w:rsidR="00D0121A" w:rsidRPr="00AC0DD8" w14:paraId="1E0C6666" w14:textId="77777777">
        <w:tc>
          <w:tcPr>
            <w:tcW w:w="3960" w:type="dxa"/>
          </w:tcPr>
          <w:p w14:paraId="7917807E" w14:textId="77777777" w:rsidR="00D0121A" w:rsidRPr="00AC0DD8" w:rsidRDefault="00000000">
            <w:pPr>
              <w:pStyle w:val="Compact"/>
              <w:rPr>
                <w:color w:val="000000" w:themeColor="text1"/>
              </w:rPr>
            </w:pPr>
            <w:r w:rsidRPr="00AC0DD8">
              <w:rPr>
                <w:b/>
                <w:bCs/>
                <w:color w:val="000000" w:themeColor="text1"/>
              </w:rPr>
              <w:t>Folio</w:t>
            </w:r>
          </w:p>
        </w:tc>
        <w:tc>
          <w:tcPr>
            <w:tcW w:w="3960" w:type="dxa"/>
          </w:tcPr>
          <w:p w14:paraId="15A96174" w14:textId="77777777" w:rsidR="00D0121A" w:rsidRPr="00AC0DD8" w:rsidRDefault="00000000">
            <w:pPr>
              <w:pStyle w:val="Compact"/>
              <w:rPr>
                <w:color w:val="000000" w:themeColor="text1"/>
              </w:rPr>
            </w:pPr>
            <w:r w:rsidRPr="00AC0DD8">
              <w:rPr>
                <w:color w:val="000000" w:themeColor="text1"/>
              </w:rPr>
              <w:t xml:space="preserve">Référence du dossier logement (ex. </w:t>
            </w:r>
            <w:r w:rsidRPr="00AC0DD8">
              <w:rPr>
                <w:rStyle w:val="VerbatimChar"/>
                <w:color w:val="000000" w:themeColor="text1"/>
              </w:rPr>
              <w:t>SGX001 - COM001 - ASC001 - 001 - 101</w:t>
            </w:r>
            <w:r w:rsidRPr="00AC0DD8">
              <w:rPr>
                <w:color w:val="000000" w:themeColor="text1"/>
              </w:rPr>
              <w:t>).</w:t>
            </w:r>
          </w:p>
        </w:tc>
      </w:tr>
      <w:tr w:rsidR="00D0121A" w:rsidRPr="00AC0DD8" w14:paraId="73E2FE37" w14:textId="77777777">
        <w:tc>
          <w:tcPr>
            <w:tcW w:w="3960" w:type="dxa"/>
          </w:tcPr>
          <w:p w14:paraId="5CC126ED" w14:textId="77777777" w:rsidR="00D0121A" w:rsidRPr="00AC0DD8" w:rsidRDefault="00000000">
            <w:pPr>
              <w:pStyle w:val="Compact"/>
              <w:rPr>
                <w:color w:val="000000" w:themeColor="text1"/>
              </w:rPr>
            </w:pPr>
            <w:r w:rsidRPr="00AC0DD8">
              <w:rPr>
                <w:b/>
                <w:bCs/>
                <w:color w:val="000000" w:themeColor="text1"/>
              </w:rPr>
              <w:t>CM / Identification CM</w:t>
            </w:r>
          </w:p>
        </w:tc>
        <w:tc>
          <w:tcPr>
            <w:tcW w:w="3960" w:type="dxa"/>
          </w:tcPr>
          <w:p w14:paraId="78FF440F" w14:textId="77777777" w:rsidR="00D0121A" w:rsidRPr="00AC0DD8" w:rsidRDefault="00000000">
            <w:pPr>
              <w:pStyle w:val="Compact"/>
              <w:rPr>
                <w:color w:val="000000" w:themeColor="text1"/>
              </w:rPr>
            </w:pPr>
            <w:r w:rsidRPr="00AC0DD8">
              <w:rPr>
                <w:color w:val="000000" w:themeColor="text1"/>
              </w:rPr>
              <w:t xml:space="preserve">Colonne montante : identification de la platine de comptage (ex. </w:t>
            </w:r>
            <w:r w:rsidRPr="00AC0DD8">
              <w:rPr>
                <w:rStyle w:val="VerbatimChar"/>
                <w:color w:val="000000" w:themeColor="text1"/>
              </w:rPr>
              <w:t>1D001</w:t>
            </w:r>
            <w:r w:rsidRPr="00AC0DD8">
              <w:rPr>
                <w:color w:val="000000" w:themeColor="text1"/>
              </w:rPr>
              <w:t xml:space="preserve">, </w:t>
            </w:r>
            <w:r w:rsidRPr="00AC0DD8">
              <w:rPr>
                <w:rStyle w:val="VerbatimChar"/>
                <w:color w:val="000000" w:themeColor="text1"/>
              </w:rPr>
              <w:t>2C101</w:t>
            </w:r>
            <w:r w:rsidRPr="00AC0DD8">
              <w:rPr>
                <w:color w:val="000000" w:themeColor="text1"/>
              </w:rPr>
              <w:t>).</w:t>
            </w:r>
          </w:p>
        </w:tc>
      </w:tr>
      <w:tr w:rsidR="00D0121A" w:rsidRPr="00AC0DD8" w14:paraId="5FA68252" w14:textId="77777777">
        <w:tc>
          <w:tcPr>
            <w:tcW w:w="3960" w:type="dxa"/>
          </w:tcPr>
          <w:p w14:paraId="663F6D1A" w14:textId="77777777" w:rsidR="00D0121A" w:rsidRPr="00AC0DD8" w:rsidRDefault="00000000">
            <w:pPr>
              <w:pStyle w:val="Compact"/>
              <w:rPr>
                <w:color w:val="000000" w:themeColor="text1"/>
              </w:rPr>
            </w:pPr>
            <w:r w:rsidRPr="00AC0DD8">
              <w:rPr>
                <w:b/>
                <w:bCs/>
                <w:color w:val="000000" w:themeColor="text1"/>
              </w:rPr>
              <w:t>Linky</w:t>
            </w:r>
          </w:p>
        </w:tc>
        <w:tc>
          <w:tcPr>
            <w:tcW w:w="3960" w:type="dxa"/>
          </w:tcPr>
          <w:p w14:paraId="2A4978A8" w14:textId="77777777" w:rsidR="00D0121A" w:rsidRPr="00AC0DD8" w:rsidRDefault="00000000">
            <w:pPr>
              <w:pStyle w:val="Compact"/>
              <w:rPr>
                <w:color w:val="000000" w:themeColor="text1"/>
              </w:rPr>
            </w:pPr>
            <w:r w:rsidRPr="00AC0DD8">
              <w:rPr>
                <w:color w:val="000000" w:themeColor="text1"/>
              </w:rPr>
              <w:t>Compteur communicant Enedis, générations G1, G2 et G3.</w:t>
            </w:r>
          </w:p>
        </w:tc>
      </w:tr>
      <w:tr w:rsidR="00D0121A" w:rsidRPr="00AC0DD8" w14:paraId="5DC630B3" w14:textId="77777777">
        <w:tc>
          <w:tcPr>
            <w:tcW w:w="3960" w:type="dxa"/>
          </w:tcPr>
          <w:p w14:paraId="11E273F6" w14:textId="77777777" w:rsidR="00D0121A" w:rsidRPr="00AC0DD8" w:rsidRDefault="00000000">
            <w:pPr>
              <w:pStyle w:val="Compact"/>
              <w:rPr>
                <w:color w:val="000000" w:themeColor="text1"/>
              </w:rPr>
            </w:pPr>
            <w:r w:rsidRPr="00AC0DD8">
              <w:rPr>
                <w:b/>
                <w:bCs/>
                <w:color w:val="000000" w:themeColor="text1"/>
              </w:rPr>
              <w:t>Index HP / HC</w:t>
            </w:r>
          </w:p>
        </w:tc>
        <w:tc>
          <w:tcPr>
            <w:tcW w:w="3960" w:type="dxa"/>
          </w:tcPr>
          <w:p w14:paraId="3787549F" w14:textId="77777777" w:rsidR="00D0121A" w:rsidRPr="00AC0DD8" w:rsidRDefault="00000000">
            <w:pPr>
              <w:pStyle w:val="Compact"/>
              <w:rPr>
                <w:color w:val="000000" w:themeColor="text1"/>
              </w:rPr>
            </w:pPr>
            <w:r w:rsidRPr="00AC0DD8">
              <w:rPr>
                <w:color w:val="000000" w:themeColor="text1"/>
              </w:rPr>
              <w:t>Relevés de consommation heures pleines (jour) et heures creuses (nuit).</w:t>
            </w:r>
          </w:p>
        </w:tc>
      </w:tr>
      <w:tr w:rsidR="00D0121A" w:rsidRPr="00AC0DD8" w14:paraId="7426C12C" w14:textId="77777777">
        <w:tc>
          <w:tcPr>
            <w:tcW w:w="3960" w:type="dxa"/>
          </w:tcPr>
          <w:p w14:paraId="1747342C" w14:textId="77777777" w:rsidR="00D0121A" w:rsidRPr="00AC0DD8" w:rsidRDefault="00000000">
            <w:pPr>
              <w:pStyle w:val="Compact"/>
              <w:rPr>
                <w:color w:val="000000" w:themeColor="text1"/>
              </w:rPr>
            </w:pPr>
            <w:r w:rsidRPr="00AC0DD8">
              <w:rPr>
                <w:b/>
                <w:bCs/>
                <w:color w:val="000000" w:themeColor="text1"/>
              </w:rPr>
              <w:t>Habilitation NF C 18-510</w:t>
            </w:r>
          </w:p>
        </w:tc>
        <w:tc>
          <w:tcPr>
            <w:tcW w:w="3960" w:type="dxa"/>
          </w:tcPr>
          <w:p w14:paraId="21A93A1A" w14:textId="77777777" w:rsidR="00D0121A" w:rsidRPr="00AC0DD8" w:rsidRDefault="00000000">
            <w:pPr>
              <w:pStyle w:val="Compact"/>
              <w:rPr>
                <w:color w:val="000000" w:themeColor="text1"/>
              </w:rPr>
            </w:pPr>
            <w:r w:rsidRPr="00AC0DD8">
              <w:rPr>
                <w:color w:val="000000" w:themeColor="text1"/>
              </w:rPr>
              <w:t>Autorisation légale de travail électrique (B0, BS, B1, B1V, B2, BC, BR, H0, H1, H2, HC, etc.).</w:t>
            </w:r>
          </w:p>
        </w:tc>
      </w:tr>
      <w:tr w:rsidR="00D0121A" w:rsidRPr="00AC0DD8" w14:paraId="1486DE4E" w14:textId="77777777">
        <w:tc>
          <w:tcPr>
            <w:tcW w:w="3960" w:type="dxa"/>
          </w:tcPr>
          <w:p w14:paraId="0DCDAB00" w14:textId="77777777" w:rsidR="00D0121A" w:rsidRPr="00AC0DD8" w:rsidRDefault="00000000">
            <w:pPr>
              <w:pStyle w:val="Compact"/>
              <w:rPr>
                <w:color w:val="000000" w:themeColor="text1"/>
              </w:rPr>
            </w:pPr>
            <w:r w:rsidRPr="00AC0DD8">
              <w:rPr>
                <w:b/>
                <w:bCs/>
                <w:color w:val="000000" w:themeColor="text1"/>
              </w:rPr>
              <w:lastRenderedPageBreak/>
              <w:t>Titres &amp; certificats</w:t>
            </w:r>
          </w:p>
        </w:tc>
        <w:tc>
          <w:tcPr>
            <w:tcW w:w="3960" w:type="dxa"/>
          </w:tcPr>
          <w:p w14:paraId="2625D5C6" w14:textId="77777777" w:rsidR="00D0121A" w:rsidRPr="00AC0DD8" w:rsidRDefault="00000000">
            <w:pPr>
              <w:pStyle w:val="Compact"/>
              <w:rPr>
                <w:color w:val="000000" w:themeColor="text1"/>
              </w:rPr>
            </w:pPr>
            <w:r w:rsidRPr="00AC0DD8">
              <w:rPr>
                <w:color w:val="000000" w:themeColor="text1"/>
              </w:rPr>
              <w:t>Certifications complémentaires : titre d’habilitation électrique, SS4 (amiante sous-section 4), plomb, SST (Sauveteur Secouriste du Travail).</w:t>
            </w:r>
          </w:p>
        </w:tc>
      </w:tr>
      <w:tr w:rsidR="00D0121A" w:rsidRPr="00AC0DD8" w14:paraId="1CC93E8A" w14:textId="77777777">
        <w:tc>
          <w:tcPr>
            <w:tcW w:w="3960" w:type="dxa"/>
          </w:tcPr>
          <w:p w14:paraId="150B13DB" w14:textId="77777777" w:rsidR="00D0121A" w:rsidRPr="00AC0DD8" w:rsidRDefault="00000000">
            <w:pPr>
              <w:pStyle w:val="Compact"/>
              <w:rPr>
                <w:color w:val="000000" w:themeColor="text1"/>
              </w:rPr>
            </w:pPr>
            <w:r w:rsidRPr="00AC0DD8">
              <w:rPr>
                <w:b/>
                <w:bCs/>
                <w:color w:val="000000" w:themeColor="text1"/>
              </w:rPr>
              <w:t>Groupe de techniciens</w:t>
            </w:r>
          </w:p>
        </w:tc>
        <w:tc>
          <w:tcPr>
            <w:tcW w:w="3960" w:type="dxa"/>
          </w:tcPr>
          <w:p w14:paraId="650570E7" w14:textId="77777777" w:rsidR="00D0121A" w:rsidRPr="00AC0DD8" w:rsidRDefault="00000000">
            <w:pPr>
              <w:pStyle w:val="Compact"/>
              <w:rPr>
                <w:color w:val="000000" w:themeColor="text1"/>
              </w:rPr>
            </w:pPr>
            <w:r w:rsidRPr="00AC0DD8">
              <w:rPr>
                <w:color w:val="000000" w:themeColor="text1"/>
              </w:rPr>
              <w:t>Équipe nommée regroupant plusieurs techniciens.</w:t>
            </w:r>
          </w:p>
        </w:tc>
      </w:tr>
    </w:tbl>
    <w:p w14:paraId="6F70E7D5" w14:textId="77777777" w:rsidR="00D0121A" w:rsidRPr="00AC0DD8" w:rsidRDefault="003513C9">
      <w:pPr>
        <w:rPr>
          <w:color w:val="000000" w:themeColor="text1"/>
        </w:rPr>
      </w:pPr>
      <w:r w:rsidRPr="00AC0DD8">
        <w:rPr>
          <w:noProof/>
          <w:color w:val="000000" w:themeColor="text1"/>
        </w:rPr>
        <w:pict w14:anchorId="005933E2">
          <v:rect id="_x0000_i1029" alt="" style="width:453.6pt;height:.05pt;mso-width-percent:0;mso-height-percent:0;mso-width-percent:0;mso-height-percent:0" o:hralign="center" o:hrstd="t" o:hr="t"/>
        </w:pict>
      </w:r>
    </w:p>
    <w:p w14:paraId="597ABCF4" w14:textId="77777777" w:rsidR="00D0121A" w:rsidRPr="00AC0DD8" w:rsidRDefault="00000000">
      <w:pPr>
        <w:pStyle w:val="Titre1"/>
        <w:rPr>
          <w:color w:val="000000" w:themeColor="text1"/>
        </w:rPr>
      </w:pPr>
      <w:bookmarkStart w:id="22" w:name="exigences-fonctionnelles"/>
      <w:bookmarkStart w:id="23" w:name="_Toc235456099"/>
      <w:bookmarkEnd w:id="20"/>
      <w:r w:rsidRPr="00AC0DD8">
        <w:rPr>
          <w:color w:val="000000" w:themeColor="text1"/>
        </w:rPr>
        <w:t>4. Exigences fonctionnelles</w:t>
      </w:r>
      <w:bookmarkEnd w:id="23"/>
    </w:p>
    <w:p w14:paraId="54AFD01B" w14:textId="77777777" w:rsidR="00D0121A" w:rsidRPr="00AC0DD8" w:rsidRDefault="00000000">
      <w:pPr>
        <w:pStyle w:val="Titre2"/>
        <w:rPr>
          <w:color w:val="000000" w:themeColor="text1"/>
        </w:rPr>
      </w:pPr>
      <w:bookmarkStart w:id="24" w:name="authentification-et-gestion-de-compte"/>
      <w:bookmarkStart w:id="25" w:name="_Toc235456100"/>
      <w:r w:rsidRPr="00AC0DD8">
        <w:rPr>
          <w:color w:val="000000" w:themeColor="text1"/>
        </w:rPr>
        <w:t>4.1 Authentification et gestion de compte</w:t>
      </w:r>
      <w:bookmarkEnd w:id="25"/>
    </w:p>
    <w:p w14:paraId="77CF721F" w14:textId="77777777" w:rsidR="00D0121A" w:rsidRPr="00AC0DD8" w:rsidRDefault="00000000">
      <w:pPr>
        <w:pStyle w:val="Compact"/>
        <w:numPr>
          <w:ilvl w:val="0"/>
          <w:numId w:val="7"/>
        </w:numPr>
        <w:rPr>
          <w:color w:val="000000" w:themeColor="text1"/>
        </w:rPr>
      </w:pPr>
      <w:r w:rsidRPr="00AC0DD8">
        <w:rPr>
          <w:b/>
          <w:bCs/>
          <w:color w:val="000000" w:themeColor="text1"/>
        </w:rPr>
        <w:t>EF-AUTH-01</w:t>
      </w:r>
      <w:r w:rsidRPr="00AC0DD8">
        <w:rPr>
          <w:color w:val="000000" w:themeColor="text1"/>
        </w:rPr>
        <w:t xml:space="preserve"> — Connexion par nom d’utilisateur et mot de passe, avec session sécurisée par jeton (JWT en cookie httpOnly). Message d’erreur générique en cas d’échec.</w:t>
      </w:r>
    </w:p>
    <w:p w14:paraId="6C5A190D" w14:textId="77777777" w:rsidR="00D0121A" w:rsidRPr="00AC0DD8" w:rsidRDefault="00000000">
      <w:pPr>
        <w:pStyle w:val="Compact"/>
        <w:numPr>
          <w:ilvl w:val="0"/>
          <w:numId w:val="7"/>
        </w:numPr>
        <w:rPr>
          <w:color w:val="000000" w:themeColor="text1"/>
        </w:rPr>
      </w:pPr>
      <w:r w:rsidRPr="00AC0DD8">
        <w:rPr>
          <w:b/>
          <w:bCs/>
          <w:color w:val="000000" w:themeColor="text1"/>
        </w:rPr>
        <w:t>EF-AUTH-02</w:t>
      </w:r>
      <w:r w:rsidRPr="00AC0DD8">
        <w:rPr>
          <w:color w:val="000000" w:themeColor="text1"/>
        </w:rPr>
        <w:t xml:space="preserve"> — Redirection automatique vers l’espace correspondant au rôle (admin ou technicien). Un utilisateur ne peut pas accéder à l’espace de l’autre rôle.</w:t>
      </w:r>
    </w:p>
    <w:p w14:paraId="5780096C" w14:textId="77777777" w:rsidR="00D0121A" w:rsidRPr="00AC0DD8" w:rsidRDefault="00000000">
      <w:pPr>
        <w:pStyle w:val="Compact"/>
        <w:numPr>
          <w:ilvl w:val="0"/>
          <w:numId w:val="7"/>
        </w:numPr>
        <w:rPr>
          <w:color w:val="000000" w:themeColor="text1"/>
        </w:rPr>
      </w:pPr>
      <w:r w:rsidRPr="00AC0DD8">
        <w:rPr>
          <w:b/>
          <w:bCs/>
          <w:color w:val="000000" w:themeColor="text1"/>
        </w:rPr>
        <w:t>EF-AUTH-03</w:t>
      </w:r>
      <w:r w:rsidRPr="00AC0DD8">
        <w:rPr>
          <w:color w:val="000000" w:themeColor="text1"/>
        </w:rPr>
        <w:t xml:space="preserve"> — Déconnexion depuis le menu profil.</w:t>
      </w:r>
    </w:p>
    <w:p w14:paraId="65F65E42" w14:textId="77777777" w:rsidR="00D0121A" w:rsidRPr="00AC0DD8" w:rsidRDefault="00000000">
      <w:pPr>
        <w:pStyle w:val="Compact"/>
        <w:numPr>
          <w:ilvl w:val="0"/>
          <w:numId w:val="7"/>
        </w:numPr>
        <w:rPr>
          <w:color w:val="000000" w:themeColor="text1"/>
        </w:rPr>
      </w:pPr>
      <w:r w:rsidRPr="00AC0DD8">
        <w:rPr>
          <w:b/>
          <w:bCs/>
          <w:color w:val="000000" w:themeColor="text1"/>
        </w:rPr>
        <w:t>EF-AUTH-04</w:t>
      </w:r>
      <w:r w:rsidRPr="00AC0DD8">
        <w:rPr>
          <w:color w:val="000000" w:themeColor="text1"/>
        </w:rPr>
        <w:t xml:space="preserve"> — Consultation du profil (prénom, nom, email, nom d’utilisateur, date d’inscription).</w:t>
      </w:r>
    </w:p>
    <w:p w14:paraId="378AE4A4" w14:textId="77777777" w:rsidR="00D0121A" w:rsidRPr="00AC0DD8" w:rsidRDefault="00000000">
      <w:pPr>
        <w:pStyle w:val="Compact"/>
        <w:numPr>
          <w:ilvl w:val="0"/>
          <w:numId w:val="7"/>
        </w:numPr>
        <w:rPr>
          <w:color w:val="000000" w:themeColor="text1"/>
        </w:rPr>
      </w:pPr>
      <w:r w:rsidRPr="00AC0DD8">
        <w:rPr>
          <w:b/>
          <w:bCs/>
          <w:color w:val="000000" w:themeColor="text1"/>
        </w:rPr>
        <w:t>EF-AUTH-05</w:t>
      </w:r>
      <w:r w:rsidRPr="00AC0DD8">
        <w:rPr>
          <w:color w:val="000000" w:themeColor="text1"/>
        </w:rPr>
        <w:t xml:space="preserve"> — Changement de mot de passe avec saisie de l’ancien mot de passe. Politique : 8 caractères minimum, une majuscule, une minuscule, un chiffre et un caractère spécial.</w:t>
      </w:r>
    </w:p>
    <w:p w14:paraId="6672392C" w14:textId="77777777" w:rsidR="00D0121A" w:rsidRPr="00AC0DD8" w:rsidRDefault="00000000">
      <w:pPr>
        <w:pStyle w:val="Compact"/>
        <w:numPr>
          <w:ilvl w:val="0"/>
          <w:numId w:val="7"/>
        </w:numPr>
        <w:rPr>
          <w:color w:val="000000" w:themeColor="text1"/>
        </w:rPr>
      </w:pPr>
      <w:r w:rsidRPr="00AC0DD8">
        <w:rPr>
          <w:b/>
          <w:bCs/>
          <w:color w:val="000000" w:themeColor="text1"/>
        </w:rPr>
        <w:t>EF-AUTH-06</w:t>
      </w:r>
      <w:r w:rsidRPr="00AC0DD8">
        <w:rPr>
          <w:color w:val="000000" w:themeColor="text1"/>
        </w:rPr>
        <w:t xml:space="preserve"> — Les nouveaux comptes créés via l’inscription sont toujours des techniciens. Le rôle administrateur est attribué manuellement par un administrateur.</w:t>
      </w:r>
    </w:p>
    <w:p w14:paraId="470845C5" w14:textId="77777777" w:rsidR="00D0121A" w:rsidRPr="00AC0DD8" w:rsidRDefault="00000000">
      <w:pPr>
        <w:pStyle w:val="Titre2"/>
        <w:rPr>
          <w:color w:val="000000" w:themeColor="text1"/>
        </w:rPr>
      </w:pPr>
      <w:bookmarkStart w:id="26" w:name="Xdf05acc78089a034104a3fd28dcacc4738d6bbd"/>
      <w:bookmarkStart w:id="27" w:name="_Toc235456101"/>
      <w:bookmarkEnd w:id="24"/>
      <w:r w:rsidRPr="00AC0DD8">
        <w:rPr>
          <w:color w:val="000000" w:themeColor="text1"/>
        </w:rPr>
        <w:t>4.2 Gestion des utilisateurs et des groupes (admin)</w:t>
      </w:r>
      <w:bookmarkEnd w:id="27"/>
    </w:p>
    <w:p w14:paraId="236968EA" w14:textId="77777777" w:rsidR="00D0121A" w:rsidRPr="00AC0DD8" w:rsidRDefault="00000000">
      <w:pPr>
        <w:pStyle w:val="Compact"/>
        <w:numPr>
          <w:ilvl w:val="0"/>
          <w:numId w:val="8"/>
        </w:numPr>
        <w:rPr>
          <w:color w:val="000000" w:themeColor="text1"/>
        </w:rPr>
      </w:pPr>
      <w:r w:rsidRPr="00AC0DD8">
        <w:rPr>
          <w:b/>
          <w:bCs/>
          <w:color w:val="000000" w:themeColor="text1"/>
        </w:rPr>
        <w:t>EF-USR-01</w:t>
      </w:r>
      <w:r w:rsidRPr="00AC0DD8">
        <w:rPr>
          <w:color w:val="000000" w:themeColor="text1"/>
        </w:rPr>
        <w:t xml:space="preserve"> — Liste de tous les utilisateurs (ID, nom d’utilisateur, email, prénom, nom, rôle, date de création) avec compteur.</w:t>
      </w:r>
    </w:p>
    <w:p w14:paraId="1DEAA463" w14:textId="77777777" w:rsidR="00D0121A" w:rsidRPr="00AC0DD8" w:rsidRDefault="00000000">
      <w:pPr>
        <w:pStyle w:val="Compact"/>
        <w:numPr>
          <w:ilvl w:val="0"/>
          <w:numId w:val="8"/>
        </w:numPr>
        <w:rPr>
          <w:color w:val="000000" w:themeColor="text1"/>
        </w:rPr>
      </w:pPr>
      <w:r w:rsidRPr="00AC0DD8">
        <w:rPr>
          <w:b/>
          <w:bCs/>
          <w:color w:val="000000" w:themeColor="text1"/>
        </w:rPr>
        <w:t>EF-USR-02</w:t>
      </w:r>
      <w:r w:rsidRPr="00AC0DD8">
        <w:rPr>
          <w:color w:val="000000" w:themeColor="text1"/>
        </w:rPr>
        <w:t xml:space="preserve"> — Liste dédiée des techniciens, avec accès rapide à la gestion de leurs habilitations.</w:t>
      </w:r>
    </w:p>
    <w:p w14:paraId="4DB13977" w14:textId="77777777" w:rsidR="00D0121A" w:rsidRPr="00AC0DD8" w:rsidRDefault="00000000">
      <w:pPr>
        <w:pStyle w:val="Compact"/>
        <w:numPr>
          <w:ilvl w:val="0"/>
          <w:numId w:val="8"/>
        </w:numPr>
        <w:rPr>
          <w:color w:val="000000" w:themeColor="text1"/>
        </w:rPr>
      </w:pPr>
      <w:r w:rsidRPr="00AC0DD8">
        <w:rPr>
          <w:b/>
          <w:bCs/>
          <w:color w:val="000000" w:themeColor="text1"/>
        </w:rPr>
        <w:t>EF-USR-03</w:t>
      </w:r>
      <w:r w:rsidRPr="00AC0DD8">
        <w:rPr>
          <w:color w:val="000000" w:themeColor="text1"/>
        </w:rPr>
        <w:t xml:space="preserve"> — Création d’un compte technicien (prénom, nom, email, nom d’utilisateur, mot de passe et confirmation).</w:t>
      </w:r>
    </w:p>
    <w:p w14:paraId="22F6595B" w14:textId="77777777" w:rsidR="00D0121A" w:rsidRPr="00AC0DD8" w:rsidRDefault="00000000">
      <w:pPr>
        <w:pStyle w:val="Compact"/>
        <w:numPr>
          <w:ilvl w:val="0"/>
          <w:numId w:val="8"/>
        </w:numPr>
        <w:rPr>
          <w:color w:val="000000" w:themeColor="text1"/>
        </w:rPr>
      </w:pPr>
      <w:r w:rsidRPr="00AC0DD8">
        <w:rPr>
          <w:b/>
          <w:bCs/>
          <w:color w:val="000000" w:themeColor="text1"/>
        </w:rPr>
        <w:t>EF-USR-04</w:t>
      </w:r>
      <w:r w:rsidRPr="00AC0DD8">
        <w:rPr>
          <w:color w:val="000000" w:themeColor="text1"/>
        </w:rPr>
        <w:t xml:space="preserve"> — Modification d’un utilisateur (identité, email, rôle Administrateur ou Technicien) et suppression avec confirmation.</w:t>
      </w:r>
    </w:p>
    <w:p w14:paraId="5FCECAB4" w14:textId="77777777" w:rsidR="00D0121A" w:rsidRPr="00AC0DD8" w:rsidRDefault="00000000">
      <w:pPr>
        <w:pStyle w:val="Compact"/>
        <w:numPr>
          <w:ilvl w:val="0"/>
          <w:numId w:val="8"/>
        </w:numPr>
        <w:rPr>
          <w:color w:val="000000" w:themeColor="text1"/>
        </w:rPr>
      </w:pPr>
      <w:r w:rsidRPr="00AC0DD8">
        <w:rPr>
          <w:b/>
          <w:bCs/>
          <w:color w:val="000000" w:themeColor="text1"/>
        </w:rPr>
        <w:lastRenderedPageBreak/>
        <w:t>EF-USR-05</w:t>
      </w:r>
      <w:r w:rsidRPr="00AC0DD8">
        <w:rPr>
          <w:color w:val="000000" w:themeColor="text1"/>
        </w:rPr>
        <w:t xml:space="preserve"> — Gestion des groupes de techniciens : création (nom, description), modification, suppression, ajout et retrait de membres, recherche.</w:t>
      </w:r>
    </w:p>
    <w:p w14:paraId="1B4342A5" w14:textId="77777777" w:rsidR="00D0121A" w:rsidRPr="00AC0DD8" w:rsidRDefault="00000000">
      <w:pPr>
        <w:pStyle w:val="Compact"/>
        <w:numPr>
          <w:ilvl w:val="0"/>
          <w:numId w:val="8"/>
        </w:numPr>
        <w:rPr>
          <w:color w:val="000000" w:themeColor="text1"/>
        </w:rPr>
      </w:pPr>
      <w:r w:rsidRPr="00AC0DD8">
        <w:rPr>
          <w:b/>
          <w:bCs/>
          <w:color w:val="000000" w:themeColor="text1"/>
        </w:rPr>
        <w:t>EF-USR-06</w:t>
      </w:r>
      <w:r w:rsidRPr="00AC0DD8">
        <w:rPr>
          <w:color w:val="000000" w:themeColor="text1"/>
        </w:rPr>
        <w:t xml:space="preserve"> — Export CSV des listes d’utilisateurs et de techniciens </w:t>
      </w:r>
      <w:r w:rsidRPr="00AC0DD8">
        <w:rPr>
          <w:i/>
          <w:iCs/>
          <w:color w:val="000000" w:themeColor="text1"/>
        </w:rPr>
        <w:t>(bouton présent, logique d’export à finaliser — voir section 7)</w:t>
      </w:r>
      <w:r w:rsidRPr="00AC0DD8">
        <w:rPr>
          <w:color w:val="000000" w:themeColor="text1"/>
        </w:rPr>
        <w:t>.</w:t>
      </w:r>
    </w:p>
    <w:p w14:paraId="7E6072F4" w14:textId="77777777" w:rsidR="00D0121A" w:rsidRPr="00AC0DD8" w:rsidRDefault="00000000">
      <w:pPr>
        <w:pStyle w:val="Titre2"/>
        <w:rPr>
          <w:color w:val="000000" w:themeColor="text1"/>
        </w:rPr>
      </w:pPr>
      <w:bookmarkStart w:id="28" w:name="référentiel-marchés-et-chantiers"/>
      <w:bookmarkStart w:id="29" w:name="_Toc235456102"/>
      <w:bookmarkEnd w:id="26"/>
      <w:r w:rsidRPr="00AC0DD8">
        <w:rPr>
          <w:color w:val="000000" w:themeColor="text1"/>
        </w:rPr>
        <w:t>4.3 Référentiel marchés et chantiers</w:t>
      </w:r>
      <w:bookmarkEnd w:id="29"/>
    </w:p>
    <w:p w14:paraId="5526F1A0" w14:textId="77777777" w:rsidR="00D0121A" w:rsidRPr="00AC0DD8" w:rsidRDefault="00000000">
      <w:pPr>
        <w:pStyle w:val="Compact"/>
        <w:numPr>
          <w:ilvl w:val="0"/>
          <w:numId w:val="9"/>
        </w:numPr>
        <w:rPr>
          <w:color w:val="000000" w:themeColor="text1"/>
        </w:rPr>
      </w:pPr>
      <w:r w:rsidRPr="00AC0DD8">
        <w:rPr>
          <w:b/>
          <w:bCs/>
          <w:color w:val="000000" w:themeColor="text1"/>
        </w:rPr>
        <w:t>EF-REF-01</w:t>
      </w:r>
      <w:r w:rsidRPr="00AC0DD8">
        <w:rPr>
          <w:color w:val="000000" w:themeColor="text1"/>
        </w:rPr>
        <w:t xml:space="preserve"> — Création d’un marché (nom unique, ex. « Marché IDF 2026 »), réservée à l’administrateur.</w:t>
      </w:r>
    </w:p>
    <w:p w14:paraId="5210720C" w14:textId="77777777" w:rsidR="00D0121A" w:rsidRPr="00AC0DD8" w:rsidRDefault="00000000">
      <w:pPr>
        <w:pStyle w:val="Compact"/>
        <w:numPr>
          <w:ilvl w:val="0"/>
          <w:numId w:val="9"/>
        </w:numPr>
        <w:rPr>
          <w:color w:val="000000" w:themeColor="text1"/>
        </w:rPr>
      </w:pPr>
      <w:r w:rsidRPr="00AC0DD8">
        <w:rPr>
          <w:b/>
          <w:bCs/>
          <w:color w:val="000000" w:themeColor="text1"/>
        </w:rPr>
        <w:t>EF-REF-02</w:t>
      </w:r>
      <w:r w:rsidRPr="00AC0DD8">
        <w:rPr>
          <w:color w:val="000000" w:themeColor="text1"/>
        </w:rPr>
        <w:t xml:space="preserve"> — Création d’un chantier rattaché à un marché : adresse, numéro d’affaire Enedis, numéro d’affaire interne. Réservée à l’administrateur.</w:t>
      </w:r>
    </w:p>
    <w:p w14:paraId="5BF417EA" w14:textId="77777777" w:rsidR="00D0121A" w:rsidRPr="00AC0DD8" w:rsidRDefault="00000000">
      <w:pPr>
        <w:pStyle w:val="Compact"/>
        <w:numPr>
          <w:ilvl w:val="0"/>
          <w:numId w:val="9"/>
        </w:numPr>
        <w:rPr>
          <w:color w:val="000000" w:themeColor="text1"/>
        </w:rPr>
      </w:pPr>
      <w:r w:rsidRPr="00AC0DD8">
        <w:rPr>
          <w:b/>
          <w:bCs/>
          <w:color w:val="000000" w:themeColor="text1"/>
        </w:rPr>
        <w:t>EF-REF-03</w:t>
      </w:r>
      <w:r w:rsidRPr="00AC0DD8">
        <w:rPr>
          <w:color w:val="000000" w:themeColor="text1"/>
        </w:rPr>
        <w:t xml:space="preserve"> — Calcul automatique de l’état d’un chantier à partir de ses dérivations : </w:t>
      </w:r>
      <w:r w:rsidRPr="00AC0DD8">
        <w:rPr>
          <w:b/>
          <w:bCs/>
          <w:color w:val="000000" w:themeColor="text1"/>
        </w:rPr>
        <w:t>À démarrer</w:t>
      </w:r>
      <w:r w:rsidRPr="00AC0DD8">
        <w:rPr>
          <w:color w:val="000000" w:themeColor="text1"/>
        </w:rPr>
        <w:t xml:space="preserve"> (aucune dérivation), </w:t>
      </w:r>
      <w:r w:rsidRPr="00AC0DD8">
        <w:rPr>
          <w:b/>
          <w:bCs/>
          <w:color w:val="000000" w:themeColor="text1"/>
        </w:rPr>
        <w:t>En cours</w:t>
      </w:r>
      <w:r w:rsidRPr="00AC0DD8">
        <w:rPr>
          <w:color w:val="000000" w:themeColor="text1"/>
        </w:rPr>
        <w:t xml:space="preserve"> (au moins une dérivation non terminée), </w:t>
      </w:r>
      <w:r w:rsidRPr="00AC0DD8">
        <w:rPr>
          <w:b/>
          <w:bCs/>
          <w:color w:val="000000" w:themeColor="text1"/>
        </w:rPr>
        <w:t>Terminé</w:t>
      </w:r>
      <w:r w:rsidRPr="00AC0DD8">
        <w:rPr>
          <w:color w:val="000000" w:themeColor="text1"/>
        </w:rPr>
        <w:t xml:space="preserve"> (toutes les dérivations terminées).</w:t>
      </w:r>
    </w:p>
    <w:p w14:paraId="3E4658E1" w14:textId="77777777" w:rsidR="00D0121A" w:rsidRPr="00AC0DD8" w:rsidRDefault="00000000">
      <w:pPr>
        <w:pStyle w:val="Compact"/>
        <w:numPr>
          <w:ilvl w:val="0"/>
          <w:numId w:val="9"/>
        </w:numPr>
        <w:rPr>
          <w:color w:val="000000" w:themeColor="text1"/>
        </w:rPr>
      </w:pPr>
      <w:r w:rsidRPr="00AC0DD8">
        <w:rPr>
          <w:b/>
          <w:bCs/>
          <w:color w:val="000000" w:themeColor="text1"/>
        </w:rPr>
        <w:t>EF-REF-04</w:t>
      </w:r>
      <w:r w:rsidRPr="00AC0DD8">
        <w:rPr>
          <w:color w:val="000000" w:themeColor="text1"/>
        </w:rPr>
        <w:t xml:space="preserve"> — Navigation par arborescence : marché (dossier) puis chantiers (tableau) puis dérivations (tableau), avec vues séparées « Chantiers en cours » et « Chantiers terminés ».</w:t>
      </w:r>
    </w:p>
    <w:p w14:paraId="2BCC86A8" w14:textId="77777777" w:rsidR="00D0121A" w:rsidRPr="00AC0DD8" w:rsidRDefault="00000000">
      <w:pPr>
        <w:pStyle w:val="Titre2"/>
        <w:rPr>
          <w:color w:val="000000" w:themeColor="text1"/>
        </w:rPr>
      </w:pPr>
      <w:bookmarkStart w:id="30" w:name="X8f828bd9b24cabbdb4cd550165c3c3657952eb6"/>
      <w:bookmarkStart w:id="31" w:name="_Toc235456103"/>
      <w:bookmarkEnd w:id="28"/>
      <w:r w:rsidRPr="00AC0DD8">
        <w:rPr>
          <w:color w:val="000000" w:themeColor="text1"/>
        </w:rPr>
        <w:t>4.4 Cycle de vie du relevé de dérivation (processus central)</w:t>
      </w:r>
      <w:bookmarkEnd w:id="31"/>
    </w:p>
    <w:p w14:paraId="6056A97B" w14:textId="77777777" w:rsidR="00D0121A" w:rsidRPr="00AC0DD8" w:rsidRDefault="00000000">
      <w:pPr>
        <w:pStyle w:val="Titre3"/>
        <w:rPr>
          <w:color w:val="000000" w:themeColor="text1"/>
        </w:rPr>
      </w:pPr>
      <w:bookmarkStart w:id="32" w:name="statuts"/>
      <w:r w:rsidRPr="00AC0DD8">
        <w:rPr>
          <w:color w:val="000000" w:themeColor="text1"/>
        </w:rPr>
        <w:t>Statuts</w:t>
      </w:r>
    </w:p>
    <w:tbl>
      <w:tblPr>
        <w:tblStyle w:val="Table"/>
        <w:tblW w:w="5000" w:type="pct"/>
        <w:tblLayout w:type="fixed"/>
        <w:tblLook w:val="0020" w:firstRow="1" w:lastRow="0" w:firstColumn="0" w:lastColumn="0" w:noHBand="0" w:noVBand="0"/>
      </w:tblPr>
      <w:tblGrid>
        <w:gridCol w:w="3208"/>
        <w:gridCol w:w="3207"/>
        <w:gridCol w:w="3207"/>
      </w:tblGrid>
      <w:tr w:rsidR="00D0121A" w:rsidRPr="00AC0DD8" w14:paraId="2DC6B18B" w14:textId="77777777" w:rsidTr="00D0121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B0B457" w14:textId="77777777" w:rsidR="00D0121A" w:rsidRPr="00AC0DD8" w:rsidRDefault="00000000">
            <w:pPr>
              <w:pStyle w:val="Compact"/>
              <w:rPr>
                <w:color w:val="000000" w:themeColor="text1"/>
              </w:rPr>
            </w:pPr>
            <w:r w:rsidRPr="00AC0DD8">
              <w:rPr>
                <w:color w:val="000000" w:themeColor="text1"/>
              </w:rPr>
              <w:t>Statut interne</w:t>
            </w:r>
          </w:p>
        </w:tc>
        <w:tc>
          <w:tcPr>
            <w:tcW w:w="2640" w:type="dxa"/>
          </w:tcPr>
          <w:p w14:paraId="51035395" w14:textId="77777777" w:rsidR="00D0121A" w:rsidRPr="00AC0DD8" w:rsidRDefault="00000000">
            <w:pPr>
              <w:pStyle w:val="Compact"/>
              <w:rPr>
                <w:color w:val="000000" w:themeColor="text1"/>
              </w:rPr>
            </w:pPr>
            <w:r w:rsidRPr="00AC0DD8">
              <w:rPr>
                <w:color w:val="000000" w:themeColor="text1"/>
              </w:rPr>
              <w:t>Libellé métier</w:t>
            </w:r>
          </w:p>
        </w:tc>
        <w:tc>
          <w:tcPr>
            <w:tcW w:w="2640" w:type="dxa"/>
          </w:tcPr>
          <w:p w14:paraId="07AA5D37" w14:textId="77777777" w:rsidR="00D0121A" w:rsidRPr="00AC0DD8" w:rsidRDefault="00000000">
            <w:pPr>
              <w:pStyle w:val="Compact"/>
              <w:rPr>
                <w:color w:val="000000" w:themeColor="text1"/>
              </w:rPr>
            </w:pPr>
            <w:r w:rsidRPr="00AC0DD8">
              <w:rPr>
                <w:color w:val="000000" w:themeColor="text1"/>
              </w:rPr>
              <w:t>Signification</w:t>
            </w:r>
          </w:p>
        </w:tc>
      </w:tr>
      <w:tr w:rsidR="00D0121A" w:rsidRPr="00AC0DD8" w14:paraId="60F37E4E" w14:textId="77777777">
        <w:tc>
          <w:tcPr>
            <w:tcW w:w="2640" w:type="dxa"/>
          </w:tcPr>
          <w:p w14:paraId="3A95DB91" w14:textId="77777777" w:rsidR="00D0121A" w:rsidRPr="00AC0DD8" w:rsidRDefault="00000000">
            <w:pPr>
              <w:pStyle w:val="Compact"/>
              <w:rPr>
                <w:color w:val="000000" w:themeColor="text1"/>
              </w:rPr>
            </w:pPr>
            <w:r w:rsidRPr="00AC0DD8">
              <w:rPr>
                <w:color w:val="000000" w:themeColor="text1"/>
              </w:rPr>
              <w:t>Pending</w:t>
            </w:r>
          </w:p>
        </w:tc>
        <w:tc>
          <w:tcPr>
            <w:tcW w:w="2640" w:type="dxa"/>
          </w:tcPr>
          <w:p w14:paraId="22151AC0" w14:textId="77777777" w:rsidR="00D0121A" w:rsidRPr="00AC0DD8" w:rsidRDefault="00000000">
            <w:pPr>
              <w:pStyle w:val="Compact"/>
              <w:rPr>
                <w:color w:val="000000" w:themeColor="text1"/>
              </w:rPr>
            </w:pPr>
            <w:r w:rsidRPr="00AC0DD8">
              <w:rPr>
                <w:b/>
                <w:bCs/>
                <w:color w:val="000000" w:themeColor="text1"/>
              </w:rPr>
              <w:t>À compléter</w:t>
            </w:r>
          </w:p>
        </w:tc>
        <w:tc>
          <w:tcPr>
            <w:tcW w:w="2640" w:type="dxa"/>
          </w:tcPr>
          <w:p w14:paraId="1EAFFFC2" w14:textId="77777777" w:rsidR="00D0121A" w:rsidRPr="00AC0DD8" w:rsidRDefault="00000000">
            <w:pPr>
              <w:pStyle w:val="Compact"/>
              <w:rPr>
                <w:color w:val="000000" w:themeColor="text1"/>
              </w:rPr>
            </w:pPr>
            <w:r w:rsidRPr="00AC0DD8">
              <w:rPr>
                <w:color w:val="000000" w:themeColor="text1"/>
              </w:rPr>
              <w:t>Relevé créé, en attente de saisie par le technicien.</w:t>
            </w:r>
          </w:p>
        </w:tc>
      </w:tr>
      <w:tr w:rsidR="00D0121A" w:rsidRPr="00AC0DD8" w14:paraId="0FD6EE25" w14:textId="77777777">
        <w:tc>
          <w:tcPr>
            <w:tcW w:w="2640" w:type="dxa"/>
          </w:tcPr>
          <w:p w14:paraId="78416574" w14:textId="77777777" w:rsidR="00D0121A" w:rsidRPr="00AC0DD8" w:rsidRDefault="00000000">
            <w:pPr>
              <w:pStyle w:val="Compact"/>
              <w:rPr>
                <w:color w:val="000000" w:themeColor="text1"/>
              </w:rPr>
            </w:pPr>
            <w:r w:rsidRPr="00AC0DD8">
              <w:rPr>
                <w:color w:val="000000" w:themeColor="text1"/>
              </w:rPr>
              <w:t>Ongoing</w:t>
            </w:r>
          </w:p>
        </w:tc>
        <w:tc>
          <w:tcPr>
            <w:tcW w:w="2640" w:type="dxa"/>
          </w:tcPr>
          <w:p w14:paraId="7FDDFB4A" w14:textId="77777777" w:rsidR="00D0121A" w:rsidRPr="00AC0DD8" w:rsidRDefault="00000000">
            <w:pPr>
              <w:pStyle w:val="Compact"/>
              <w:rPr>
                <w:color w:val="000000" w:themeColor="text1"/>
              </w:rPr>
            </w:pPr>
            <w:r w:rsidRPr="00AC0DD8">
              <w:rPr>
                <w:b/>
                <w:bCs/>
                <w:color w:val="000000" w:themeColor="text1"/>
              </w:rPr>
              <w:t>En cours</w:t>
            </w:r>
          </w:p>
        </w:tc>
        <w:tc>
          <w:tcPr>
            <w:tcW w:w="2640" w:type="dxa"/>
          </w:tcPr>
          <w:p w14:paraId="01FE3229" w14:textId="77777777" w:rsidR="00D0121A" w:rsidRPr="00AC0DD8" w:rsidRDefault="00000000">
            <w:pPr>
              <w:pStyle w:val="Compact"/>
              <w:rPr>
                <w:color w:val="000000" w:themeColor="text1"/>
              </w:rPr>
            </w:pPr>
            <w:r w:rsidRPr="00AC0DD8">
              <w:rPr>
                <w:color w:val="000000" w:themeColor="text1"/>
              </w:rPr>
              <w:t>Saisie commencée, non soumise.</w:t>
            </w:r>
          </w:p>
        </w:tc>
      </w:tr>
      <w:tr w:rsidR="00D0121A" w:rsidRPr="00AC0DD8" w14:paraId="34FF4E10" w14:textId="77777777">
        <w:tc>
          <w:tcPr>
            <w:tcW w:w="2640" w:type="dxa"/>
          </w:tcPr>
          <w:p w14:paraId="437AAB1B" w14:textId="77777777" w:rsidR="00D0121A" w:rsidRPr="00AC0DD8" w:rsidRDefault="00000000">
            <w:pPr>
              <w:pStyle w:val="Compact"/>
              <w:rPr>
                <w:color w:val="000000" w:themeColor="text1"/>
              </w:rPr>
            </w:pPr>
            <w:r w:rsidRPr="00AC0DD8">
              <w:rPr>
                <w:color w:val="000000" w:themeColor="text1"/>
              </w:rPr>
              <w:t>Reviewing</w:t>
            </w:r>
          </w:p>
        </w:tc>
        <w:tc>
          <w:tcPr>
            <w:tcW w:w="2640" w:type="dxa"/>
          </w:tcPr>
          <w:p w14:paraId="5402F4FD" w14:textId="77777777" w:rsidR="00D0121A" w:rsidRPr="00AC0DD8" w:rsidRDefault="00000000">
            <w:pPr>
              <w:pStyle w:val="Compact"/>
              <w:rPr>
                <w:color w:val="000000" w:themeColor="text1"/>
              </w:rPr>
            </w:pPr>
            <w:r w:rsidRPr="00AC0DD8">
              <w:rPr>
                <w:b/>
                <w:bCs/>
                <w:color w:val="000000" w:themeColor="text1"/>
              </w:rPr>
              <w:t>En attente de validation</w:t>
            </w:r>
          </w:p>
        </w:tc>
        <w:tc>
          <w:tcPr>
            <w:tcW w:w="2640" w:type="dxa"/>
          </w:tcPr>
          <w:p w14:paraId="107D6102" w14:textId="77777777" w:rsidR="00D0121A" w:rsidRPr="00AC0DD8" w:rsidRDefault="00000000">
            <w:pPr>
              <w:pStyle w:val="Compact"/>
              <w:rPr>
                <w:color w:val="000000" w:themeColor="text1"/>
              </w:rPr>
            </w:pPr>
            <w:r w:rsidRPr="00AC0DD8">
              <w:rPr>
                <w:color w:val="000000" w:themeColor="text1"/>
              </w:rPr>
              <w:t>Soumis par le technicien, à contrôler par le bureau.</w:t>
            </w:r>
          </w:p>
        </w:tc>
      </w:tr>
      <w:tr w:rsidR="00D0121A" w:rsidRPr="00AC0DD8" w14:paraId="0A327C41" w14:textId="77777777">
        <w:tc>
          <w:tcPr>
            <w:tcW w:w="2640" w:type="dxa"/>
          </w:tcPr>
          <w:p w14:paraId="41628877" w14:textId="77777777" w:rsidR="00D0121A" w:rsidRPr="00AC0DD8" w:rsidRDefault="00000000">
            <w:pPr>
              <w:pStyle w:val="Compact"/>
              <w:rPr>
                <w:color w:val="000000" w:themeColor="text1"/>
              </w:rPr>
            </w:pPr>
            <w:r w:rsidRPr="00AC0DD8">
              <w:rPr>
                <w:color w:val="000000" w:themeColor="text1"/>
              </w:rPr>
              <w:t>Revising</w:t>
            </w:r>
          </w:p>
        </w:tc>
        <w:tc>
          <w:tcPr>
            <w:tcW w:w="2640" w:type="dxa"/>
          </w:tcPr>
          <w:p w14:paraId="7C1A1019" w14:textId="77777777" w:rsidR="00D0121A" w:rsidRPr="00AC0DD8" w:rsidRDefault="00000000">
            <w:pPr>
              <w:pStyle w:val="Compact"/>
              <w:rPr>
                <w:color w:val="000000" w:themeColor="text1"/>
              </w:rPr>
            </w:pPr>
            <w:r w:rsidRPr="00AC0DD8">
              <w:rPr>
                <w:b/>
                <w:bCs/>
                <w:color w:val="000000" w:themeColor="text1"/>
              </w:rPr>
              <w:t>En attente de correction</w:t>
            </w:r>
          </w:p>
        </w:tc>
        <w:tc>
          <w:tcPr>
            <w:tcW w:w="2640" w:type="dxa"/>
          </w:tcPr>
          <w:p w14:paraId="0EE88B3E" w14:textId="77777777" w:rsidR="00D0121A" w:rsidRPr="00AC0DD8" w:rsidRDefault="00000000">
            <w:pPr>
              <w:pStyle w:val="Compact"/>
              <w:rPr>
                <w:color w:val="000000" w:themeColor="text1"/>
              </w:rPr>
            </w:pPr>
            <w:r w:rsidRPr="00AC0DD8">
              <w:rPr>
                <w:color w:val="000000" w:themeColor="text1"/>
              </w:rPr>
              <w:t>Renvoyé au technicien avec un commentaire de correction.</w:t>
            </w:r>
          </w:p>
        </w:tc>
      </w:tr>
      <w:tr w:rsidR="00D0121A" w:rsidRPr="00AC0DD8" w14:paraId="218EF203" w14:textId="77777777">
        <w:tc>
          <w:tcPr>
            <w:tcW w:w="2640" w:type="dxa"/>
          </w:tcPr>
          <w:p w14:paraId="4DD57BF7" w14:textId="77777777" w:rsidR="00D0121A" w:rsidRPr="00AC0DD8" w:rsidRDefault="00000000">
            <w:pPr>
              <w:pStyle w:val="Compact"/>
              <w:rPr>
                <w:color w:val="000000" w:themeColor="text1"/>
              </w:rPr>
            </w:pPr>
            <w:r w:rsidRPr="00AC0DD8">
              <w:rPr>
                <w:color w:val="000000" w:themeColor="text1"/>
              </w:rPr>
              <w:t>Incorrect</w:t>
            </w:r>
          </w:p>
        </w:tc>
        <w:tc>
          <w:tcPr>
            <w:tcW w:w="2640" w:type="dxa"/>
          </w:tcPr>
          <w:p w14:paraId="12018EF8" w14:textId="77777777" w:rsidR="00D0121A" w:rsidRPr="00AC0DD8" w:rsidRDefault="00000000">
            <w:pPr>
              <w:pStyle w:val="Compact"/>
              <w:rPr>
                <w:color w:val="000000" w:themeColor="text1"/>
              </w:rPr>
            </w:pPr>
            <w:r w:rsidRPr="00AC0DD8">
              <w:rPr>
                <w:b/>
                <w:bCs/>
                <w:color w:val="000000" w:themeColor="text1"/>
              </w:rPr>
              <w:t>Incorrect</w:t>
            </w:r>
          </w:p>
        </w:tc>
        <w:tc>
          <w:tcPr>
            <w:tcW w:w="2640" w:type="dxa"/>
          </w:tcPr>
          <w:p w14:paraId="60D68A92" w14:textId="77777777" w:rsidR="00D0121A" w:rsidRPr="00AC0DD8" w:rsidRDefault="00000000">
            <w:pPr>
              <w:pStyle w:val="Compact"/>
              <w:rPr>
                <w:color w:val="000000" w:themeColor="text1"/>
              </w:rPr>
            </w:pPr>
            <w:r w:rsidRPr="00AC0DD8">
              <w:rPr>
                <w:color w:val="000000" w:themeColor="text1"/>
              </w:rPr>
              <w:t>Rejeté par le bureau.</w:t>
            </w:r>
          </w:p>
        </w:tc>
      </w:tr>
      <w:tr w:rsidR="00D0121A" w:rsidRPr="00AC0DD8" w14:paraId="72A26771" w14:textId="77777777">
        <w:tc>
          <w:tcPr>
            <w:tcW w:w="2640" w:type="dxa"/>
          </w:tcPr>
          <w:p w14:paraId="03E710F2" w14:textId="77777777" w:rsidR="00D0121A" w:rsidRPr="00AC0DD8" w:rsidRDefault="00000000">
            <w:pPr>
              <w:pStyle w:val="Compact"/>
              <w:rPr>
                <w:color w:val="000000" w:themeColor="text1"/>
              </w:rPr>
            </w:pPr>
            <w:r w:rsidRPr="00AC0DD8">
              <w:rPr>
                <w:color w:val="000000" w:themeColor="text1"/>
              </w:rPr>
              <w:t>Completed</w:t>
            </w:r>
          </w:p>
        </w:tc>
        <w:tc>
          <w:tcPr>
            <w:tcW w:w="2640" w:type="dxa"/>
          </w:tcPr>
          <w:p w14:paraId="5281BBB3" w14:textId="77777777" w:rsidR="00D0121A" w:rsidRPr="00AC0DD8" w:rsidRDefault="00000000">
            <w:pPr>
              <w:pStyle w:val="Compact"/>
              <w:rPr>
                <w:color w:val="000000" w:themeColor="text1"/>
              </w:rPr>
            </w:pPr>
            <w:r w:rsidRPr="00AC0DD8">
              <w:rPr>
                <w:b/>
                <w:bCs/>
                <w:color w:val="000000" w:themeColor="text1"/>
              </w:rPr>
              <w:t>Terminé</w:t>
            </w:r>
          </w:p>
        </w:tc>
        <w:tc>
          <w:tcPr>
            <w:tcW w:w="2640" w:type="dxa"/>
          </w:tcPr>
          <w:p w14:paraId="560AAD2C" w14:textId="77777777" w:rsidR="00D0121A" w:rsidRPr="00AC0DD8" w:rsidRDefault="00000000">
            <w:pPr>
              <w:pStyle w:val="Compact"/>
              <w:rPr>
                <w:color w:val="000000" w:themeColor="text1"/>
              </w:rPr>
            </w:pPr>
            <w:r w:rsidRPr="00AC0DD8">
              <w:rPr>
                <w:color w:val="000000" w:themeColor="text1"/>
              </w:rPr>
              <w:t>Validé par le bureau.</w:t>
            </w:r>
          </w:p>
        </w:tc>
      </w:tr>
    </w:tbl>
    <w:p w14:paraId="5B6760EC" w14:textId="77777777" w:rsidR="00D0121A" w:rsidRPr="00AC0DD8" w:rsidRDefault="00000000">
      <w:pPr>
        <w:pStyle w:val="Titre3"/>
        <w:rPr>
          <w:color w:val="000000" w:themeColor="text1"/>
        </w:rPr>
      </w:pPr>
      <w:bookmarkStart w:id="33" w:name="processus"/>
      <w:bookmarkEnd w:id="32"/>
      <w:r w:rsidRPr="00AC0DD8">
        <w:rPr>
          <w:color w:val="000000" w:themeColor="text1"/>
        </w:rPr>
        <w:t>Processus</w:t>
      </w:r>
    </w:p>
    <w:p w14:paraId="27FE15C7" w14:textId="77777777" w:rsidR="00D0121A" w:rsidRPr="00AC0DD8" w:rsidRDefault="00000000">
      <w:pPr>
        <w:pStyle w:val="Compact"/>
        <w:numPr>
          <w:ilvl w:val="0"/>
          <w:numId w:val="10"/>
        </w:numPr>
        <w:rPr>
          <w:color w:val="000000" w:themeColor="text1"/>
        </w:rPr>
      </w:pPr>
      <w:r w:rsidRPr="00AC0DD8">
        <w:rPr>
          <w:b/>
          <w:bCs/>
          <w:color w:val="000000" w:themeColor="text1"/>
        </w:rPr>
        <w:t>Création</w:t>
      </w:r>
      <w:r w:rsidRPr="00AC0DD8">
        <w:rPr>
          <w:color w:val="000000" w:themeColor="text1"/>
        </w:rPr>
        <w:t xml:space="preserve"> (EF-DER-01) : un admin crée une dérivation en affectant un technicien et un chantier. Un technicien peut aussi créer un relevé pour lui-même. Statut initial : </w:t>
      </w:r>
      <w:r w:rsidRPr="00AC0DD8">
        <w:rPr>
          <w:i/>
          <w:iCs/>
          <w:color w:val="000000" w:themeColor="text1"/>
        </w:rPr>
        <w:t>À compléter</w:t>
      </w:r>
      <w:r w:rsidRPr="00AC0DD8">
        <w:rPr>
          <w:color w:val="000000" w:themeColor="text1"/>
        </w:rPr>
        <w:t>.</w:t>
      </w:r>
    </w:p>
    <w:p w14:paraId="5996372D" w14:textId="77777777" w:rsidR="00D0121A" w:rsidRPr="00AC0DD8" w:rsidRDefault="00000000">
      <w:pPr>
        <w:pStyle w:val="Compact"/>
        <w:numPr>
          <w:ilvl w:val="0"/>
          <w:numId w:val="10"/>
        </w:numPr>
        <w:rPr>
          <w:color w:val="000000" w:themeColor="text1"/>
        </w:rPr>
      </w:pPr>
      <w:r w:rsidRPr="00AC0DD8">
        <w:rPr>
          <w:b/>
          <w:bCs/>
          <w:color w:val="000000" w:themeColor="text1"/>
        </w:rPr>
        <w:lastRenderedPageBreak/>
        <w:t>Saisie terrain</w:t>
      </w:r>
      <w:r w:rsidRPr="00AC0DD8">
        <w:rPr>
          <w:color w:val="000000" w:themeColor="text1"/>
        </w:rPr>
        <w:t xml:space="preserve"> (EF-DER-02) : le technicien remplit le formulaire multi-étapes (voir section 4.5). Les actions proposées dépendent du statut : « Compléter » (à compléter), « Continuer » (en cours), « Corriger » (en attente de correction), « Voir » (autres cas).</w:t>
      </w:r>
    </w:p>
    <w:p w14:paraId="72CFA8EA" w14:textId="77777777" w:rsidR="00D0121A" w:rsidRPr="00AC0DD8" w:rsidRDefault="00000000">
      <w:pPr>
        <w:pStyle w:val="Compact"/>
        <w:numPr>
          <w:ilvl w:val="0"/>
          <w:numId w:val="10"/>
        </w:numPr>
        <w:rPr>
          <w:color w:val="000000" w:themeColor="text1"/>
        </w:rPr>
      </w:pPr>
      <w:r w:rsidRPr="00AC0DD8">
        <w:rPr>
          <w:b/>
          <w:bCs/>
          <w:color w:val="000000" w:themeColor="text1"/>
        </w:rPr>
        <w:t>Soumission</w:t>
      </w:r>
      <w:r w:rsidRPr="00AC0DD8">
        <w:rPr>
          <w:color w:val="000000" w:themeColor="text1"/>
        </w:rPr>
        <w:t xml:space="preserve"> (EF-DER-03) : à la soumission du formulaire, le relevé passe automatiquement en </w:t>
      </w:r>
      <w:r w:rsidRPr="00AC0DD8">
        <w:rPr>
          <w:i/>
          <w:iCs/>
          <w:color w:val="000000" w:themeColor="text1"/>
        </w:rPr>
        <w:t>En attente de validation</w:t>
      </w:r>
      <w:r w:rsidRPr="00AC0DD8">
        <w:rPr>
          <w:color w:val="000000" w:themeColor="text1"/>
        </w:rPr>
        <w:t>. Le formulaire devient alors non modifiable par le technicien.</w:t>
      </w:r>
    </w:p>
    <w:p w14:paraId="2390049B" w14:textId="77777777" w:rsidR="00D0121A" w:rsidRPr="00AC0DD8" w:rsidRDefault="00000000">
      <w:pPr>
        <w:pStyle w:val="Compact"/>
        <w:numPr>
          <w:ilvl w:val="0"/>
          <w:numId w:val="10"/>
        </w:numPr>
        <w:rPr>
          <w:color w:val="000000" w:themeColor="text1"/>
        </w:rPr>
      </w:pPr>
      <w:r w:rsidRPr="00AC0DD8">
        <w:rPr>
          <w:b/>
          <w:bCs/>
          <w:color w:val="000000" w:themeColor="text1"/>
        </w:rPr>
        <w:t>Contrôle bureau</w:t>
      </w:r>
      <w:r w:rsidRPr="00AC0DD8">
        <w:rPr>
          <w:color w:val="000000" w:themeColor="text1"/>
        </w:rPr>
        <w:t xml:space="preserve"> (EF-DER-04) : l’admin consulte le relevé en lecture seule et statue via le panneau « Correction », en le passant en </w:t>
      </w:r>
      <w:r w:rsidRPr="00AC0DD8">
        <w:rPr>
          <w:b/>
          <w:bCs/>
          <w:color w:val="000000" w:themeColor="text1"/>
        </w:rPr>
        <w:t>Terminé</w:t>
      </w:r>
      <w:r w:rsidRPr="00AC0DD8">
        <w:rPr>
          <w:color w:val="000000" w:themeColor="text1"/>
        </w:rPr>
        <w:t xml:space="preserve">, </w:t>
      </w:r>
      <w:r w:rsidRPr="00AC0DD8">
        <w:rPr>
          <w:b/>
          <w:bCs/>
          <w:color w:val="000000" w:themeColor="text1"/>
        </w:rPr>
        <w:t>En attente de correction</w:t>
      </w:r>
      <w:r w:rsidRPr="00AC0DD8">
        <w:rPr>
          <w:color w:val="000000" w:themeColor="text1"/>
        </w:rPr>
        <w:t xml:space="preserve"> (avec commentaire de correction obligatoire pour guider le technicien) ou </w:t>
      </w:r>
      <w:r w:rsidRPr="00AC0DD8">
        <w:rPr>
          <w:b/>
          <w:bCs/>
          <w:color w:val="000000" w:themeColor="text1"/>
        </w:rPr>
        <w:t>Incorrect</w:t>
      </w:r>
      <w:r w:rsidRPr="00AC0DD8">
        <w:rPr>
          <w:color w:val="000000" w:themeColor="text1"/>
        </w:rPr>
        <w:t>.</w:t>
      </w:r>
    </w:p>
    <w:p w14:paraId="670D81DA" w14:textId="77777777" w:rsidR="00D0121A" w:rsidRPr="00AC0DD8" w:rsidRDefault="00000000">
      <w:pPr>
        <w:pStyle w:val="Compact"/>
        <w:numPr>
          <w:ilvl w:val="0"/>
          <w:numId w:val="10"/>
        </w:numPr>
        <w:rPr>
          <w:color w:val="000000" w:themeColor="text1"/>
        </w:rPr>
      </w:pPr>
      <w:r w:rsidRPr="00AC0DD8">
        <w:rPr>
          <w:b/>
          <w:bCs/>
          <w:color w:val="000000" w:themeColor="text1"/>
        </w:rPr>
        <w:t>Correction</w:t>
      </w:r>
      <w:r w:rsidRPr="00AC0DD8">
        <w:rPr>
          <w:color w:val="000000" w:themeColor="text1"/>
        </w:rPr>
        <w:t xml:space="preserve"> (EF-DER-05) : en cas de renvoi, le technicien voit le commentaire de correction, modifie sa saisie et resoumet, ce qui ramène le relevé en </w:t>
      </w:r>
      <w:r w:rsidRPr="00AC0DD8">
        <w:rPr>
          <w:i/>
          <w:iCs/>
          <w:color w:val="000000" w:themeColor="text1"/>
        </w:rPr>
        <w:t>En attente de validation</w:t>
      </w:r>
      <w:r w:rsidRPr="00AC0DD8">
        <w:rPr>
          <w:color w:val="000000" w:themeColor="text1"/>
        </w:rPr>
        <w:t>.</w:t>
      </w:r>
    </w:p>
    <w:p w14:paraId="0C3B7658" w14:textId="77777777" w:rsidR="00D0121A" w:rsidRPr="00AC0DD8" w:rsidRDefault="00000000">
      <w:pPr>
        <w:pStyle w:val="Compact"/>
        <w:numPr>
          <w:ilvl w:val="0"/>
          <w:numId w:val="10"/>
        </w:numPr>
        <w:rPr>
          <w:color w:val="000000" w:themeColor="text1"/>
        </w:rPr>
      </w:pPr>
      <w:r w:rsidRPr="00AC0DD8">
        <w:rPr>
          <w:b/>
          <w:bCs/>
          <w:color w:val="000000" w:themeColor="text1"/>
        </w:rPr>
        <w:t>Clôture</w:t>
      </w:r>
      <w:r w:rsidRPr="00AC0DD8">
        <w:rPr>
          <w:color w:val="000000" w:themeColor="text1"/>
        </w:rPr>
        <w:t xml:space="preserve"> (EF-DER-06) : une fois toutes les dérivations d’un chantier au statut </w:t>
      </w:r>
      <w:r w:rsidRPr="00AC0DD8">
        <w:rPr>
          <w:i/>
          <w:iCs/>
          <w:color w:val="000000" w:themeColor="text1"/>
        </w:rPr>
        <w:t>Terminé</w:t>
      </w:r>
      <w:r w:rsidRPr="00AC0DD8">
        <w:rPr>
          <w:color w:val="000000" w:themeColor="text1"/>
        </w:rPr>
        <w:t>, le chantier bascule dans « Chantiers terminés ».</w:t>
      </w:r>
    </w:p>
    <w:p w14:paraId="6037C1E4" w14:textId="77777777" w:rsidR="00D0121A" w:rsidRPr="00AC0DD8" w:rsidRDefault="00000000">
      <w:pPr>
        <w:pStyle w:val="CaptionedFigure"/>
        <w:rPr>
          <w:color w:val="000000" w:themeColor="text1"/>
        </w:rPr>
      </w:pPr>
      <w:r w:rsidRPr="00AC0DD8">
        <w:rPr>
          <w:noProof/>
          <w:color w:val="000000" w:themeColor="text1"/>
        </w:rPr>
        <w:drawing>
          <wp:inline distT="0" distB="0" distL="0" distR="0" wp14:anchorId="1CE9C3FE" wp14:editId="4F109B93">
            <wp:extent cx="2880360" cy="4449963"/>
            <wp:effectExtent l="0" t="0" r="0" b="0"/>
            <wp:docPr id="28" name="Picture" descr="Circuit de validation d’un relevé entre les acteurs (bureau, technicien, client)."/>
            <wp:cNvGraphicFramePr/>
            <a:graphic xmlns:a="http://schemas.openxmlformats.org/drawingml/2006/main">
              <a:graphicData uri="http://schemas.openxmlformats.org/drawingml/2006/picture">
                <pic:pic xmlns:pic="http://schemas.openxmlformats.org/drawingml/2006/picture">
                  <pic:nvPicPr>
                    <pic:cNvPr id="29" name="Picture" descr="dot/fig2-acteurs.png"/>
                    <pic:cNvPicPr>
                      <a:picLocks noChangeAspect="1" noChangeArrowheads="1"/>
                    </pic:cNvPicPr>
                  </pic:nvPicPr>
                  <pic:blipFill>
                    <a:blip r:embed="rId6"/>
                    <a:stretch>
                      <a:fillRect/>
                    </a:stretch>
                  </pic:blipFill>
                  <pic:spPr bwMode="auto">
                    <a:xfrm>
                      <a:off x="0" y="0"/>
                      <a:ext cx="2880360" cy="4449963"/>
                    </a:xfrm>
                    <a:prstGeom prst="rect">
                      <a:avLst/>
                    </a:prstGeom>
                    <a:noFill/>
                    <a:ln w="9525">
                      <a:noFill/>
                      <a:headEnd/>
                      <a:tailEnd/>
                    </a:ln>
                  </pic:spPr>
                </pic:pic>
              </a:graphicData>
            </a:graphic>
          </wp:inline>
        </w:drawing>
      </w:r>
    </w:p>
    <w:p w14:paraId="5616434F" w14:textId="77777777" w:rsidR="00D0121A" w:rsidRPr="00AC0DD8" w:rsidRDefault="00000000">
      <w:pPr>
        <w:pStyle w:val="ImageCaption"/>
        <w:rPr>
          <w:color w:val="000000" w:themeColor="text1"/>
        </w:rPr>
      </w:pPr>
      <w:r w:rsidRPr="00AC0DD8">
        <w:rPr>
          <w:color w:val="000000" w:themeColor="text1"/>
        </w:rPr>
        <w:t>Circuit de validation d’un relevé entre les acteurs (bureau, technicien, client).</w:t>
      </w:r>
    </w:p>
    <w:p w14:paraId="2F2114BA" w14:textId="77777777" w:rsidR="00D0121A" w:rsidRPr="00AC0DD8" w:rsidRDefault="00000000">
      <w:pPr>
        <w:pStyle w:val="Titre2"/>
        <w:rPr>
          <w:color w:val="000000" w:themeColor="text1"/>
        </w:rPr>
      </w:pPr>
      <w:bookmarkStart w:id="34" w:name="Xda71c77bfb9e22815012296def20c87483137f8"/>
      <w:bookmarkStart w:id="35" w:name="_Toc235456104"/>
      <w:bookmarkEnd w:id="30"/>
      <w:bookmarkEnd w:id="33"/>
      <w:r w:rsidRPr="00AC0DD8">
        <w:rPr>
          <w:color w:val="000000" w:themeColor="text1"/>
        </w:rPr>
        <w:lastRenderedPageBreak/>
        <w:t>4.5 Formulaire d’intervention (relevé en 9 étapes)</w:t>
      </w:r>
      <w:bookmarkEnd w:id="35"/>
    </w:p>
    <w:p w14:paraId="2324F40C" w14:textId="77777777" w:rsidR="00D0121A" w:rsidRPr="00AC0DD8" w:rsidRDefault="00000000">
      <w:pPr>
        <w:pStyle w:val="FirstParagraph"/>
        <w:rPr>
          <w:color w:val="000000" w:themeColor="text1"/>
        </w:rPr>
      </w:pPr>
      <w:r w:rsidRPr="00AC0DD8">
        <w:rPr>
          <w:color w:val="000000" w:themeColor="text1"/>
        </w:rPr>
        <w:t>Formulaire guidé avec barre de progression, pensé pour un usage sur smartphone. Certaines étapes sont automatiquement sautées selon les réponses (compteur conservé, refus de Linky), pour un total de 7 à 9 étapes effectives.</w:t>
      </w:r>
    </w:p>
    <w:p w14:paraId="5BB326FB" w14:textId="77777777" w:rsidR="00D0121A" w:rsidRPr="00AC0DD8" w:rsidRDefault="00000000">
      <w:pPr>
        <w:pStyle w:val="CaptionedFigure"/>
        <w:rPr>
          <w:color w:val="000000" w:themeColor="text1"/>
        </w:rPr>
      </w:pPr>
      <w:r w:rsidRPr="00AC0DD8">
        <w:rPr>
          <w:noProof/>
          <w:color w:val="000000" w:themeColor="text1"/>
        </w:rPr>
        <w:drawing>
          <wp:inline distT="0" distB="0" distL="0" distR="0" wp14:anchorId="4B2D2800" wp14:editId="1E645A6C">
            <wp:extent cx="2514600" cy="5714720"/>
            <wp:effectExtent l="0" t="0" r="0" b="0"/>
            <wp:docPr id="33" name="Picture" descr="Enchaînement des 9 étapes du formulaire, avec saut conditionnel de l’étape « Nouveau compteur »."/>
            <wp:cNvGraphicFramePr/>
            <a:graphic xmlns:a="http://schemas.openxmlformats.org/drawingml/2006/main">
              <a:graphicData uri="http://schemas.openxmlformats.org/drawingml/2006/picture">
                <pic:pic xmlns:pic="http://schemas.openxmlformats.org/drawingml/2006/picture">
                  <pic:nvPicPr>
                    <pic:cNvPr id="34" name="Picture" descr="dot/fig3-formulaire.png"/>
                    <pic:cNvPicPr>
                      <a:picLocks noChangeAspect="1" noChangeArrowheads="1"/>
                    </pic:cNvPicPr>
                  </pic:nvPicPr>
                  <pic:blipFill>
                    <a:blip r:embed="rId7"/>
                    <a:stretch>
                      <a:fillRect/>
                    </a:stretch>
                  </pic:blipFill>
                  <pic:spPr bwMode="auto">
                    <a:xfrm>
                      <a:off x="0" y="0"/>
                      <a:ext cx="2514600" cy="5714720"/>
                    </a:xfrm>
                    <a:prstGeom prst="rect">
                      <a:avLst/>
                    </a:prstGeom>
                    <a:noFill/>
                    <a:ln w="9525">
                      <a:noFill/>
                      <a:headEnd/>
                      <a:tailEnd/>
                    </a:ln>
                  </pic:spPr>
                </pic:pic>
              </a:graphicData>
            </a:graphic>
          </wp:inline>
        </w:drawing>
      </w:r>
    </w:p>
    <w:p w14:paraId="02EB54FD" w14:textId="77777777" w:rsidR="00D0121A" w:rsidRPr="00AC0DD8" w:rsidRDefault="00000000">
      <w:pPr>
        <w:pStyle w:val="ImageCaption"/>
        <w:rPr>
          <w:color w:val="000000" w:themeColor="text1"/>
        </w:rPr>
      </w:pPr>
      <w:r w:rsidRPr="00AC0DD8">
        <w:rPr>
          <w:color w:val="000000" w:themeColor="text1"/>
        </w:rPr>
        <w:t>Enchaînement des 9 étapes du formulaire, avec saut conditionnel de l’étape « Nouveau compteur ».</w:t>
      </w:r>
    </w:p>
    <w:p w14:paraId="19280D4F" w14:textId="77777777" w:rsidR="00D0121A" w:rsidRPr="00AC0DD8" w:rsidRDefault="00000000">
      <w:pPr>
        <w:pStyle w:val="Compact"/>
        <w:numPr>
          <w:ilvl w:val="0"/>
          <w:numId w:val="11"/>
        </w:numPr>
        <w:rPr>
          <w:color w:val="000000" w:themeColor="text1"/>
        </w:rPr>
      </w:pPr>
      <w:r w:rsidRPr="00AC0DD8">
        <w:rPr>
          <w:b/>
          <w:bCs/>
          <w:color w:val="000000" w:themeColor="text1"/>
        </w:rPr>
        <w:t>Informations client</w:t>
      </w:r>
      <w:r w:rsidRPr="00AC0DD8">
        <w:rPr>
          <w:color w:val="000000" w:themeColor="text1"/>
        </w:rPr>
        <w:t xml:space="preserve"> : nom (majuscules), téléphone (format FR), folio.</w:t>
      </w:r>
    </w:p>
    <w:p w14:paraId="3093474D" w14:textId="77777777" w:rsidR="00D0121A" w:rsidRPr="00AC0DD8" w:rsidRDefault="00000000">
      <w:pPr>
        <w:pStyle w:val="Compact"/>
        <w:numPr>
          <w:ilvl w:val="0"/>
          <w:numId w:val="11"/>
        </w:numPr>
        <w:rPr>
          <w:color w:val="000000" w:themeColor="text1"/>
        </w:rPr>
      </w:pPr>
      <w:r w:rsidRPr="00AC0DD8">
        <w:rPr>
          <w:b/>
          <w:bCs/>
          <w:color w:val="000000" w:themeColor="text1"/>
        </w:rPr>
        <w:t>Informations générales</w:t>
      </w:r>
      <w:r w:rsidRPr="00AC0DD8">
        <w:rPr>
          <w:color w:val="000000" w:themeColor="text1"/>
        </w:rPr>
        <w:t xml:space="preserve"> : date et heure, technicien réalisateur, adresse du chantier (rue verrouillée depuis le chantier, code postal 5 chiffres, ville), </w:t>
      </w:r>
      <w:r w:rsidRPr="00AC0DD8">
        <w:rPr>
          <w:color w:val="000000" w:themeColor="text1"/>
        </w:rPr>
        <w:lastRenderedPageBreak/>
        <w:t>bâtiment, identification CM, étage (RDC à 20), situation sur le palier (gauche, droite, en face, face gauche, face droite, autre), commentaire.</w:t>
      </w:r>
    </w:p>
    <w:p w14:paraId="1D2316E9" w14:textId="77777777" w:rsidR="00D0121A" w:rsidRPr="00AC0DD8" w:rsidRDefault="00000000">
      <w:pPr>
        <w:pStyle w:val="Compact"/>
        <w:numPr>
          <w:ilvl w:val="0"/>
          <w:numId w:val="11"/>
        </w:numPr>
        <w:rPr>
          <w:color w:val="000000" w:themeColor="text1"/>
        </w:rPr>
      </w:pPr>
      <w:r w:rsidRPr="00AC0DD8">
        <w:rPr>
          <w:b/>
          <w:bCs/>
          <w:color w:val="000000" w:themeColor="text1"/>
        </w:rPr>
        <w:t>Photo avant travaux</w:t>
      </w:r>
      <w:r w:rsidRPr="00AC0DD8">
        <w:rPr>
          <w:color w:val="000000" w:themeColor="text1"/>
        </w:rPr>
        <w:t xml:space="preserve"> : vue d’ensemble de la platine de comptage (obligatoire).</w:t>
      </w:r>
    </w:p>
    <w:p w14:paraId="6632BC7D" w14:textId="77777777" w:rsidR="00D0121A" w:rsidRPr="00AC0DD8" w:rsidRDefault="00000000">
      <w:pPr>
        <w:pStyle w:val="Compact"/>
        <w:numPr>
          <w:ilvl w:val="0"/>
          <w:numId w:val="11"/>
        </w:numPr>
        <w:rPr>
          <w:color w:val="000000" w:themeColor="text1"/>
        </w:rPr>
      </w:pPr>
      <w:r w:rsidRPr="00AC0DD8">
        <w:rPr>
          <w:b/>
          <w:bCs/>
          <w:color w:val="000000" w:themeColor="text1"/>
        </w:rPr>
        <w:t>Ancien compteur</w:t>
      </w:r>
      <w:r w:rsidRPr="00AC0DD8">
        <w:rPr>
          <w:color w:val="000000" w:themeColor="text1"/>
        </w:rPr>
        <w:t xml:space="preserve"> : type (électromécanique, CBE, Linky, autre), génération si Linky (SBE, G1, G2, G3), indicateurs </w:t>
      </w:r>
      <w:r w:rsidRPr="00AC0DD8">
        <w:rPr>
          <w:b/>
          <w:bCs/>
          <w:color w:val="000000" w:themeColor="text1"/>
        </w:rPr>
        <w:t>Conservé</w:t>
      </w:r>
      <w:r w:rsidRPr="00AC0DD8">
        <w:rPr>
          <w:color w:val="000000" w:themeColor="text1"/>
        </w:rPr>
        <w:t xml:space="preserve"> et </w:t>
      </w:r>
      <w:r w:rsidRPr="00AC0DD8">
        <w:rPr>
          <w:b/>
          <w:bCs/>
          <w:color w:val="000000" w:themeColor="text1"/>
        </w:rPr>
        <w:t>Refus de Linky</w:t>
      </w:r>
      <w:r w:rsidRPr="00AC0DD8">
        <w:rPr>
          <w:color w:val="000000" w:themeColor="text1"/>
        </w:rPr>
        <w:t>, matricule (3 chiffres), clé (2 chiffres), index jour HP et nuit HC, photo du relevé d’index (obligatoire).</w:t>
      </w:r>
    </w:p>
    <w:p w14:paraId="4375EB11" w14:textId="77777777" w:rsidR="00D0121A" w:rsidRPr="00AC0DD8" w:rsidRDefault="00000000">
      <w:pPr>
        <w:pStyle w:val="Compact"/>
        <w:numPr>
          <w:ilvl w:val="0"/>
          <w:numId w:val="11"/>
        </w:numPr>
        <w:rPr>
          <w:color w:val="000000" w:themeColor="text1"/>
        </w:rPr>
      </w:pPr>
      <w:r w:rsidRPr="00AC0DD8">
        <w:rPr>
          <w:b/>
          <w:bCs/>
          <w:color w:val="000000" w:themeColor="text1"/>
        </w:rPr>
        <w:t>Nouvelle dérivation</w:t>
      </w:r>
      <w:r w:rsidRPr="00AC0DD8">
        <w:rPr>
          <w:color w:val="000000" w:themeColor="text1"/>
        </w:rPr>
        <w:t xml:space="preserve"> : section posée (2x16, 2x25 ou 2x35 mm²), nature du câble (cuivre ou aluminium), longueur posée en mètres. </w:t>
      </w:r>
      <w:r w:rsidRPr="00AC0DD8">
        <w:rPr>
          <w:b/>
          <w:bCs/>
          <w:color w:val="000000" w:themeColor="text1"/>
        </w:rPr>
        <w:t>Règle de cohérence</w:t>
      </w:r>
      <w:r w:rsidRPr="00AC0DD8">
        <w:rPr>
          <w:color w:val="000000" w:themeColor="text1"/>
        </w:rPr>
        <w:t xml:space="preserve"> : alerte si la longueur dépasse 10 m en 2x16 ou 20 m pour les autres sections (« Merci de confirmer la section, et de vérifier par rapport au projet »).</w:t>
      </w:r>
    </w:p>
    <w:p w14:paraId="1DC7B4FC" w14:textId="77777777" w:rsidR="00D0121A" w:rsidRPr="00AC0DD8" w:rsidRDefault="00000000">
      <w:pPr>
        <w:pStyle w:val="Compact"/>
        <w:numPr>
          <w:ilvl w:val="0"/>
          <w:numId w:val="11"/>
        </w:numPr>
        <w:rPr>
          <w:color w:val="000000" w:themeColor="text1"/>
        </w:rPr>
      </w:pPr>
      <w:r w:rsidRPr="00AC0DD8">
        <w:rPr>
          <w:b/>
          <w:bCs/>
          <w:color w:val="000000" w:themeColor="text1"/>
        </w:rPr>
        <w:t>Nouveau compteur</w:t>
      </w:r>
      <w:r w:rsidRPr="00AC0DD8">
        <w:rPr>
          <w:color w:val="000000" w:themeColor="text1"/>
        </w:rPr>
        <w:t xml:space="preserve"> </w:t>
      </w:r>
      <w:r w:rsidRPr="00AC0DD8">
        <w:rPr>
          <w:i/>
          <w:iCs/>
          <w:color w:val="000000" w:themeColor="text1"/>
        </w:rPr>
        <w:t>(sautée si l’ancien compteur est conservé)</w:t>
      </w:r>
      <w:r w:rsidRPr="00AC0DD8">
        <w:rPr>
          <w:color w:val="000000" w:themeColor="text1"/>
        </w:rPr>
        <w:t xml:space="preserve"> : génération, matricule (3 chiffres, aide visuelle), index jour et nuit, photo avec index visible (obligatoire).</w:t>
      </w:r>
    </w:p>
    <w:p w14:paraId="1176D7CE" w14:textId="77777777" w:rsidR="00D0121A" w:rsidRPr="00AC0DD8" w:rsidRDefault="00000000">
      <w:pPr>
        <w:pStyle w:val="Compact"/>
        <w:numPr>
          <w:ilvl w:val="0"/>
          <w:numId w:val="11"/>
        </w:numPr>
        <w:rPr>
          <w:color w:val="000000" w:themeColor="text1"/>
        </w:rPr>
      </w:pPr>
      <w:r w:rsidRPr="00AC0DD8">
        <w:rPr>
          <w:b/>
          <w:bCs/>
          <w:color w:val="000000" w:themeColor="text1"/>
        </w:rPr>
        <w:t>Disjoncteur</w:t>
      </w:r>
      <w:r w:rsidRPr="00AC0DD8">
        <w:rPr>
          <w:color w:val="000000" w:themeColor="text1"/>
        </w:rPr>
        <w:t xml:space="preserve"> : consigne de sécurité affichée (test du bouton avant travaux, remplacement obligatoire sinon). Champs : conservé, voltage (mono ou tri), marque (BACO, GE, Schneider…), type (non différentiel, différentiel, sélectif), puissance, mise en service effectuée, </w:t>
      </w:r>
      <w:r w:rsidRPr="00AC0DD8">
        <w:rPr>
          <w:b/>
          <w:bCs/>
          <w:color w:val="000000" w:themeColor="text1"/>
        </w:rPr>
        <w:t>plombage obligatoire dans tous les cas</w:t>
      </w:r>
      <w:r w:rsidRPr="00AC0DD8">
        <w:rPr>
          <w:color w:val="000000" w:themeColor="text1"/>
        </w:rPr>
        <w:t>.</w:t>
      </w:r>
    </w:p>
    <w:p w14:paraId="1741AC6A" w14:textId="77777777" w:rsidR="00D0121A" w:rsidRPr="00AC0DD8" w:rsidRDefault="00000000">
      <w:pPr>
        <w:pStyle w:val="Compact"/>
        <w:numPr>
          <w:ilvl w:val="0"/>
          <w:numId w:val="11"/>
        </w:numPr>
        <w:rPr>
          <w:color w:val="000000" w:themeColor="text1"/>
        </w:rPr>
      </w:pPr>
      <w:r w:rsidRPr="00AC0DD8">
        <w:rPr>
          <w:b/>
          <w:bCs/>
          <w:color w:val="000000" w:themeColor="text1"/>
        </w:rPr>
        <w:t>Photo après travaux</w:t>
      </w:r>
      <w:r w:rsidRPr="00AC0DD8">
        <w:rPr>
          <w:color w:val="000000" w:themeColor="text1"/>
        </w:rPr>
        <w:t xml:space="preserve"> : vue d’ensemble (obligatoire) et jusqu’à 2 photos complémentaires facultatives.</w:t>
      </w:r>
    </w:p>
    <w:p w14:paraId="4D802949" w14:textId="77777777" w:rsidR="00D0121A" w:rsidRPr="00AC0DD8" w:rsidRDefault="00000000">
      <w:pPr>
        <w:pStyle w:val="Compact"/>
        <w:numPr>
          <w:ilvl w:val="0"/>
          <w:numId w:val="11"/>
        </w:numPr>
        <w:rPr>
          <w:color w:val="000000" w:themeColor="text1"/>
        </w:rPr>
      </w:pPr>
      <w:r w:rsidRPr="00AC0DD8">
        <w:rPr>
          <w:b/>
          <w:bCs/>
          <w:color w:val="000000" w:themeColor="text1"/>
        </w:rPr>
        <w:t>Validation client</w:t>
      </w:r>
      <w:r w:rsidRPr="00AC0DD8">
        <w:rPr>
          <w:color w:val="000000" w:themeColor="text1"/>
        </w:rPr>
        <w:t xml:space="preserve"> : présence du client (présent ou absent).</w:t>
      </w:r>
    </w:p>
    <w:p w14:paraId="48BCBA00" w14:textId="77777777" w:rsidR="00D0121A" w:rsidRPr="00AC0DD8" w:rsidRDefault="00000000">
      <w:pPr>
        <w:pStyle w:val="Compact"/>
        <w:numPr>
          <w:ilvl w:val="1"/>
          <w:numId w:val="12"/>
        </w:numPr>
        <w:rPr>
          <w:color w:val="000000" w:themeColor="text1"/>
        </w:rPr>
      </w:pPr>
      <w:r w:rsidRPr="00AC0DD8">
        <w:rPr>
          <w:color w:val="000000" w:themeColor="text1"/>
        </w:rPr>
        <w:t>Si le client est présent : validation des travaux, niveau de satisfaction (échelle de 0 à 4 étoiles), commentaire client et signature sur écran (avec effacement possible).</w:t>
      </w:r>
    </w:p>
    <w:p w14:paraId="0B385BBC" w14:textId="77777777" w:rsidR="00D0121A" w:rsidRPr="00AC0DD8" w:rsidRDefault="00000000">
      <w:pPr>
        <w:pStyle w:val="Compact"/>
        <w:numPr>
          <w:ilvl w:val="1"/>
          <w:numId w:val="12"/>
        </w:numPr>
        <w:rPr>
          <w:color w:val="000000" w:themeColor="text1"/>
        </w:rPr>
      </w:pPr>
      <w:r w:rsidRPr="00AC0DD8">
        <w:rPr>
          <w:color w:val="000000" w:themeColor="text1"/>
        </w:rPr>
        <w:t>Dans tous les cas : commentaire de l’électricien (obligatoire).</w:t>
      </w:r>
    </w:p>
    <w:p w14:paraId="0C23E496" w14:textId="77777777" w:rsidR="00D0121A" w:rsidRPr="00AC0DD8" w:rsidRDefault="00000000">
      <w:pPr>
        <w:pStyle w:val="FirstParagraph"/>
        <w:rPr>
          <w:color w:val="000000" w:themeColor="text1"/>
        </w:rPr>
      </w:pPr>
      <w:r w:rsidRPr="00AC0DD8">
        <w:rPr>
          <w:color w:val="000000" w:themeColor="text1"/>
        </w:rPr>
        <w:t>Contraintes transverses : les photos sont aux formats JPEG, PNG ou WebP, avec une taille limitée à environ 4 à 5 Mo par image. Le relevé complet (photos et signature incluses) est conservé de façon intègre et rattaché à la dérivation.</w:t>
      </w:r>
    </w:p>
    <w:p w14:paraId="58050530" w14:textId="77777777" w:rsidR="00D0121A" w:rsidRPr="00AC0DD8" w:rsidRDefault="00000000">
      <w:pPr>
        <w:pStyle w:val="Titre2"/>
        <w:rPr>
          <w:color w:val="000000" w:themeColor="text1"/>
        </w:rPr>
      </w:pPr>
      <w:bookmarkStart w:id="36" w:name="tableau-de-bord-administrateur"/>
      <w:bookmarkStart w:id="37" w:name="_Toc235456105"/>
      <w:bookmarkEnd w:id="34"/>
      <w:r w:rsidRPr="00AC0DD8">
        <w:rPr>
          <w:color w:val="000000" w:themeColor="text1"/>
        </w:rPr>
        <w:t>4.6 Tableau de bord administrateur</w:t>
      </w:r>
      <w:bookmarkEnd w:id="37"/>
    </w:p>
    <w:p w14:paraId="53A4F334" w14:textId="77777777" w:rsidR="00D0121A" w:rsidRPr="00AC0DD8" w:rsidRDefault="00000000">
      <w:pPr>
        <w:pStyle w:val="Compact"/>
        <w:numPr>
          <w:ilvl w:val="0"/>
          <w:numId w:val="13"/>
        </w:numPr>
        <w:rPr>
          <w:color w:val="000000" w:themeColor="text1"/>
        </w:rPr>
      </w:pPr>
      <w:r w:rsidRPr="00AC0DD8">
        <w:rPr>
          <w:b/>
          <w:bCs/>
          <w:color w:val="000000" w:themeColor="text1"/>
        </w:rPr>
        <w:t>EF-DASH-01</w:t>
      </w:r>
      <w:r w:rsidRPr="00AC0DD8">
        <w:rPr>
          <w:color w:val="000000" w:themeColor="text1"/>
        </w:rPr>
        <w:t xml:space="preserve"> — Cartes d’indicateurs : nombre de dérivations par statut.</w:t>
      </w:r>
    </w:p>
    <w:p w14:paraId="7A12F9E3" w14:textId="77777777" w:rsidR="00D0121A" w:rsidRPr="00AC0DD8" w:rsidRDefault="00000000">
      <w:pPr>
        <w:pStyle w:val="Compact"/>
        <w:numPr>
          <w:ilvl w:val="0"/>
          <w:numId w:val="13"/>
        </w:numPr>
        <w:rPr>
          <w:color w:val="000000" w:themeColor="text1"/>
        </w:rPr>
      </w:pPr>
      <w:r w:rsidRPr="00AC0DD8">
        <w:rPr>
          <w:b/>
          <w:bCs/>
          <w:color w:val="000000" w:themeColor="text1"/>
        </w:rPr>
        <w:t>EF-DASH-02</w:t>
      </w:r>
      <w:r w:rsidRPr="00AC0DD8">
        <w:rPr>
          <w:color w:val="000000" w:themeColor="text1"/>
        </w:rPr>
        <w:t xml:space="preserve"> — Graphique circulaire de répartition des statuts avec total au centre.</w:t>
      </w:r>
    </w:p>
    <w:p w14:paraId="45097E2A" w14:textId="77777777" w:rsidR="00D0121A" w:rsidRPr="00AC0DD8" w:rsidRDefault="00000000">
      <w:pPr>
        <w:pStyle w:val="Compact"/>
        <w:numPr>
          <w:ilvl w:val="0"/>
          <w:numId w:val="13"/>
        </w:numPr>
        <w:rPr>
          <w:color w:val="000000" w:themeColor="text1"/>
        </w:rPr>
      </w:pPr>
      <w:r w:rsidRPr="00AC0DD8">
        <w:rPr>
          <w:b/>
          <w:bCs/>
          <w:color w:val="000000" w:themeColor="text1"/>
        </w:rPr>
        <w:t>EF-DASH-03</w:t>
      </w:r>
      <w:r w:rsidRPr="00AC0DD8">
        <w:rPr>
          <w:color w:val="000000" w:themeColor="text1"/>
        </w:rPr>
        <w:t xml:space="preserve"> — Liste des relevés : recherche, filtres par technicien et par statut, pagination (5, 10, 20 ou 50). Colonnes : ID, date de création, technicien, chantier, statut, action. Les relevés « En attente de validation » sont mis en avant avec un bouton « À vérifier ».</w:t>
      </w:r>
    </w:p>
    <w:p w14:paraId="1839DF1C" w14:textId="77777777" w:rsidR="00D0121A" w:rsidRPr="00AC0DD8" w:rsidRDefault="00000000">
      <w:pPr>
        <w:pStyle w:val="Titre2"/>
        <w:rPr>
          <w:color w:val="000000" w:themeColor="text1"/>
        </w:rPr>
      </w:pPr>
      <w:bookmarkStart w:id="38" w:name="dossier-du-technicien"/>
      <w:bookmarkStart w:id="39" w:name="_Toc235456106"/>
      <w:bookmarkEnd w:id="36"/>
      <w:r w:rsidRPr="00AC0DD8">
        <w:rPr>
          <w:color w:val="000000" w:themeColor="text1"/>
        </w:rPr>
        <w:lastRenderedPageBreak/>
        <w:t>4.7 Dossier du technicien</w:t>
      </w:r>
      <w:bookmarkEnd w:id="39"/>
    </w:p>
    <w:p w14:paraId="7F310471" w14:textId="77777777" w:rsidR="00D0121A" w:rsidRPr="00AC0DD8" w:rsidRDefault="00000000">
      <w:pPr>
        <w:pStyle w:val="Titre3"/>
        <w:rPr>
          <w:color w:val="000000" w:themeColor="text1"/>
        </w:rPr>
      </w:pPr>
      <w:bookmarkStart w:id="40" w:name="habilitations-nf-c-18-510-ef-hab"/>
      <w:r w:rsidRPr="00AC0DD8">
        <w:rPr>
          <w:color w:val="000000" w:themeColor="text1"/>
        </w:rPr>
        <w:t>Habilitations NF C 18-510 (EF-HAB)</w:t>
      </w:r>
    </w:p>
    <w:p w14:paraId="16846A00" w14:textId="77777777" w:rsidR="00D0121A" w:rsidRPr="00AC0DD8" w:rsidRDefault="00000000">
      <w:pPr>
        <w:pStyle w:val="Compact"/>
        <w:numPr>
          <w:ilvl w:val="0"/>
          <w:numId w:val="14"/>
        </w:numPr>
        <w:rPr>
          <w:color w:val="000000" w:themeColor="text1"/>
        </w:rPr>
      </w:pPr>
      <w:r w:rsidRPr="00AC0DD8">
        <w:rPr>
          <w:color w:val="000000" w:themeColor="text1"/>
        </w:rPr>
        <w:t>Matrice basse tension et haute tension, opérations d’ordre électrique et non électrique, couvrant 20 codes répartis par rôle :</w:t>
      </w:r>
    </w:p>
    <w:p w14:paraId="70E33AB8" w14:textId="77777777" w:rsidR="00D0121A" w:rsidRPr="00AC0DD8" w:rsidRDefault="00000000">
      <w:pPr>
        <w:pStyle w:val="Compact"/>
        <w:numPr>
          <w:ilvl w:val="1"/>
          <w:numId w:val="15"/>
        </w:numPr>
        <w:rPr>
          <w:color w:val="000000" w:themeColor="text1"/>
        </w:rPr>
      </w:pPr>
      <w:r w:rsidRPr="00AC0DD8">
        <w:rPr>
          <w:color w:val="000000" w:themeColor="text1"/>
        </w:rPr>
        <w:t>Non-électricien : B0, BS, BE, H0, H0V.</w:t>
      </w:r>
    </w:p>
    <w:p w14:paraId="585091F0" w14:textId="77777777" w:rsidR="00D0121A" w:rsidRPr="00AC0DD8" w:rsidRDefault="00000000">
      <w:pPr>
        <w:pStyle w:val="Compact"/>
        <w:numPr>
          <w:ilvl w:val="1"/>
          <w:numId w:val="15"/>
        </w:numPr>
        <w:rPr>
          <w:color w:val="000000" w:themeColor="text1"/>
        </w:rPr>
      </w:pPr>
      <w:r w:rsidRPr="00AC0DD8">
        <w:rPr>
          <w:color w:val="000000" w:themeColor="text1"/>
        </w:rPr>
        <w:t>Exécutant : B1, B1V, H1, H1V.</w:t>
      </w:r>
    </w:p>
    <w:p w14:paraId="25FB9003" w14:textId="77777777" w:rsidR="00D0121A" w:rsidRPr="00AC0DD8" w:rsidRDefault="00000000">
      <w:pPr>
        <w:pStyle w:val="Compact"/>
        <w:numPr>
          <w:ilvl w:val="1"/>
          <w:numId w:val="15"/>
        </w:numPr>
        <w:rPr>
          <w:color w:val="000000" w:themeColor="text1"/>
        </w:rPr>
      </w:pPr>
      <w:r w:rsidRPr="00AC0DD8">
        <w:rPr>
          <w:color w:val="000000" w:themeColor="text1"/>
        </w:rPr>
        <w:t>Chargé de travaux : B2, B2V, B2V essais, H2, H2V, H2V essais.</w:t>
      </w:r>
    </w:p>
    <w:p w14:paraId="3ED0852D" w14:textId="77777777" w:rsidR="00D0121A" w:rsidRPr="00AC0DD8" w:rsidRDefault="00000000">
      <w:pPr>
        <w:pStyle w:val="Compact"/>
        <w:numPr>
          <w:ilvl w:val="1"/>
          <w:numId w:val="15"/>
        </w:numPr>
        <w:rPr>
          <w:color w:val="000000" w:themeColor="text1"/>
        </w:rPr>
      </w:pPr>
      <w:r w:rsidRPr="00AC0DD8">
        <w:rPr>
          <w:color w:val="000000" w:themeColor="text1"/>
        </w:rPr>
        <w:t>Chargé de consignation : BC, HC.</w:t>
      </w:r>
    </w:p>
    <w:p w14:paraId="6091F121" w14:textId="77777777" w:rsidR="00D0121A" w:rsidRPr="00AC0DD8" w:rsidRDefault="00000000">
      <w:pPr>
        <w:pStyle w:val="Compact"/>
        <w:numPr>
          <w:ilvl w:val="1"/>
          <w:numId w:val="15"/>
        </w:numPr>
        <w:rPr>
          <w:color w:val="000000" w:themeColor="text1"/>
        </w:rPr>
      </w:pPr>
      <w:r w:rsidRPr="00AC0DD8">
        <w:rPr>
          <w:color w:val="000000" w:themeColor="text1"/>
        </w:rPr>
        <w:t>Chargé d’intervention : BR.</w:t>
      </w:r>
    </w:p>
    <w:p w14:paraId="59DC5A66" w14:textId="77777777" w:rsidR="00D0121A" w:rsidRPr="00AC0DD8" w:rsidRDefault="00000000">
      <w:pPr>
        <w:pStyle w:val="Compact"/>
        <w:numPr>
          <w:ilvl w:val="1"/>
          <w:numId w:val="15"/>
        </w:numPr>
        <w:rPr>
          <w:color w:val="000000" w:themeColor="text1"/>
        </w:rPr>
      </w:pPr>
      <w:r w:rsidRPr="00AC0DD8">
        <w:rPr>
          <w:color w:val="000000" w:themeColor="text1"/>
        </w:rPr>
        <w:t>Chargé d’opérations spécifiques : BE et HE avec attribut (essais, mesurages, vérifications).</w:t>
      </w:r>
    </w:p>
    <w:p w14:paraId="7584EBF8" w14:textId="77777777" w:rsidR="00D0121A" w:rsidRPr="00AC0DD8" w:rsidRDefault="00000000">
      <w:pPr>
        <w:pStyle w:val="Compact"/>
        <w:numPr>
          <w:ilvl w:val="0"/>
          <w:numId w:val="14"/>
        </w:numPr>
        <w:rPr>
          <w:color w:val="000000" w:themeColor="text1"/>
        </w:rPr>
      </w:pPr>
      <w:r w:rsidRPr="00AC0DD8">
        <w:rPr>
          <w:color w:val="000000" w:themeColor="text1"/>
        </w:rPr>
        <w:t>Attribution et retrait par l’administrateur uniquement. Le technicien consulte les siennes en lecture seule (badge vert pour habilité, grisé barré pour non habilité).</w:t>
      </w:r>
    </w:p>
    <w:p w14:paraId="075D7F09" w14:textId="77777777" w:rsidR="00D0121A" w:rsidRPr="00AC0DD8" w:rsidRDefault="00000000">
      <w:pPr>
        <w:pStyle w:val="Compact"/>
        <w:numPr>
          <w:ilvl w:val="0"/>
          <w:numId w:val="14"/>
        </w:numPr>
        <w:rPr>
          <w:color w:val="000000" w:themeColor="text1"/>
        </w:rPr>
      </w:pPr>
      <w:r w:rsidRPr="00AC0DD8">
        <w:rPr>
          <w:color w:val="000000" w:themeColor="text1"/>
        </w:rPr>
        <w:t>Les habilitations ne peuvent être portées que par des comptes techniciens.</w:t>
      </w:r>
    </w:p>
    <w:p w14:paraId="28DF2C00" w14:textId="77777777" w:rsidR="00D0121A" w:rsidRPr="00AC0DD8" w:rsidRDefault="00000000">
      <w:pPr>
        <w:pStyle w:val="Titre3"/>
        <w:rPr>
          <w:color w:val="000000" w:themeColor="text1"/>
        </w:rPr>
      </w:pPr>
      <w:bookmarkStart w:id="41" w:name="titres-et-certificats-ef-cert"/>
      <w:bookmarkEnd w:id="40"/>
      <w:r w:rsidRPr="00AC0DD8">
        <w:rPr>
          <w:color w:val="000000" w:themeColor="text1"/>
        </w:rPr>
        <w:t>Titres et certificats (EF-CERT)</w:t>
      </w:r>
    </w:p>
    <w:p w14:paraId="14A7CA87" w14:textId="77777777" w:rsidR="00D0121A" w:rsidRPr="00AC0DD8" w:rsidRDefault="00000000">
      <w:pPr>
        <w:pStyle w:val="Compact"/>
        <w:numPr>
          <w:ilvl w:val="0"/>
          <w:numId w:val="16"/>
        </w:numPr>
        <w:rPr>
          <w:color w:val="000000" w:themeColor="text1"/>
        </w:rPr>
      </w:pPr>
      <w:r w:rsidRPr="00AC0DD8">
        <w:rPr>
          <w:color w:val="000000" w:themeColor="text1"/>
        </w:rPr>
        <w:t>Quatre certifications, chacune avec un indicateur actif ou inactif et une pièce justificative jointe (image ou PDF) : titre d’habilitation électrique, titre SS4 (amiante sous-section 4), titre plomb, certificat SST.</w:t>
      </w:r>
    </w:p>
    <w:p w14:paraId="04115E4F" w14:textId="77777777" w:rsidR="00D0121A" w:rsidRPr="00AC0DD8" w:rsidRDefault="00000000">
      <w:pPr>
        <w:pStyle w:val="Compact"/>
        <w:numPr>
          <w:ilvl w:val="0"/>
          <w:numId w:val="16"/>
        </w:numPr>
        <w:rPr>
          <w:color w:val="000000" w:themeColor="text1"/>
        </w:rPr>
      </w:pPr>
      <w:r w:rsidRPr="00AC0DD8">
        <w:rPr>
          <w:color w:val="000000" w:themeColor="text1"/>
        </w:rPr>
        <w:t>Actions administrateur : joindre, remplacer, prévisualiser ou supprimer le justificatif. États affichés : « Document disponible », « Pas de document », « Non attribuée ».</w:t>
      </w:r>
    </w:p>
    <w:p w14:paraId="295BB832" w14:textId="77777777" w:rsidR="00D0121A" w:rsidRPr="00AC0DD8" w:rsidRDefault="00000000">
      <w:pPr>
        <w:pStyle w:val="Titre3"/>
        <w:rPr>
          <w:color w:val="000000" w:themeColor="text1"/>
        </w:rPr>
      </w:pPr>
      <w:bookmarkStart w:id="42" w:name="documents-officiels-ef-doc"/>
      <w:bookmarkEnd w:id="41"/>
      <w:r w:rsidRPr="00AC0DD8">
        <w:rPr>
          <w:color w:val="000000" w:themeColor="text1"/>
        </w:rPr>
        <w:t>Documents officiels (EF-DOC)</w:t>
      </w:r>
    </w:p>
    <w:p w14:paraId="3EB6122F" w14:textId="77777777" w:rsidR="00D0121A" w:rsidRPr="00AC0DD8" w:rsidRDefault="00000000">
      <w:pPr>
        <w:pStyle w:val="Compact"/>
        <w:numPr>
          <w:ilvl w:val="0"/>
          <w:numId w:val="17"/>
        </w:numPr>
        <w:rPr>
          <w:color w:val="000000" w:themeColor="text1"/>
        </w:rPr>
      </w:pPr>
      <w:r w:rsidRPr="00AC0DD8">
        <w:rPr>
          <w:color w:val="000000" w:themeColor="text1"/>
        </w:rPr>
        <w:t>Le technicien téléverse et met à jour lui-même : pièce d’identité ou titre de séjour, carte Pro du BTP, carte mutuelle (PRO BTP).</w:t>
      </w:r>
    </w:p>
    <w:p w14:paraId="69E45B81" w14:textId="77777777" w:rsidR="00D0121A" w:rsidRPr="00AC0DD8" w:rsidRDefault="00000000">
      <w:pPr>
        <w:pStyle w:val="Compact"/>
        <w:numPr>
          <w:ilvl w:val="0"/>
          <w:numId w:val="17"/>
        </w:numPr>
        <w:rPr>
          <w:color w:val="000000" w:themeColor="text1"/>
        </w:rPr>
      </w:pPr>
      <w:r w:rsidRPr="00AC0DD8">
        <w:rPr>
          <w:color w:val="000000" w:themeColor="text1"/>
        </w:rPr>
        <w:t>Consultation par le technicien (les siens) et par les admins (tous).</w:t>
      </w:r>
    </w:p>
    <w:p w14:paraId="78975A2C" w14:textId="77777777" w:rsidR="00D0121A" w:rsidRPr="00AC0DD8" w:rsidRDefault="00000000">
      <w:pPr>
        <w:pStyle w:val="Titre3"/>
        <w:rPr>
          <w:color w:val="000000" w:themeColor="text1"/>
        </w:rPr>
      </w:pPr>
      <w:bookmarkStart w:id="43" w:name="documents-véhicule-ef-veh"/>
      <w:bookmarkEnd w:id="42"/>
      <w:r w:rsidRPr="00AC0DD8">
        <w:rPr>
          <w:color w:val="000000" w:themeColor="text1"/>
        </w:rPr>
        <w:t>Documents véhicule (EF-VEH)</w:t>
      </w:r>
    </w:p>
    <w:p w14:paraId="616B42EB" w14:textId="77777777" w:rsidR="00D0121A" w:rsidRPr="00AC0DD8" w:rsidRDefault="00000000">
      <w:pPr>
        <w:pStyle w:val="Compact"/>
        <w:numPr>
          <w:ilvl w:val="0"/>
          <w:numId w:val="18"/>
        </w:numPr>
        <w:rPr>
          <w:color w:val="000000" w:themeColor="text1"/>
        </w:rPr>
      </w:pPr>
      <w:r w:rsidRPr="00AC0DD8">
        <w:rPr>
          <w:color w:val="000000" w:themeColor="text1"/>
        </w:rPr>
        <w:t>Carte grise et permis de conduire, sur le même modèle que les documents officiels.</w:t>
      </w:r>
    </w:p>
    <w:p w14:paraId="6AF311A7" w14:textId="77777777" w:rsidR="00D0121A" w:rsidRPr="00AC0DD8" w:rsidRDefault="00000000">
      <w:pPr>
        <w:pStyle w:val="Titre2"/>
        <w:rPr>
          <w:color w:val="000000" w:themeColor="text1"/>
        </w:rPr>
      </w:pPr>
      <w:bookmarkStart w:id="44" w:name="sécurité-chantier"/>
      <w:bookmarkStart w:id="45" w:name="_Toc235456107"/>
      <w:bookmarkEnd w:id="38"/>
      <w:bookmarkEnd w:id="43"/>
      <w:r w:rsidRPr="00AC0DD8">
        <w:rPr>
          <w:color w:val="000000" w:themeColor="text1"/>
        </w:rPr>
        <w:t>4.8 Sécurité chantier</w:t>
      </w:r>
      <w:bookmarkEnd w:id="45"/>
    </w:p>
    <w:p w14:paraId="09F91D2C" w14:textId="77777777" w:rsidR="00D0121A" w:rsidRPr="00AC0DD8" w:rsidRDefault="00000000">
      <w:pPr>
        <w:pStyle w:val="Compact"/>
        <w:numPr>
          <w:ilvl w:val="0"/>
          <w:numId w:val="19"/>
        </w:numPr>
        <w:rPr>
          <w:color w:val="000000" w:themeColor="text1"/>
        </w:rPr>
      </w:pPr>
      <w:r w:rsidRPr="00AC0DD8">
        <w:rPr>
          <w:b/>
          <w:bCs/>
          <w:color w:val="000000" w:themeColor="text1"/>
        </w:rPr>
        <w:t>EF-URG-01</w:t>
      </w:r>
      <w:r w:rsidRPr="00AC0DD8">
        <w:rPr>
          <w:color w:val="000000" w:themeColor="text1"/>
        </w:rPr>
        <w:t xml:space="preserve"> — Page « Numéros d’urgence » accessible aux techniciens : SAMU (15), Police et Gendarmerie (17), Pompiers (18), numéro européen (112), avec appel en un clic depuis le mobile et rappel de la conduite à tenir en cas de danger sur chantier.</w:t>
      </w:r>
    </w:p>
    <w:p w14:paraId="34E0CADF" w14:textId="77777777" w:rsidR="00D0121A" w:rsidRPr="00AC0DD8" w:rsidRDefault="00000000">
      <w:pPr>
        <w:pStyle w:val="Titre2"/>
        <w:rPr>
          <w:color w:val="000000" w:themeColor="text1"/>
        </w:rPr>
      </w:pPr>
      <w:bookmarkStart w:id="46" w:name="X6d2d8ebe5af019a78a31541ae86e004bedba424"/>
      <w:bookmarkStart w:id="47" w:name="_Toc235456108"/>
      <w:bookmarkEnd w:id="44"/>
      <w:r w:rsidRPr="00AC0DD8">
        <w:rPr>
          <w:color w:val="000000" w:themeColor="text1"/>
        </w:rPr>
        <w:lastRenderedPageBreak/>
        <w:t>4.9 Export de la fiche de dérivation (format Excel, normes Enedis)</w:t>
      </w:r>
      <w:bookmarkEnd w:id="47"/>
    </w:p>
    <w:p w14:paraId="2ED39518" w14:textId="77777777" w:rsidR="00D0121A" w:rsidRPr="00AC0DD8" w:rsidRDefault="00000000">
      <w:pPr>
        <w:pStyle w:val="Compact"/>
        <w:numPr>
          <w:ilvl w:val="0"/>
          <w:numId w:val="20"/>
        </w:numPr>
        <w:rPr>
          <w:color w:val="000000" w:themeColor="text1"/>
        </w:rPr>
      </w:pPr>
      <w:r w:rsidRPr="00AC0DD8">
        <w:rPr>
          <w:b/>
          <w:bCs/>
          <w:color w:val="000000" w:themeColor="text1"/>
        </w:rPr>
        <w:t>EF-EXP-01</w:t>
      </w:r>
      <w:r w:rsidRPr="00AC0DD8">
        <w:rPr>
          <w:color w:val="000000" w:themeColor="text1"/>
        </w:rPr>
        <w:t xml:space="preserve"> — Depuis une fiche de dérivation complétée, l’utilisateur peut générer un export au format Excel (.xlsx) reprenant l’intégralité des informations du relevé.</w:t>
      </w:r>
    </w:p>
    <w:p w14:paraId="060B8985" w14:textId="77777777" w:rsidR="00D0121A" w:rsidRPr="00AC0DD8" w:rsidRDefault="00000000">
      <w:pPr>
        <w:pStyle w:val="Compact"/>
        <w:numPr>
          <w:ilvl w:val="0"/>
          <w:numId w:val="20"/>
        </w:numPr>
        <w:rPr>
          <w:color w:val="000000" w:themeColor="text1"/>
        </w:rPr>
      </w:pPr>
      <w:r w:rsidRPr="00AC0DD8">
        <w:rPr>
          <w:b/>
          <w:bCs/>
          <w:color w:val="000000" w:themeColor="text1"/>
        </w:rPr>
        <w:t>EF-EXP-02</w:t>
      </w:r>
      <w:r w:rsidRPr="00AC0DD8">
        <w:rPr>
          <w:color w:val="000000" w:themeColor="text1"/>
        </w:rPr>
        <w:t xml:space="preserve"> — Le fichier exporté respecte le format et les normes de reporting utilisés par Enedis. Sont notamment repris, dans l’ordre et avec les intitulés attendus :</w:t>
      </w:r>
    </w:p>
    <w:p w14:paraId="03A777F4" w14:textId="77777777" w:rsidR="00D0121A" w:rsidRPr="00AC0DD8" w:rsidRDefault="00000000">
      <w:pPr>
        <w:pStyle w:val="Compact"/>
        <w:numPr>
          <w:ilvl w:val="1"/>
          <w:numId w:val="21"/>
        </w:numPr>
        <w:rPr>
          <w:color w:val="000000" w:themeColor="text1"/>
        </w:rPr>
      </w:pPr>
      <w:r w:rsidRPr="00AC0DD8">
        <w:rPr>
          <w:color w:val="000000" w:themeColor="text1"/>
        </w:rPr>
        <w:t>le numéro d’affaire Enedis et le numéro d’affaire interne,</w:t>
      </w:r>
    </w:p>
    <w:p w14:paraId="4AB18DCD" w14:textId="77777777" w:rsidR="00D0121A" w:rsidRPr="00AC0DD8" w:rsidRDefault="00000000">
      <w:pPr>
        <w:pStyle w:val="Compact"/>
        <w:numPr>
          <w:ilvl w:val="1"/>
          <w:numId w:val="21"/>
        </w:numPr>
        <w:rPr>
          <w:color w:val="000000" w:themeColor="text1"/>
        </w:rPr>
      </w:pPr>
      <w:r w:rsidRPr="00AC0DD8">
        <w:rPr>
          <w:color w:val="000000" w:themeColor="text1"/>
        </w:rPr>
        <w:t>le folio et l’identification CM (colonne montante),</w:t>
      </w:r>
    </w:p>
    <w:p w14:paraId="1899DA3A" w14:textId="77777777" w:rsidR="00D0121A" w:rsidRPr="00AC0DD8" w:rsidRDefault="00000000">
      <w:pPr>
        <w:pStyle w:val="Compact"/>
        <w:numPr>
          <w:ilvl w:val="1"/>
          <w:numId w:val="21"/>
        </w:numPr>
        <w:rPr>
          <w:color w:val="000000" w:themeColor="text1"/>
        </w:rPr>
      </w:pPr>
      <w:r w:rsidRPr="00AC0DD8">
        <w:rPr>
          <w:color w:val="000000" w:themeColor="text1"/>
        </w:rPr>
        <w:t>les informations client et l’adresse complète du chantier,</w:t>
      </w:r>
    </w:p>
    <w:p w14:paraId="615593FF" w14:textId="77777777" w:rsidR="00D0121A" w:rsidRPr="00AC0DD8" w:rsidRDefault="00000000">
      <w:pPr>
        <w:pStyle w:val="Compact"/>
        <w:numPr>
          <w:ilvl w:val="1"/>
          <w:numId w:val="21"/>
        </w:numPr>
        <w:rPr>
          <w:color w:val="000000" w:themeColor="text1"/>
        </w:rPr>
      </w:pPr>
      <w:r w:rsidRPr="00AC0DD8">
        <w:rPr>
          <w:color w:val="000000" w:themeColor="text1"/>
        </w:rPr>
        <w:t>le type, la génération et le matricule des anciens et nouveaux compteurs,</w:t>
      </w:r>
    </w:p>
    <w:p w14:paraId="2B1B8EEE" w14:textId="77777777" w:rsidR="00D0121A" w:rsidRPr="00AC0DD8" w:rsidRDefault="00000000">
      <w:pPr>
        <w:pStyle w:val="Compact"/>
        <w:numPr>
          <w:ilvl w:val="1"/>
          <w:numId w:val="21"/>
        </w:numPr>
        <w:rPr>
          <w:color w:val="000000" w:themeColor="text1"/>
        </w:rPr>
      </w:pPr>
      <w:r w:rsidRPr="00AC0DD8">
        <w:rPr>
          <w:color w:val="000000" w:themeColor="text1"/>
        </w:rPr>
        <w:t>les index HP et HC relevés,</w:t>
      </w:r>
    </w:p>
    <w:p w14:paraId="5B470C83" w14:textId="77777777" w:rsidR="00D0121A" w:rsidRPr="00AC0DD8" w:rsidRDefault="00000000">
      <w:pPr>
        <w:pStyle w:val="Compact"/>
        <w:numPr>
          <w:ilvl w:val="1"/>
          <w:numId w:val="21"/>
        </w:numPr>
        <w:rPr>
          <w:color w:val="000000" w:themeColor="text1"/>
        </w:rPr>
      </w:pPr>
      <w:r w:rsidRPr="00AC0DD8">
        <w:rPr>
          <w:color w:val="000000" w:themeColor="text1"/>
        </w:rPr>
        <w:t>la section, la nature et la longueur du câble posé,</w:t>
      </w:r>
    </w:p>
    <w:p w14:paraId="4FB7E571" w14:textId="77777777" w:rsidR="00D0121A" w:rsidRPr="00AC0DD8" w:rsidRDefault="00000000">
      <w:pPr>
        <w:pStyle w:val="Compact"/>
        <w:numPr>
          <w:ilvl w:val="1"/>
          <w:numId w:val="21"/>
        </w:numPr>
        <w:rPr>
          <w:color w:val="000000" w:themeColor="text1"/>
        </w:rPr>
      </w:pPr>
      <w:r w:rsidRPr="00AC0DD8">
        <w:rPr>
          <w:color w:val="000000" w:themeColor="text1"/>
        </w:rPr>
        <w:t>les caractéristiques du disjoncteur (voltage, marque, type, puissance, mise en service, plombage),</w:t>
      </w:r>
    </w:p>
    <w:p w14:paraId="5CE9F073" w14:textId="77777777" w:rsidR="00D0121A" w:rsidRPr="00AC0DD8" w:rsidRDefault="00000000">
      <w:pPr>
        <w:pStyle w:val="Compact"/>
        <w:numPr>
          <w:ilvl w:val="1"/>
          <w:numId w:val="21"/>
        </w:numPr>
        <w:rPr>
          <w:color w:val="000000" w:themeColor="text1"/>
        </w:rPr>
      </w:pPr>
      <w:r w:rsidRPr="00AC0DD8">
        <w:rPr>
          <w:color w:val="000000" w:themeColor="text1"/>
        </w:rPr>
        <w:t>la validation client (présence, satisfaction, commentaire).</w:t>
      </w:r>
    </w:p>
    <w:p w14:paraId="15BA41CC" w14:textId="77777777" w:rsidR="00D0121A" w:rsidRPr="00AC0DD8" w:rsidRDefault="00000000">
      <w:pPr>
        <w:pStyle w:val="Compact"/>
        <w:numPr>
          <w:ilvl w:val="0"/>
          <w:numId w:val="20"/>
        </w:numPr>
        <w:rPr>
          <w:color w:val="000000" w:themeColor="text1"/>
        </w:rPr>
      </w:pPr>
      <w:r w:rsidRPr="00AC0DD8">
        <w:rPr>
          <w:b/>
          <w:bCs/>
          <w:color w:val="000000" w:themeColor="text1"/>
        </w:rPr>
        <w:t>EF-EXP-03</w:t>
      </w:r>
      <w:r w:rsidRPr="00AC0DD8">
        <w:rPr>
          <w:color w:val="000000" w:themeColor="text1"/>
        </w:rPr>
        <w:t xml:space="preserve"> — Les unités et codifications (sections en mm², puissances en ampères, générations Linky, etc.) suivent la nomenclature Enedis afin de rendre l’export directement transmissible ou archivable, sans ressaisie.</w:t>
      </w:r>
    </w:p>
    <w:p w14:paraId="257AF6AB" w14:textId="77777777" w:rsidR="00D0121A" w:rsidRPr="00AC0DD8" w:rsidRDefault="00000000">
      <w:pPr>
        <w:pStyle w:val="Compact"/>
        <w:numPr>
          <w:ilvl w:val="0"/>
          <w:numId w:val="20"/>
        </w:numPr>
        <w:rPr>
          <w:color w:val="000000" w:themeColor="text1"/>
        </w:rPr>
      </w:pPr>
      <w:r w:rsidRPr="00AC0DD8">
        <w:rPr>
          <w:b/>
          <w:bCs/>
          <w:color w:val="000000" w:themeColor="text1"/>
        </w:rPr>
        <w:t>EF-EXP-04</w:t>
      </w:r>
      <w:r w:rsidRPr="00AC0DD8">
        <w:rPr>
          <w:color w:val="000000" w:themeColor="text1"/>
        </w:rPr>
        <w:t xml:space="preserve"> — L’export peut porter sur une fiche unique ou sur l’ensemble des dérivations d’un chantier (export groupé).</w:t>
      </w:r>
    </w:p>
    <w:p w14:paraId="7955C380" w14:textId="77777777" w:rsidR="00D0121A" w:rsidRPr="00AC0DD8" w:rsidRDefault="003513C9">
      <w:pPr>
        <w:rPr>
          <w:color w:val="000000" w:themeColor="text1"/>
        </w:rPr>
      </w:pPr>
      <w:r w:rsidRPr="00AC0DD8">
        <w:rPr>
          <w:noProof/>
          <w:color w:val="000000" w:themeColor="text1"/>
        </w:rPr>
        <w:pict w14:anchorId="0A0C2188">
          <v:rect id="_x0000_i1028" alt="" style="width:453.6pt;height:.05pt;mso-width-percent:0;mso-height-percent:0;mso-width-percent:0;mso-height-percent:0" o:hralign="center" o:hrstd="t" o:hr="t"/>
        </w:pict>
      </w:r>
    </w:p>
    <w:p w14:paraId="6A3A0D58" w14:textId="77777777" w:rsidR="00D0121A" w:rsidRPr="00AC0DD8" w:rsidRDefault="00000000">
      <w:pPr>
        <w:pStyle w:val="Titre1"/>
        <w:rPr>
          <w:color w:val="000000" w:themeColor="text1"/>
        </w:rPr>
      </w:pPr>
      <w:bookmarkStart w:id="48" w:name="règles-de-gestion-synthèse"/>
      <w:bookmarkStart w:id="49" w:name="_Toc235456109"/>
      <w:bookmarkEnd w:id="22"/>
      <w:bookmarkEnd w:id="46"/>
      <w:r w:rsidRPr="00AC0DD8">
        <w:rPr>
          <w:color w:val="000000" w:themeColor="text1"/>
        </w:rPr>
        <w:t>5. Règles de gestion (synthèse)</w:t>
      </w:r>
      <w:bookmarkEnd w:id="49"/>
    </w:p>
    <w:tbl>
      <w:tblPr>
        <w:tblStyle w:val="Table"/>
        <w:tblW w:w="5000" w:type="pct"/>
        <w:tblLayout w:type="fixed"/>
        <w:tblLook w:val="0020" w:firstRow="1" w:lastRow="0" w:firstColumn="0" w:lastColumn="0" w:noHBand="0" w:noVBand="0"/>
      </w:tblPr>
      <w:tblGrid>
        <w:gridCol w:w="4811"/>
        <w:gridCol w:w="4811"/>
      </w:tblGrid>
      <w:tr w:rsidR="00D0121A" w:rsidRPr="00AC0DD8" w14:paraId="1FCE56B1" w14:textId="77777777" w:rsidTr="00D0121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1ECEF2" w14:textId="77777777" w:rsidR="00D0121A" w:rsidRPr="00AC0DD8" w:rsidRDefault="00000000">
            <w:pPr>
              <w:pStyle w:val="Compact"/>
              <w:rPr>
                <w:color w:val="000000" w:themeColor="text1"/>
              </w:rPr>
            </w:pPr>
            <w:r w:rsidRPr="00AC0DD8">
              <w:rPr>
                <w:color w:val="000000" w:themeColor="text1"/>
              </w:rPr>
              <w:t>Réf.</w:t>
            </w:r>
          </w:p>
        </w:tc>
        <w:tc>
          <w:tcPr>
            <w:tcW w:w="3960" w:type="dxa"/>
          </w:tcPr>
          <w:p w14:paraId="48F5FBEC" w14:textId="77777777" w:rsidR="00D0121A" w:rsidRPr="00AC0DD8" w:rsidRDefault="00000000">
            <w:pPr>
              <w:pStyle w:val="Compact"/>
              <w:rPr>
                <w:color w:val="000000" w:themeColor="text1"/>
              </w:rPr>
            </w:pPr>
            <w:r w:rsidRPr="00AC0DD8">
              <w:rPr>
                <w:color w:val="000000" w:themeColor="text1"/>
              </w:rPr>
              <w:t>Règle</w:t>
            </w:r>
          </w:p>
        </w:tc>
      </w:tr>
      <w:tr w:rsidR="00D0121A" w:rsidRPr="00AC0DD8" w14:paraId="694EA97C" w14:textId="77777777">
        <w:tc>
          <w:tcPr>
            <w:tcW w:w="3960" w:type="dxa"/>
          </w:tcPr>
          <w:p w14:paraId="49E0827E" w14:textId="77777777" w:rsidR="00D0121A" w:rsidRPr="00AC0DD8" w:rsidRDefault="00000000">
            <w:pPr>
              <w:pStyle w:val="Compact"/>
              <w:rPr>
                <w:color w:val="000000" w:themeColor="text1"/>
              </w:rPr>
            </w:pPr>
            <w:r w:rsidRPr="00AC0DD8">
              <w:rPr>
                <w:color w:val="000000" w:themeColor="text1"/>
              </w:rPr>
              <w:t>RG-01</w:t>
            </w:r>
          </w:p>
        </w:tc>
        <w:tc>
          <w:tcPr>
            <w:tcW w:w="3960" w:type="dxa"/>
          </w:tcPr>
          <w:p w14:paraId="44FAEC79" w14:textId="77777777" w:rsidR="00D0121A" w:rsidRPr="00AC0DD8" w:rsidRDefault="00000000">
            <w:pPr>
              <w:pStyle w:val="Compact"/>
              <w:rPr>
                <w:color w:val="000000" w:themeColor="text1"/>
              </w:rPr>
            </w:pPr>
            <w:r w:rsidRPr="00AC0DD8">
              <w:rPr>
                <w:color w:val="000000" w:themeColor="text1"/>
              </w:rPr>
              <w:t>Une dérivation est toujours affectée à un technicien, et un technicien ne peut créer une dérivation que pour lui-même.</w:t>
            </w:r>
          </w:p>
        </w:tc>
      </w:tr>
      <w:tr w:rsidR="00D0121A" w:rsidRPr="00AC0DD8" w14:paraId="7B825BDA" w14:textId="77777777">
        <w:tc>
          <w:tcPr>
            <w:tcW w:w="3960" w:type="dxa"/>
          </w:tcPr>
          <w:p w14:paraId="09C8D77C" w14:textId="77777777" w:rsidR="00D0121A" w:rsidRPr="00AC0DD8" w:rsidRDefault="00000000">
            <w:pPr>
              <w:pStyle w:val="Compact"/>
              <w:rPr>
                <w:color w:val="000000" w:themeColor="text1"/>
              </w:rPr>
            </w:pPr>
            <w:r w:rsidRPr="00AC0DD8">
              <w:rPr>
                <w:color w:val="000000" w:themeColor="text1"/>
              </w:rPr>
              <w:t>RG-02</w:t>
            </w:r>
          </w:p>
        </w:tc>
        <w:tc>
          <w:tcPr>
            <w:tcW w:w="3960" w:type="dxa"/>
          </w:tcPr>
          <w:p w14:paraId="78FF76ED" w14:textId="77777777" w:rsidR="00D0121A" w:rsidRPr="00AC0DD8" w:rsidRDefault="00000000">
            <w:pPr>
              <w:pStyle w:val="Compact"/>
              <w:rPr>
                <w:color w:val="000000" w:themeColor="text1"/>
              </w:rPr>
            </w:pPr>
            <w:r w:rsidRPr="00AC0DD8">
              <w:rPr>
                <w:color w:val="000000" w:themeColor="text1"/>
              </w:rPr>
              <w:t>La soumission (ou la re-soumission) d’un relevé place systématiquement la dérivation en « En attente de validation ».</w:t>
            </w:r>
          </w:p>
        </w:tc>
      </w:tr>
      <w:tr w:rsidR="00D0121A" w:rsidRPr="00AC0DD8" w14:paraId="10A2A76E" w14:textId="77777777">
        <w:tc>
          <w:tcPr>
            <w:tcW w:w="3960" w:type="dxa"/>
          </w:tcPr>
          <w:p w14:paraId="530AC0D7" w14:textId="77777777" w:rsidR="00D0121A" w:rsidRPr="00AC0DD8" w:rsidRDefault="00000000">
            <w:pPr>
              <w:pStyle w:val="Compact"/>
              <w:rPr>
                <w:color w:val="000000" w:themeColor="text1"/>
              </w:rPr>
            </w:pPr>
            <w:r w:rsidRPr="00AC0DD8">
              <w:rPr>
                <w:color w:val="000000" w:themeColor="text1"/>
              </w:rPr>
              <w:t>RG-03</w:t>
            </w:r>
          </w:p>
        </w:tc>
        <w:tc>
          <w:tcPr>
            <w:tcW w:w="3960" w:type="dxa"/>
          </w:tcPr>
          <w:p w14:paraId="5E94E1AE" w14:textId="77777777" w:rsidR="00D0121A" w:rsidRPr="00AC0DD8" w:rsidRDefault="00000000">
            <w:pPr>
              <w:pStyle w:val="Compact"/>
              <w:rPr>
                <w:color w:val="000000" w:themeColor="text1"/>
              </w:rPr>
            </w:pPr>
            <w:r w:rsidRPr="00AC0DD8">
              <w:rPr>
                <w:color w:val="000000" w:themeColor="text1"/>
              </w:rPr>
              <w:t>Seul un admin peut faire passer un relevé en « Terminé », « En attente de correction » ou « Incorrect ».</w:t>
            </w:r>
          </w:p>
        </w:tc>
      </w:tr>
      <w:tr w:rsidR="00D0121A" w:rsidRPr="00AC0DD8" w14:paraId="0F7CBEC3" w14:textId="77777777">
        <w:tc>
          <w:tcPr>
            <w:tcW w:w="3960" w:type="dxa"/>
          </w:tcPr>
          <w:p w14:paraId="4AFDEAEC" w14:textId="77777777" w:rsidR="00D0121A" w:rsidRPr="00AC0DD8" w:rsidRDefault="00000000">
            <w:pPr>
              <w:pStyle w:val="Compact"/>
              <w:rPr>
                <w:color w:val="000000" w:themeColor="text1"/>
              </w:rPr>
            </w:pPr>
            <w:r w:rsidRPr="00AC0DD8">
              <w:rPr>
                <w:color w:val="000000" w:themeColor="text1"/>
              </w:rPr>
              <w:t>RG-04</w:t>
            </w:r>
          </w:p>
        </w:tc>
        <w:tc>
          <w:tcPr>
            <w:tcW w:w="3960" w:type="dxa"/>
          </w:tcPr>
          <w:p w14:paraId="0A2A2FE9" w14:textId="77777777" w:rsidR="00D0121A" w:rsidRPr="00AC0DD8" w:rsidRDefault="00000000">
            <w:pPr>
              <w:pStyle w:val="Compact"/>
              <w:rPr>
                <w:color w:val="000000" w:themeColor="text1"/>
              </w:rPr>
            </w:pPr>
            <w:r w:rsidRPr="00AC0DD8">
              <w:rPr>
                <w:color w:val="000000" w:themeColor="text1"/>
              </w:rPr>
              <w:t xml:space="preserve">Un relevé aux statuts « Terminé », « En attente de validation » ou « Incorrect » est </w:t>
            </w:r>
            <w:r w:rsidRPr="00AC0DD8">
              <w:rPr>
                <w:color w:val="000000" w:themeColor="text1"/>
              </w:rPr>
              <w:lastRenderedPageBreak/>
              <w:t>en lecture seule pour le technicien.</w:t>
            </w:r>
          </w:p>
        </w:tc>
      </w:tr>
      <w:tr w:rsidR="00D0121A" w:rsidRPr="00AC0DD8" w14:paraId="56CAEE1C" w14:textId="77777777">
        <w:tc>
          <w:tcPr>
            <w:tcW w:w="3960" w:type="dxa"/>
          </w:tcPr>
          <w:p w14:paraId="3FAEEC66" w14:textId="77777777" w:rsidR="00D0121A" w:rsidRPr="00AC0DD8" w:rsidRDefault="00000000">
            <w:pPr>
              <w:pStyle w:val="Compact"/>
              <w:rPr>
                <w:color w:val="000000" w:themeColor="text1"/>
              </w:rPr>
            </w:pPr>
            <w:r w:rsidRPr="00AC0DD8">
              <w:rPr>
                <w:color w:val="000000" w:themeColor="text1"/>
              </w:rPr>
              <w:t>RG-05</w:t>
            </w:r>
          </w:p>
        </w:tc>
        <w:tc>
          <w:tcPr>
            <w:tcW w:w="3960" w:type="dxa"/>
          </w:tcPr>
          <w:p w14:paraId="34AFC951" w14:textId="77777777" w:rsidR="00D0121A" w:rsidRPr="00AC0DD8" w:rsidRDefault="00000000">
            <w:pPr>
              <w:pStyle w:val="Compact"/>
              <w:rPr>
                <w:color w:val="000000" w:themeColor="text1"/>
              </w:rPr>
            </w:pPr>
            <w:r w:rsidRPr="00AC0DD8">
              <w:rPr>
                <w:color w:val="000000" w:themeColor="text1"/>
              </w:rPr>
              <w:t>Un chantier est « Terminé » uniquement lorsque toutes ses dérivations sont « Terminé ».</w:t>
            </w:r>
          </w:p>
        </w:tc>
      </w:tr>
      <w:tr w:rsidR="00D0121A" w:rsidRPr="00AC0DD8" w14:paraId="38C52063" w14:textId="77777777">
        <w:tc>
          <w:tcPr>
            <w:tcW w:w="3960" w:type="dxa"/>
          </w:tcPr>
          <w:p w14:paraId="421D7F2A" w14:textId="77777777" w:rsidR="00D0121A" w:rsidRPr="00AC0DD8" w:rsidRDefault="00000000">
            <w:pPr>
              <w:pStyle w:val="Compact"/>
              <w:rPr>
                <w:color w:val="000000" w:themeColor="text1"/>
              </w:rPr>
            </w:pPr>
            <w:r w:rsidRPr="00AC0DD8">
              <w:rPr>
                <w:color w:val="000000" w:themeColor="text1"/>
              </w:rPr>
              <w:t>RG-06</w:t>
            </w:r>
          </w:p>
        </w:tc>
        <w:tc>
          <w:tcPr>
            <w:tcW w:w="3960" w:type="dxa"/>
          </w:tcPr>
          <w:p w14:paraId="00A443AE" w14:textId="77777777" w:rsidR="00D0121A" w:rsidRPr="00AC0DD8" w:rsidRDefault="00000000">
            <w:pPr>
              <w:pStyle w:val="Compact"/>
              <w:rPr>
                <w:color w:val="000000" w:themeColor="text1"/>
              </w:rPr>
            </w:pPr>
            <w:r w:rsidRPr="00AC0DD8">
              <w:rPr>
                <w:color w:val="000000" w:themeColor="text1"/>
              </w:rPr>
              <w:t>Le plombage du disjoncteur est obligatoire dans tous les cas.</w:t>
            </w:r>
          </w:p>
        </w:tc>
      </w:tr>
      <w:tr w:rsidR="00D0121A" w:rsidRPr="00AC0DD8" w14:paraId="21BB638D" w14:textId="77777777">
        <w:tc>
          <w:tcPr>
            <w:tcW w:w="3960" w:type="dxa"/>
          </w:tcPr>
          <w:p w14:paraId="7D7835F4" w14:textId="77777777" w:rsidR="00D0121A" w:rsidRPr="00AC0DD8" w:rsidRDefault="00000000">
            <w:pPr>
              <w:pStyle w:val="Compact"/>
              <w:rPr>
                <w:color w:val="000000" w:themeColor="text1"/>
              </w:rPr>
            </w:pPr>
            <w:r w:rsidRPr="00AC0DD8">
              <w:rPr>
                <w:color w:val="000000" w:themeColor="text1"/>
              </w:rPr>
              <w:t>RG-07</w:t>
            </w:r>
          </w:p>
        </w:tc>
        <w:tc>
          <w:tcPr>
            <w:tcW w:w="3960" w:type="dxa"/>
          </w:tcPr>
          <w:p w14:paraId="07BABB98" w14:textId="77777777" w:rsidR="00D0121A" w:rsidRPr="00AC0DD8" w:rsidRDefault="00000000">
            <w:pPr>
              <w:pStyle w:val="Compact"/>
              <w:rPr>
                <w:color w:val="000000" w:themeColor="text1"/>
              </w:rPr>
            </w:pPr>
            <w:r w:rsidRPr="00AC0DD8">
              <w:rPr>
                <w:color w:val="000000" w:themeColor="text1"/>
              </w:rPr>
              <w:t>Si l’ancien compteur est conservé, l’étape « Nouveau compteur » est omise.</w:t>
            </w:r>
          </w:p>
        </w:tc>
      </w:tr>
      <w:tr w:rsidR="00D0121A" w:rsidRPr="00AC0DD8" w14:paraId="50ADAB73" w14:textId="77777777">
        <w:tc>
          <w:tcPr>
            <w:tcW w:w="3960" w:type="dxa"/>
          </w:tcPr>
          <w:p w14:paraId="2CE6EDF1" w14:textId="77777777" w:rsidR="00D0121A" w:rsidRPr="00AC0DD8" w:rsidRDefault="00000000">
            <w:pPr>
              <w:pStyle w:val="Compact"/>
              <w:rPr>
                <w:color w:val="000000" w:themeColor="text1"/>
              </w:rPr>
            </w:pPr>
            <w:r w:rsidRPr="00AC0DD8">
              <w:rPr>
                <w:color w:val="000000" w:themeColor="text1"/>
              </w:rPr>
              <w:t>RG-08</w:t>
            </w:r>
          </w:p>
        </w:tc>
        <w:tc>
          <w:tcPr>
            <w:tcW w:w="3960" w:type="dxa"/>
          </w:tcPr>
          <w:p w14:paraId="32430899" w14:textId="77777777" w:rsidR="00D0121A" w:rsidRPr="00AC0DD8" w:rsidRDefault="00000000">
            <w:pPr>
              <w:pStyle w:val="Compact"/>
              <w:rPr>
                <w:color w:val="000000" w:themeColor="text1"/>
              </w:rPr>
            </w:pPr>
            <w:r w:rsidRPr="00AC0DD8">
              <w:rPr>
                <w:color w:val="000000" w:themeColor="text1"/>
              </w:rPr>
              <w:t>Alerte de cohérence câble : longueur inférieure ou égale à 10 m en section 2x16, et à 20 m sinon.</w:t>
            </w:r>
          </w:p>
        </w:tc>
      </w:tr>
      <w:tr w:rsidR="00D0121A" w:rsidRPr="00AC0DD8" w14:paraId="11D56DF7" w14:textId="77777777">
        <w:tc>
          <w:tcPr>
            <w:tcW w:w="3960" w:type="dxa"/>
          </w:tcPr>
          <w:p w14:paraId="31973AC3" w14:textId="77777777" w:rsidR="00D0121A" w:rsidRPr="00AC0DD8" w:rsidRDefault="00000000">
            <w:pPr>
              <w:pStyle w:val="Compact"/>
              <w:rPr>
                <w:color w:val="000000" w:themeColor="text1"/>
              </w:rPr>
            </w:pPr>
            <w:r w:rsidRPr="00AC0DD8">
              <w:rPr>
                <w:color w:val="000000" w:themeColor="text1"/>
              </w:rPr>
              <w:t>RG-09</w:t>
            </w:r>
          </w:p>
        </w:tc>
        <w:tc>
          <w:tcPr>
            <w:tcW w:w="3960" w:type="dxa"/>
          </w:tcPr>
          <w:p w14:paraId="11B61878" w14:textId="77777777" w:rsidR="00D0121A" w:rsidRPr="00AC0DD8" w:rsidRDefault="00000000">
            <w:pPr>
              <w:pStyle w:val="Compact"/>
              <w:rPr>
                <w:color w:val="000000" w:themeColor="text1"/>
              </w:rPr>
            </w:pPr>
            <w:r w:rsidRPr="00AC0DD8">
              <w:rPr>
                <w:color w:val="000000" w:themeColor="text1"/>
              </w:rPr>
              <w:t>Les photos avant travaux, du relevé d’index de l’ancien compteur, de l’index du nouveau compteur (si posé) et après travaux sont obligatoires.</w:t>
            </w:r>
          </w:p>
        </w:tc>
      </w:tr>
      <w:tr w:rsidR="00D0121A" w:rsidRPr="00AC0DD8" w14:paraId="6321219B" w14:textId="77777777">
        <w:tc>
          <w:tcPr>
            <w:tcW w:w="3960" w:type="dxa"/>
          </w:tcPr>
          <w:p w14:paraId="43E86350" w14:textId="77777777" w:rsidR="00D0121A" w:rsidRPr="00AC0DD8" w:rsidRDefault="00000000">
            <w:pPr>
              <w:pStyle w:val="Compact"/>
              <w:rPr>
                <w:color w:val="000000" w:themeColor="text1"/>
              </w:rPr>
            </w:pPr>
            <w:r w:rsidRPr="00AC0DD8">
              <w:rPr>
                <w:color w:val="000000" w:themeColor="text1"/>
              </w:rPr>
              <w:t>RG-10</w:t>
            </w:r>
          </w:p>
        </w:tc>
        <w:tc>
          <w:tcPr>
            <w:tcW w:w="3960" w:type="dxa"/>
          </w:tcPr>
          <w:p w14:paraId="4536D1F3" w14:textId="77777777" w:rsidR="00D0121A" w:rsidRPr="00AC0DD8" w:rsidRDefault="00000000">
            <w:pPr>
              <w:pStyle w:val="Compact"/>
              <w:rPr>
                <w:color w:val="000000" w:themeColor="text1"/>
              </w:rPr>
            </w:pPr>
            <w:r w:rsidRPr="00AC0DD8">
              <w:rPr>
                <w:color w:val="000000" w:themeColor="text1"/>
              </w:rPr>
              <w:t>Le commentaire de l’électricien est obligatoire à la validation finale du formulaire. La signature client n’est requise que si le client est présent.</w:t>
            </w:r>
          </w:p>
        </w:tc>
      </w:tr>
      <w:tr w:rsidR="00D0121A" w:rsidRPr="00AC0DD8" w14:paraId="6D37C736" w14:textId="77777777">
        <w:tc>
          <w:tcPr>
            <w:tcW w:w="3960" w:type="dxa"/>
          </w:tcPr>
          <w:p w14:paraId="09131858" w14:textId="77777777" w:rsidR="00D0121A" w:rsidRPr="00AC0DD8" w:rsidRDefault="00000000">
            <w:pPr>
              <w:pStyle w:val="Compact"/>
              <w:rPr>
                <w:color w:val="000000" w:themeColor="text1"/>
              </w:rPr>
            </w:pPr>
            <w:r w:rsidRPr="00AC0DD8">
              <w:rPr>
                <w:color w:val="000000" w:themeColor="text1"/>
              </w:rPr>
              <w:t>RG-11</w:t>
            </w:r>
          </w:p>
        </w:tc>
        <w:tc>
          <w:tcPr>
            <w:tcW w:w="3960" w:type="dxa"/>
          </w:tcPr>
          <w:p w14:paraId="3C99A410" w14:textId="77777777" w:rsidR="00D0121A" w:rsidRPr="00AC0DD8" w:rsidRDefault="00000000">
            <w:pPr>
              <w:pStyle w:val="Compact"/>
              <w:rPr>
                <w:color w:val="000000" w:themeColor="text1"/>
              </w:rPr>
            </w:pPr>
            <w:r w:rsidRPr="00AC0DD8">
              <w:rPr>
                <w:color w:val="000000" w:themeColor="text1"/>
              </w:rPr>
              <w:t>Habilitations et certificats ne s’attachent qu’à des comptes de rôle « technicien ».</w:t>
            </w:r>
          </w:p>
        </w:tc>
      </w:tr>
      <w:tr w:rsidR="00D0121A" w:rsidRPr="00AC0DD8" w14:paraId="38C7D434" w14:textId="77777777">
        <w:tc>
          <w:tcPr>
            <w:tcW w:w="3960" w:type="dxa"/>
          </w:tcPr>
          <w:p w14:paraId="0FE254D0" w14:textId="77777777" w:rsidR="00D0121A" w:rsidRPr="00AC0DD8" w:rsidRDefault="00000000">
            <w:pPr>
              <w:pStyle w:val="Compact"/>
              <w:rPr>
                <w:color w:val="000000" w:themeColor="text1"/>
              </w:rPr>
            </w:pPr>
            <w:r w:rsidRPr="00AC0DD8">
              <w:rPr>
                <w:color w:val="000000" w:themeColor="text1"/>
              </w:rPr>
              <w:t>RG-12</w:t>
            </w:r>
          </w:p>
        </w:tc>
        <w:tc>
          <w:tcPr>
            <w:tcW w:w="3960" w:type="dxa"/>
          </w:tcPr>
          <w:p w14:paraId="78DC5C24" w14:textId="77777777" w:rsidR="00D0121A" w:rsidRPr="00AC0DD8" w:rsidRDefault="00000000">
            <w:pPr>
              <w:pStyle w:val="Compact"/>
              <w:rPr>
                <w:color w:val="000000" w:themeColor="text1"/>
              </w:rPr>
            </w:pPr>
            <w:r w:rsidRPr="00AC0DD8">
              <w:rPr>
                <w:color w:val="000000" w:themeColor="text1"/>
              </w:rPr>
              <w:t>Un renvoi en correction doit être accompagné d’un commentaire de correction visible par le technicien.</w:t>
            </w:r>
          </w:p>
        </w:tc>
      </w:tr>
      <w:tr w:rsidR="00D0121A" w:rsidRPr="00AC0DD8" w14:paraId="6C8CC9E9" w14:textId="77777777">
        <w:tc>
          <w:tcPr>
            <w:tcW w:w="3960" w:type="dxa"/>
          </w:tcPr>
          <w:p w14:paraId="6524A3C8" w14:textId="77777777" w:rsidR="00D0121A" w:rsidRPr="00AC0DD8" w:rsidRDefault="00000000">
            <w:pPr>
              <w:pStyle w:val="Compact"/>
              <w:rPr>
                <w:color w:val="000000" w:themeColor="text1"/>
              </w:rPr>
            </w:pPr>
            <w:r w:rsidRPr="00AC0DD8">
              <w:rPr>
                <w:color w:val="000000" w:themeColor="text1"/>
              </w:rPr>
              <w:t>RG-13</w:t>
            </w:r>
          </w:p>
        </w:tc>
        <w:tc>
          <w:tcPr>
            <w:tcW w:w="3960" w:type="dxa"/>
          </w:tcPr>
          <w:p w14:paraId="49AC2824" w14:textId="77777777" w:rsidR="00D0121A" w:rsidRPr="00AC0DD8" w:rsidRDefault="00000000">
            <w:pPr>
              <w:pStyle w:val="Compact"/>
              <w:rPr>
                <w:color w:val="000000" w:themeColor="text1"/>
              </w:rPr>
            </w:pPr>
            <w:r w:rsidRPr="00AC0DD8">
              <w:rPr>
                <w:color w:val="000000" w:themeColor="text1"/>
              </w:rPr>
              <w:t>Chaque technicien ne possède qu’un seul dossier de chaque type (habilitations, certificats, documents officiels, documents véhicule), mis à jour et non dupliqué.</w:t>
            </w:r>
          </w:p>
        </w:tc>
      </w:tr>
      <w:tr w:rsidR="00D0121A" w:rsidRPr="00AC0DD8" w14:paraId="6BF23E60" w14:textId="77777777">
        <w:tc>
          <w:tcPr>
            <w:tcW w:w="3960" w:type="dxa"/>
          </w:tcPr>
          <w:p w14:paraId="702AF1DE" w14:textId="77777777" w:rsidR="00D0121A" w:rsidRPr="00AC0DD8" w:rsidRDefault="00000000">
            <w:pPr>
              <w:pStyle w:val="Compact"/>
              <w:rPr>
                <w:color w:val="000000" w:themeColor="text1"/>
              </w:rPr>
            </w:pPr>
            <w:r w:rsidRPr="00AC0DD8">
              <w:rPr>
                <w:color w:val="000000" w:themeColor="text1"/>
              </w:rPr>
              <w:t>RG-14</w:t>
            </w:r>
          </w:p>
        </w:tc>
        <w:tc>
          <w:tcPr>
            <w:tcW w:w="3960" w:type="dxa"/>
          </w:tcPr>
          <w:p w14:paraId="3A8DC603" w14:textId="77777777" w:rsidR="00D0121A" w:rsidRPr="00AC0DD8" w:rsidRDefault="00000000">
            <w:pPr>
              <w:pStyle w:val="Compact"/>
              <w:rPr>
                <w:color w:val="000000" w:themeColor="text1"/>
              </w:rPr>
            </w:pPr>
            <w:r w:rsidRPr="00AC0DD8">
              <w:rPr>
                <w:color w:val="000000" w:themeColor="text1"/>
              </w:rPr>
              <w:t>L’export Excel d’une fiche de dérivation reflète l’état des données au moment de l’export et respecte la nomenclature Enedis.</w:t>
            </w:r>
          </w:p>
        </w:tc>
      </w:tr>
    </w:tbl>
    <w:p w14:paraId="474FC82F" w14:textId="77777777" w:rsidR="00D0121A" w:rsidRPr="00AC0DD8" w:rsidRDefault="003513C9">
      <w:pPr>
        <w:rPr>
          <w:color w:val="000000" w:themeColor="text1"/>
        </w:rPr>
      </w:pPr>
      <w:r w:rsidRPr="00AC0DD8">
        <w:rPr>
          <w:noProof/>
          <w:color w:val="000000" w:themeColor="text1"/>
        </w:rPr>
        <w:pict w14:anchorId="4A8313D8">
          <v:rect id="_x0000_i1027" alt="" style="width:453.6pt;height:.05pt;mso-width-percent:0;mso-height-percent:0;mso-width-percent:0;mso-height-percent:0" o:hralign="center" o:hrstd="t" o:hr="t"/>
        </w:pict>
      </w:r>
    </w:p>
    <w:p w14:paraId="5ABF8EB6" w14:textId="77777777" w:rsidR="00D0121A" w:rsidRPr="00AC0DD8" w:rsidRDefault="00000000">
      <w:pPr>
        <w:pStyle w:val="Titre1"/>
        <w:rPr>
          <w:color w:val="000000" w:themeColor="text1"/>
        </w:rPr>
      </w:pPr>
      <w:bookmarkStart w:id="50" w:name="exigences-non-fonctionnelles"/>
      <w:bookmarkStart w:id="51" w:name="_Toc235456110"/>
      <w:bookmarkEnd w:id="48"/>
      <w:r w:rsidRPr="00AC0DD8">
        <w:rPr>
          <w:color w:val="000000" w:themeColor="text1"/>
        </w:rPr>
        <w:lastRenderedPageBreak/>
        <w:t>6. Exigences non fonctionnelles</w:t>
      </w:r>
      <w:bookmarkEnd w:id="51"/>
    </w:p>
    <w:p w14:paraId="01D2BB94" w14:textId="77777777" w:rsidR="00D0121A" w:rsidRPr="00AC0DD8" w:rsidRDefault="00000000">
      <w:pPr>
        <w:pStyle w:val="Compact"/>
        <w:numPr>
          <w:ilvl w:val="0"/>
          <w:numId w:val="22"/>
        </w:numPr>
        <w:rPr>
          <w:color w:val="000000" w:themeColor="text1"/>
        </w:rPr>
      </w:pPr>
      <w:r w:rsidRPr="00AC0DD8">
        <w:rPr>
          <w:b/>
          <w:bCs/>
          <w:color w:val="000000" w:themeColor="text1"/>
        </w:rPr>
        <w:t>ENF-01 Ergonomie</w:t>
      </w:r>
      <w:r w:rsidRPr="00AC0DD8">
        <w:rPr>
          <w:color w:val="000000" w:themeColor="text1"/>
        </w:rPr>
        <w:t xml:space="preserve"> — Interface entièrement en français.</w:t>
      </w:r>
    </w:p>
    <w:p w14:paraId="0C72DFFB" w14:textId="77777777" w:rsidR="00D0121A" w:rsidRPr="00AC0DD8" w:rsidRDefault="00000000">
      <w:pPr>
        <w:pStyle w:val="Compact"/>
        <w:numPr>
          <w:ilvl w:val="1"/>
          <w:numId w:val="23"/>
        </w:numPr>
        <w:rPr>
          <w:color w:val="000000" w:themeColor="text1"/>
        </w:rPr>
      </w:pPr>
      <w:r w:rsidRPr="00AC0DD8">
        <w:rPr>
          <w:color w:val="000000" w:themeColor="text1"/>
        </w:rPr>
        <w:t>Espace technicien optimisé pour le mobile (grille de cartes, gros boutons, appel téléphonique direct).</w:t>
      </w:r>
    </w:p>
    <w:p w14:paraId="2E07510A" w14:textId="77777777" w:rsidR="00D0121A" w:rsidRPr="00AC0DD8" w:rsidRDefault="00000000">
      <w:pPr>
        <w:pStyle w:val="Compact"/>
        <w:numPr>
          <w:ilvl w:val="1"/>
          <w:numId w:val="23"/>
        </w:numPr>
        <w:rPr>
          <w:color w:val="000000" w:themeColor="text1"/>
        </w:rPr>
      </w:pPr>
      <w:r w:rsidRPr="00AC0DD8">
        <w:rPr>
          <w:color w:val="000000" w:themeColor="text1"/>
        </w:rPr>
        <w:t>Espace administrateur optimisé pour le bureau (tableaux, filtres, tableau de bord).</w:t>
      </w:r>
    </w:p>
    <w:p w14:paraId="69BCC796" w14:textId="77777777" w:rsidR="00D0121A" w:rsidRPr="00AC0DD8" w:rsidRDefault="00000000">
      <w:pPr>
        <w:pStyle w:val="Compact"/>
        <w:numPr>
          <w:ilvl w:val="0"/>
          <w:numId w:val="22"/>
        </w:numPr>
        <w:rPr>
          <w:color w:val="000000" w:themeColor="text1"/>
        </w:rPr>
      </w:pPr>
      <w:r w:rsidRPr="00AC0DD8">
        <w:rPr>
          <w:b/>
          <w:bCs/>
          <w:color w:val="000000" w:themeColor="text1"/>
        </w:rPr>
        <w:t>ENF-02 Sécurité</w:t>
      </w:r>
      <w:r w:rsidRPr="00AC0DD8">
        <w:rPr>
          <w:color w:val="000000" w:themeColor="text1"/>
        </w:rPr>
        <w:t xml:space="preserve"> :</w:t>
      </w:r>
    </w:p>
    <w:p w14:paraId="0A41A3B8" w14:textId="77777777" w:rsidR="00D0121A" w:rsidRPr="00AC0DD8" w:rsidRDefault="00000000">
      <w:pPr>
        <w:pStyle w:val="Compact"/>
        <w:numPr>
          <w:ilvl w:val="1"/>
          <w:numId w:val="24"/>
        </w:numPr>
        <w:rPr>
          <w:color w:val="000000" w:themeColor="text1"/>
        </w:rPr>
      </w:pPr>
      <w:r w:rsidRPr="00AC0DD8">
        <w:rPr>
          <w:color w:val="000000" w:themeColor="text1"/>
        </w:rPr>
        <w:t>Authentification par jeton signé et mots de passe hachés (bcrypt).</w:t>
      </w:r>
    </w:p>
    <w:p w14:paraId="13327A07" w14:textId="77777777" w:rsidR="00D0121A" w:rsidRPr="00AC0DD8" w:rsidRDefault="00000000">
      <w:pPr>
        <w:pStyle w:val="Compact"/>
        <w:numPr>
          <w:ilvl w:val="1"/>
          <w:numId w:val="24"/>
        </w:numPr>
        <w:rPr>
          <w:color w:val="000000" w:themeColor="text1"/>
        </w:rPr>
      </w:pPr>
      <w:r w:rsidRPr="00AC0DD8">
        <w:rPr>
          <w:color w:val="000000" w:themeColor="text1"/>
        </w:rPr>
        <w:t>Contrôle des droits systématique côté serveur (administrateur ou propriétaire de la ressource).</w:t>
      </w:r>
    </w:p>
    <w:p w14:paraId="12800A28" w14:textId="77777777" w:rsidR="00D0121A" w:rsidRPr="00AC0DD8" w:rsidRDefault="00000000">
      <w:pPr>
        <w:pStyle w:val="Compact"/>
        <w:numPr>
          <w:ilvl w:val="1"/>
          <w:numId w:val="24"/>
        </w:numPr>
        <w:rPr>
          <w:color w:val="000000" w:themeColor="text1"/>
        </w:rPr>
      </w:pPr>
      <w:r w:rsidRPr="00AC0DD8">
        <w:rPr>
          <w:color w:val="000000" w:themeColor="text1"/>
        </w:rPr>
        <w:t>Validation des entrées côté client et côté serveur.</w:t>
      </w:r>
    </w:p>
    <w:p w14:paraId="55124911" w14:textId="77777777" w:rsidR="00D0121A" w:rsidRPr="00AC0DD8" w:rsidRDefault="00000000">
      <w:pPr>
        <w:pStyle w:val="Compact"/>
        <w:numPr>
          <w:ilvl w:val="1"/>
          <w:numId w:val="24"/>
        </w:numPr>
        <w:rPr>
          <w:color w:val="000000" w:themeColor="text1"/>
        </w:rPr>
      </w:pPr>
      <w:r w:rsidRPr="00AC0DD8">
        <w:rPr>
          <w:color w:val="000000" w:themeColor="text1"/>
        </w:rPr>
        <w:t>Secrets conservés hors du code source.</w:t>
      </w:r>
    </w:p>
    <w:p w14:paraId="3989F548" w14:textId="77777777" w:rsidR="00D0121A" w:rsidRPr="00AC0DD8" w:rsidRDefault="00000000">
      <w:pPr>
        <w:pStyle w:val="Compact"/>
        <w:numPr>
          <w:ilvl w:val="0"/>
          <w:numId w:val="22"/>
        </w:numPr>
        <w:rPr>
          <w:color w:val="000000" w:themeColor="text1"/>
        </w:rPr>
      </w:pPr>
      <w:r w:rsidRPr="00AC0DD8">
        <w:rPr>
          <w:b/>
          <w:bCs/>
          <w:color w:val="000000" w:themeColor="text1"/>
        </w:rPr>
        <w:t>ENF-03 Confidentialité</w:t>
      </w:r>
      <w:r w:rsidRPr="00AC0DD8">
        <w:rPr>
          <w:color w:val="000000" w:themeColor="text1"/>
        </w:rPr>
        <w:t xml:space="preserve"> — Les documents personnels (pièces d’identité, signatures, photos) ne sont accessibles qu’à leur propriétaire et aux administrateurs.</w:t>
      </w:r>
    </w:p>
    <w:p w14:paraId="7C939867" w14:textId="77777777" w:rsidR="00D0121A" w:rsidRPr="00AC0DD8" w:rsidRDefault="00000000">
      <w:pPr>
        <w:pStyle w:val="Compact"/>
        <w:numPr>
          <w:ilvl w:val="0"/>
          <w:numId w:val="22"/>
        </w:numPr>
        <w:rPr>
          <w:color w:val="000000" w:themeColor="text1"/>
        </w:rPr>
      </w:pPr>
      <w:r w:rsidRPr="00AC0DD8">
        <w:rPr>
          <w:b/>
          <w:bCs/>
          <w:color w:val="000000" w:themeColor="text1"/>
        </w:rPr>
        <w:t>ENF-04 Traçabilité</w:t>
      </w:r>
      <w:r w:rsidRPr="00AC0DD8">
        <w:rPr>
          <w:color w:val="000000" w:themeColor="text1"/>
        </w:rPr>
        <w:t xml:space="preserve"> — Horodatage de la création des relevés et conservation des commentaires de correction.</w:t>
      </w:r>
    </w:p>
    <w:p w14:paraId="454AB209" w14:textId="77777777" w:rsidR="00D0121A" w:rsidRPr="00AC0DD8" w:rsidRDefault="00000000">
      <w:pPr>
        <w:pStyle w:val="Compact"/>
        <w:numPr>
          <w:ilvl w:val="0"/>
          <w:numId w:val="22"/>
        </w:numPr>
        <w:rPr>
          <w:color w:val="000000" w:themeColor="text1"/>
        </w:rPr>
      </w:pPr>
      <w:r w:rsidRPr="00AC0DD8">
        <w:rPr>
          <w:b/>
          <w:bCs/>
          <w:color w:val="000000" w:themeColor="text1"/>
        </w:rPr>
        <w:t>ENF-05 Disponibilité des données</w:t>
      </w:r>
      <w:r w:rsidRPr="00AC0DD8">
        <w:rPr>
          <w:color w:val="000000" w:themeColor="text1"/>
        </w:rPr>
        <w:t xml:space="preserve"> — Les relevés soumis (photos et signature comprises) sont conservés de manière durable et consultables à tout moment par le bureau.</w:t>
      </w:r>
    </w:p>
    <w:p w14:paraId="5D9CDE75" w14:textId="77777777" w:rsidR="00D0121A" w:rsidRPr="00AC0DD8" w:rsidRDefault="00000000">
      <w:pPr>
        <w:pStyle w:val="Compact"/>
        <w:numPr>
          <w:ilvl w:val="0"/>
          <w:numId w:val="22"/>
        </w:numPr>
        <w:rPr>
          <w:color w:val="000000" w:themeColor="text1"/>
        </w:rPr>
      </w:pPr>
      <w:r w:rsidRPr="00AC0DD8">
        <w:rPr>
          <w:b/>
          <w:bCs/>
          <w:color w:val="000000" w:themeColor="text1"/>
        </w:rPr>
        <w:t>ENF-06 Volumétrie</w:t>
      </w:r>
      <w:r w:rsidRPr="00AC0DD8">
        <w:rPr>
          <w:color w:val="000000" w:themeColor="text1"/>
        </w:rPr>
        <w:t xml:space="preserve"> — Images limitées à environ 4 à 5 Mo, formats JPEG, PNG ou WebP (PDF accepté pour les justificatifs d’habilitation).</w:t>
      </w:r>
    </w:p>
    <w:p w14:paraId="660F0A84" w14:textId="77777777" w:rsidR="00D0121A" w:rsidRPr="00AC0DD8" w:rsidRDefault="00000000">
      <w:pPr>
        <w:pStyle w:val="Compact"/>
        <w:numPr>
          <w:ilvl w:val="0"/>
          <w:numId w:val="22"/>
        </w:numPr>
        <w:rPr>
          <w:color w:val="000000" w:themeColor="text1"/>
        </w:rPr>
      </w:pPr>
      <w:r w:rsidRPr="00AC0DD8">
        <w:rPr>
          <w:b/>
          <w:bCs/>
          <w:color w:val="000000" w:themeColor="text1"/>
        </w:rPr>
        <w:t>ENF-07 Documentation technique</w:t>
      </w:r>
      <w:r w:rsidRPr="00AC0DD8">
        <w:rPr>
          <w:color w:val="000000" w:themeColor="text1"/>
        </w:rPr>
        <w:t xml:space="preserve"> — API documentée (Swagger) pour faciliter la maintenance et d’éventuelles intégrations futures.</w:t>
      </w:r>
    </w:p>
    <w:p w14:paraId="6A1345E3" w14:textId="77777777" w:rsidR="00D0121A" w:rsidRPr="00AC0DD8" w:rsidRDefault="00000000">
      <w:pPr>
        <w:pStyle w:val="Compact"/>
        <w:numPr>
          <w:ilvl w:val="0"/>
          <w:numId w:val="22"/>
        </w:numPr>
        <w:rPr>
          <w:color w:val="000000" w:themeColor="text1"/>
        </w:rPr>
      </w:pPr>
      <w:r w:rsidRPr="00AC0DD8">
        <w:rPr>
          <w:b/>
          <w:bCs/>
          <w:color w:val="000000" w:themeColor="text1"/>
        </w:rPr>
        <w:t>ENF-08 Local-first et fonctionnement hors-ligne</w:t>
      </w:r>
      <w:r w:rsidRPr="00AC0DD8">
        <w:rPr>
          <w:color w:val="000000" w:themeColor="text1"/>
        </w:rPr>
        <w:t xml:space="preserve"> — L’application est conçue selon une approche « local-first ». Les données saisies sur le terrain sont d’abord enregistrées localement sur l’appareil du technicien, ce qui garantit son utilisation même en l’absence de réseau ou en réseau faible. La synchronisation avec le serveur s’effectue automatiquement dès que la connexion est rétablie, sans perte de données ni ressaisie. Les conflits de synchronisation sont gérés de manière à préserver les données du terrain.</w:t>
      </w:r>
    </w:p>
    <w:p w14:paraId="006D10CD" w14:textId="77777777" w:rsidR="00D0121A" w:rsidRPr="00AC0DD8" w:rsidRDefault="003513C9">
      <w:pPr>
        <w:rPr>
          <w:color w:val="000000" w:themeColor="text1"/>
        </w:rPr>
      </w:pPr>
      <w:r w:rsidRPr="00AC0DD8">
        <w:rPr>
          <w:noProof/>
          <w:color w:val="000000" w:themeColor="text1"/>
        </w:rPr>
        <w:pict w14:anchorId="160A0F57">
          <v:rect id="_x0000_i1026" alt="" style="width:453.6pt;height:.05pt;mso-width-percent:0;mso-height-percent:0;mso-width-percent:0;mso-height-percent:0" o:hralign="center" o:hrstd="t" o:hr="t"/>
        </w:pict>
      </w:r>
    </w:p>
    <w:p w14:paraId="732A3B32" w14:textId="77777777" w:rsidR="00D0121A" w:rsidRPr="00AC0DD8" w:rsidRDefault="00000000">
      <w:pPr>
        <w:pStyle w:val="Titre1"/>
        <w:rPr>
          <w:color w:val="000000" w:themeColor="text1"/>
        </w:rPr>
      </w:pPr>
      <w:bookmarkStart w:id="52" w:name="X1eec50656a0264f82611acd0d9654a40a165cd5"/>
      <w:bookmarkStart w:id="53" w:name="_Toc235456111"/>
      <w:bookmarkEnd w:id="50"/>
      <w:r w:rsidRPr="00AC0DD8">
        <w:rPr>
          <w:color w:val="000000" w:themeColor="text1"/>
        </w:rPr>
        <w:t>7. Limites actuelles et évolutions envisagées</w:t>
      </w:r>
      <w:bookmarkEnd w:id="53"/>
    </w:p>
    <w:p w14:paraId="362DEC3F" w14:textId="77777777" w:rsidR="00D0121A" w:rsidRPr="00AC0DD8" w:rsidRDefault="00000000">
      <w:pPr>
        <w:pStyle w:val="FirstParagraph"/>
        <w:rPr>
          <w:color w:val="000000" w:themeColor="text1"/>
        </w:rPr>
      </w:pPr>
      <w:r w:rsidRPr="00AC0DD8">
        <w:rPr>
          <w:color w:val="000000" w:themeColor="text1"/>
        </w:rPr>
        <w:t>Fonctionnalités identifiées comme incomplètes ou candidates pour une version ultérieure :</w:t>
      </w:r>
    </w:p>
    <w:p w14:paraId="1ACCEE4D" w14:textId="77777777" w:rsidR="00D0121A" w:rsidRPr="00AC0DD8" w:rsidRDefault="00000000">
      <w:pPr>
        <w:pStyle w:val="Compact"/>
        <w:numPr>
          <w:ilvl w:val="0"/>
          <w:numId w:val="25"/>
        </w:numPr>
        <w:rPr>
          <w:color w:val="000000" w:themeColor="text1"/>
        </w:rPr>
      </w:pPr>
      <w:r w:rsidRPr="00AC0DD8">
        <w:rPr>
          <w:b/>
          <w:bCs/>
          <w:color w:val="000000" w:themeColor="text1"/>
        </w:rPr>
        <w:lastRenderedPageBreak/>
        <w:t>Export PDF du relevé de dérivation</w:t>
      </w:r>
      <w:r w:rsidRPr="00AC0DD8">
        <w:rPr>
          <w:color w:val="000000" w:themeColor="text1"/>
        </w:rPr>
        <w:t xml:space="preserve"> — le relevé est un document contractuel (signature client). Un export PDF transmissible à Enedis ou archivable est une évolution naturelle, complémentaire de l’export Excel décrit en section 4.9. </w:t>
      </w:r>
      <w:r w:rsidRPr="00AC0DD8">
        <w:rPr>
          <w:i/>
          <w:iCs/>
          <w:color w:val="000000" w:themeColor="text1"/>
        </w:rPr>
        <w:t>(Absent aujourd’hui.)</w:t>
      </w:r>
    </w:p>
    <w:p w14:paraId="42DEC967" w14:textId="77777777" w:rsidR="00D0121A" w:rsidRPr="00AC0DD8" w:rsidRDefault="00000000">
      <w:pPr>
        <w:pStyle w:val="Compact"/>
        <w:numPr>
          <w:ilvl w:val="0"/>
          <w:numId w:val="25"/>
        </w:numPr>
        <w:rPr>
          <w:color w:val="000000" w:themeColor="text1"/>
        </w:rPr>
      </w:pPr>
      <w:r w:rsidRPr="00AC0DD8">
        <w:rPr>
          <w:b/>
          <w:bCs/>
          <w:color w:val="000000" w:themeColor="text1"/>
        </w:rPr>
        <w:t>Export CSV des utilisateurs et techniciens</w:t>
      </w:r>
      <w:r w:rsidRPr="00AC0DD8">
        <w:rPr>
          <w:color w:val="000000" w:themeColor="text1"/>
        </w:rPr>
        <w:t xml:space="preserve"> — boutons présents dans l’interface mais non câblés.</w:t>
      </w:r>
    </w:p>
    <w:p w14:paraId="77E14E8E" w14:textId="41A96ADA" w:rsidR="00D0121A" w:rsidRPr="00AC0DD8" w:rsidRDefault="00000000">
      <w:pPr>
        <w:pStyle w:val="Compact"/>
        <w:numPr>
          <w:ilvl w:val="0"/>
          <w:numId w:val="25"/>
        </w:numPr>
        <w:rPr>
          <w:color w:val="000000" w:themeColor="text1"/>
        </w:rPr>
      </w:pPr>
      <w:r w:rsidRPr="00AC0DD8">
        <w:rPr>
          <w:b/>
          <w:bCs/>
          <w:color w:val="000000" w:themeColor="text1"/>
        </w:rPr>
        <w:t xml:space="preserve">« </w:t>
      </w:r>
      <w:r w:rsidR="00AC0DD8">
        <w:rPr>
          <w:b/>
          <w:bCs/>
          <w:color w:val="000000" w:themeColor="text1"/>
        </w:rPr>
        <w:t>TOP</w:t>
      </w:r>
      <w:r w:rsidRPr="00AC0DD8">
        <w:rPr>
          <w:b/>
          <w:bCs/>
          <w:color w:val="000000" w:themeColor="text1"/>
        </w:rPr>
        <w:t xml:space="preserve"> Chantiers »</w:t>
      </w:r>
      <w:r w:rsidRPr="00AC0DD8">
        <w:rPr>
          <w:color w:val="000000" w:themeColor="text1"/>
        </w:rPr>
        <w:t xml:space="preserve"> — page annoncée côté technicien, actuellement en attente de spécification.</w:t>
      </w:r>
    </w:p>
    <w:p w14:paraId="198F8B22" w14:textId="77777777" w:rsidR="00D0121A" w:rsidRPr="00AC0DD8" w:rsidRDefault="00000000">
      <w:pPr>
        <w:pStyle w:val="Compact"/>
        <w:numPr>
          <w:ilvl w:val="0"/>
          <w:numId w:val="25"/>
        </w:numPr>
        <w:rPr>
          <w:color w:val="000000" w:themeColor="text1"/>
        </w:rPr>
      </w:pPr>
      <w:r w:rsidRPr="00AC0DD8">
        <w:rPr>
          <w:b/>
          <w:bCs/>
          <w:color w:val="000000" w:themeColor="text1"/>
        </w:rPr>
        <w:t>Réinitialisation de mot de passe oublié</w:t>
      </w:r>
      <w:r w:rsidRPr="00AC0DD8">
        <w:rPr>
          <w:color w:val="000000" w:themeColor="text1"/>
        </w:rPr>
        <w:t xml:space="preserve"> — inexistante à ce jour. Seul le changement de mot de passe connecté est possible. À prévoir (lien par email).</w:t>
      </w:r>
    </w:p>
    <w:p w14:paraId="32D96042" w14:textId="77777777" w:rsidR="00D0121A" w:rsidRPr="00AC0DD8" w:rsidRDefault="00000000">
      <w:pPr>
        <w:pStyle w:val="Compact"/>
        <w:numPr>
          <w:ilvl w:val="0"/>
          <w:numId w:val="25"/>
        </w:numPr>
        <w:rPr>
          <w:color w:val="000000" w:themeColor="text1"/>
        </w:rPr>
      </w:pPr>
      <w:r w:rsidRPr="00AC0DD8">
        <w:rPr>
          <w:b/>
          <w:bCs/>
          <w:color w:val="000000" w:themeColor="text1"/>
        </w:rPr>
        <w:t>Notifications</w:t>
      </w:r>
      <w:r w:rsidRPr="00AC0DD8">
        <w:rPr>
          <w:color w:val="000000" w:themeColor="text1"/>
        </w:rPr>
        <w:t xml:space="preserve"> — aucun email ni notification push (par exemple prévenir un technicien d’un renvoi en correction, ou prévenir le bureau d’une soumission).</w:t>
      </w:r>
    </w:p>
    <w:p w14:paraId="584E93B3" w14:textId="77777777" w:rsidR="00D0121A" w:rsidRPr="00AC0DD8" w:rsidRDefault="00000000">
      <w:pPr>
        <w:pStyle w:val="Compact"/>
        <w:numPr>
          <w:ilvl w:val="0"/>
          <w:numId w:val="25"/>
        </w:numPr>
        <w:rPr>
          <w:color w:val="000000" w:themeColor="text1"/>
        </w:rPr>
      </w:pPr>
      <w:r w:rsidRPr="00AC0DD8">
        <w:rPr>
          <w:b/>
          <w:bCs/>
          <w:color w:val="000000" w:themeColor="text1"/>
        </w:rPr>
        <w:t>Gestion des dates d’échéance</w:t>
      </w:r>
      <w:r w:rsidRPr="00AC0DD8">
        <w:rPr>
          <w:color w:val="000000" w:themeColor="text1"/>
        </w:rPr>
        <w:t xml:space="preserve"> — habilitations, certificats et documents (permis, carte BTP…) n’ont pas de date de validité ni d’alerte d’expiration. Fonctionnalité à forte valeur métier pour la conformité réglementaire.</w:t>
      </w:r>
    </w:p>
    <w:p w14:paraId="59851E0E" w14:textId="77777777" w:rsidR="00D0121A" w:rsidRPr="00AC0DD8" w:rsidRDefault="00000000">
      <w:pPr>
        <w:pStyle w:val="Compact"/>
        <w:numPr>
          <w:ilvl w:val="0"/>
          <w:numId w:val="25"/>
        </w:numPr>
        <w:rPr>
          <w:color w:val="000000" w:themeColor="text1"/>
        </w:rPr>
      </w:pPr>
      <w:r w:rsidRPr="00AC0DD8">
        <w:rPr>
          <w:b/>
          <w:bCs/>
          <w:color w:val="000000" w:themeColor="text1"/>
        </w:rPr>
        <w:t>Stockage des fichiers</w:t>
      </w:r>
      <w:r w:rsidRPr="00AC0DD8">
        <w:rPr>
          <w:color w:val="000000" w:themeColor="text1"/>
        </w:rPr>
        <w:t xml:space="preserve"> — les photos et documents sont stockés en base (base64). Une migration vers un stockage de fichiers dédié est recommandée à mesure que la volumétrie croît.</w:t>
      </w:r>
    </w:p>
    <w:p w14:paraId="62DEEBBB" w14:textId="77777777" w:rsidR="00D0121A" w:rsidRPr="00AC0DD8" w:rsidRDefault="00000000">
      <w:pPr>
        <w:pStyle w:val="Compact"/>
        <w:numPr>
          <w:ilvl w:val="0"/>
          <w:numId w:val="25"/>
        </w:numPr>
        <w:rPr>
          <w:color w:val="000000" w:themeColor="text1"/>
        </w:rPr>
      </w:pPr>
      <w:r w:rsidRPr="00AC0DD8">
        <w:rPr>
          <w:b/>
          <w:bCs/>
          <w:color w:val="000000" w:themeColor="text1"/>
        </w:rPr>
        <w:t>Cycle de vie « En cours »</w:t>
      </w:r>
      <w:r w:rsidRPr="00AC0DD8">
        <w:rPr>
          <w:color w:val="000000" w:themeColor="text1"/>
        </w:rPr>
        <w:t xml:space="preserve"> — le passage du statut « À compléter » à « En cours » mérite d’être formalisé (sauvegarde de brouillon terrain), en cohérence avec l’approche local-first.</w:t>
      </w:r>
    </w:p>
    <w:p w14:paraId="1D064D50" w14:textId="77777777" w:rsidR="00D0121A" w:rsidRPr="00AC0DD8" w:rsidRDefault="003513C9">
      <w:pPr>
        <w:rPr>
          <w:color w:val="000000" w:themeColor="text1"/>
        </w:rPr>
      </w:pPr>
      <w:r w:rsidRPr="00AC0DD8">
        <w:rPr>
          <w:noProof/>
          <w:color w:val="000000" w:themeColor="text1"/>
        </w:rPr>
        <w:pict w14:anchorId="3173E10B">
          <v:rect id="_x0000_i1025" alt="" style="width:453.6pt;height:.05pt;mso-width-percent:0;mso-height-percent:0;mso-width-percent:0;mso-height-percent:0" o:hralign="center" o:hrstd="t" o:hr="t"/>
        </w:pict>
      </w:r>
    </w:p>
    <w:p w14:paraId="15D0AA84" w14:textId="77777777" w:rsidR="00D0121A" w:rsidRPr="00AC0DD8" w:rsidRDefault="00000000">
      <w:pPr>
        <w:pStyle w:val="Titre1"/>
        <w:rPr>
          <w:color w:val="000000" w:themeColor="text1"/>
        </w:rPr>
      </w:pPr>
      <w:bookmarkStart w:id="54" w:name="annexes"/>
      <w:bookmarkStart w:id="55" w:name="_Toc235456112"/>
      <w:bookmarkEnd w:id="52"/>
      <w:r w:rsidRPr="00AC0DD8">
        <w:rPr>
          <w:color w:val="000000" w:themeColor="text1"/>
        </w:rPr>
        <w:lastRenderedPageBreak/>
        <w:t>8. Annexes</w:t>
      </w:r>
      <w:bookmarkEnd w:id="55"/>
    </w:p>
    <w:p w14:paraId="012A4321" w14:textId="77777777" w:rsidR="00D0121A" w:rsidRPr="00AC0DD8" w:rsidRDefault="00000000">
      <w:pPr>
        <w:pStyle w:val="Titre2"/>
        <w:rPr>
          <w:color w:val="000000" w:themeColor="text1"/>
        </w:rPr>
      </w:pPr>
      <w:bookmarkStart w:id="56" w:name="Xb23c763ba27050b4e3c167b2bd62b71fec3f4f4"/>
      <w:bookmarkStart w:id="57" w:name="_Toc235456113"/>
      <w:r w:rsidRPr="00AC0DD8">
        <w:rPr>
          <w:color w:val="000000" w:themeColor="text1"/>
        </w:rPr>
        <w:t>A. Diagramme du cycle de vie d’une dérivation</w:t>
      </w:r>
      <w:bookmarkEnd w:id="57"/>
    </w:p>
    <w:p w14:paraId="4D5DECCE" w14:textId="77777777" w:rsidR="00D0121A" w:rsidRPr="00AC0DD8" w:rsidRDefault="00000000">
      <w:pPr>
        <w:pStyle w:val="CaptionedFigure"/>
        <w:rPr>
          <w:color w:val="000000" w:themeColor="text1"/>
        </w:rPr>
      </w:pPr>
      <w:r w:rsidRPr="00AC0DD8">
        <w:rPr>
          <w:noProof/>
          <w:color w:val="000000" w:themeColor="text1"/>
        </w:rPr>
        <w:drawing>
          <wp:inline distT="0" distB="0" distL="0" distR="0" wp14:anchorId="35B6AF97" wp14:editId="3C7B156A">
            <wp:extent cx="3383280" cy="3967637"/>
            <wp:effectExtent l="0" t="0" r="0" b="0"/>
            <wp:docPr id="49" name="Picture" descr="Cycle de vie et transitions de statut d’une dérivation."/>
            <wp:cNvGraphicFramePr/>
            <a:graphic xmlns:a="http://schemas.openxmlformats.org/drawingml/2006/main">
              <a:graphicData uri="http://schemas.openxmlformats.org/drawingml/2006/picture">
                <pic:pic xmlns:pic="http://schemas.openxmlformats.org/drawingml/2006/picture">
                  <pic:nvPicPr>
                    <pic:cNvPr id="50" name="Picture" descr="dot/fig1-cycle.png"/>
                    <pic:cNvPicPr>
                      <a:picLocks noChangeAspect="1" noChangeArrowheads="1"/>
                    </pic:cNvPicPr>
                  </pic:nvPicPr>
                  <pic:blipFill>
                    <a:blip r:embed="rId8"/>
                    <a:stretch>
                      <a:fillRect/>
                    </a:stretch>
                  </pic:blipFill>
                  <pic:spPr bwMode="auto">
                    <a:xfrm>
                      <a:off x="0" y="0"/>
                      <a:ext cx="3383280" cy="3967637"/>
                    </a:xfrm>
                    <a:prstGeom prst="rect">
                      <a:avLst/>
                    </a:prstGeom>
                    <a:noFill/>
                    <a:ln w="9525">
                      <a:noFill/>
                      <a:headEnd/>
                      <a:tailEnd/>
                    </a:ln>
                  </pic:spPr>
                </pic:pic>
              </a:graphicData>
            </a:graphic>
          </wp:inline>
        </w:drawing>
      </w:r>
    </w:p>
    <w:p w14:paraId="27526DEF" w14:textId="77777777" w:rsidR="00D0121A" w:rsidRPr="00AC0DD8" w:rsidRDefault="00000000">
      <w:pPr>
        <w:pStyle w:val="ImageCaption"/>
        <w:rPr>
          <w:color w:val="000000" w:themeColor="text1"/>
        </w:rPr>
      </w:pPr>
      <w:r w:rsidRPr="00AC0DD8">
        <w:rPr>
          <w:color w:val="000000" w:themeColor="text1"/>
        </w:rPr>
        <w:t>Cycle de vie et transitions de statut d’une dérivation.</w:t>
      </w:r>
    </w:p>
    <w:p w14:paraId="205039A0" w14:textId="77777777" w:rsidR="00D0121A" w:rsidRPr="00AC0DD8" w:rsidRDefault="00000000">
      <w:pPr>
        <w:pStyle w:val="Titre2"/>
        <w:rPr>
          <w:color w:val="000000" w:themeColor="text1"/>
        </w:rPr>
      </w:pPr>
      <w:bookmarkStart w:id="58" w:name="b.-organisation-des-données-métier"/>
      <w:bookmarkStart w:id="59" w:name="_Toc235456114"/>
      <w:bookmarkEnd w:id="56"/>
      <w:r w:rsidRPr="00AC0DD8">
        <w:rPr>
          <w:color w:val="000000" w:themeColor="text1"/>
        </w:rPr>
        <w:lastRenderedPageBreak/>
        <w:t>B. Organisation des données métier</w:t>
      </w:r>
      <w:bookmarkEnd w:id="59"/>
    </w:p>
    <w:p w14:paraId="40BF73C2" w14:textId="77777777" w:rsidR="00D0121A" w:rsidRPr="00AC0DD8" w:rsidRDefault="00000000">
      <w:pPr>
        <w:pStyle w:val="CaptionedFigure"/>
        <w:rPr>
          <w:color w:val="000000" w:themeColor="text1"/>
        </w:rPr>
      </w:pPr>
      <w:r w:rsidRPr="00AC0DD8">
        <w:rPr>
          <w:noProof/>
          <w:color w:val="000000" w:themeColor="text1"/>
        </w:rPr>
        <w:drawing>
          <wp:inline distT="0" distB="0" distL="0" distR="0" wp14:anchorId="58F14A04" wp14:editId="3BB1525F">
            <wp:extent cx="5334000" cy="3583677"/>
            <wp:effectExtent l="0" t="0" r="0" b="0"/>
            <wp:docPr id="53" name="Picture" descr="Modèle de données métier et cardinalités des relations."/>
            <wp:cNvGraphicFramePr/>
            <a:graphic xmlns:a="http://schemas.openxmlformats.org/drawingml/2006/main">
              <a:graphicData uri="http://schemas.openxmlformats.org/drawingml/2006/picture">
                <pic:pic xmlns:pic="http://schemas.openxmlformats.org/drawingml/2006/picture">
                  <pic:nvPicPr>
                    <pic:cNvPr id="54" name="Picture" descr="dot/fig4-data.png"/>
                    <pic:cNvPicPr>
                      <a:picLocks noChangeAspect="1" noChangeArrowheads="1"/>
                    </pic:cNvPicPr>
                  </pic:nvPicPr>
                  <pic:blipFill>
                    <a:blip r:embed="rId9"/>
                    <a:stretch>
                      <a:fillRect/>
                    </a:stretch>
                  </pic:blipFill>
                  <pic:spPr bwMode="auto">
                    <a:xfrm>
                      <a:off x="0" y="0"/>
                      <a:ext cx="5334000" cy="3583677"/>
                    </a:xfrm>
                    <a:prstGeom prst="rect">
                      <a:avLst/>
                    </a:prstGeom>
                    <a:noFill/>
                    <a:ln w="9525">
                      <a:noFill/>
                      <a:headEnd/>
                      <a:tailEnd/>
                    </a:ln>
                  </pic:spPr>
                </pic:pic>
              </a:graphicData>
            </a:graphic>
          </wp:inline>
        </w:drawing>
      </w:r>
    </w:p>
    <w:p w14:paraId="0BC8C201" w14:textId="77777777" w:rsidR="00D0121A" w:rsidRPr="00AC0DD8" w:rsidRDefault="00000000">
      <w:pPr>
        <w:pStyle w:val="ImageCaption"/>
        <w:rPr>
          <w:color w:val="000000" w:themeColor="text1"/>
        </w:rPr>
      </w:pPr>
      <w:r w:rsidRPr="00AC0DD8">
        <w:rPr>
          <w:color w:val="000000" w:themeColor="text1"/>
        </w:rPr>
        <w:t>Modèle de données métier et cardinalités des relations.</w:t>
      </w:r>
    </w:p>
    <w:p w14:paraId="2FC762C0" w14:textId="77777777" w:rsidR="00D0121A" w:rsidRPr="00AC0DD8" w:rsidRDefault="00000000">
      <w:pPr>
        <w:pStyle w:val="Titre2"/>
        <w:rPr>
          <w:color w:val="000000" w:themeColor="text1"/>
        </w:rPr>
      </w:pPr>
      <w:bookmarkStart w:id="60" w:name="c.-exemple-de-références"/>
      <w:bookmarkStart w:id="61" w:name="_Toc235456115"/>
      <w:bookmarkEnd w:id="58"/>
      <w:r w:rsidRPr="00AC0DD8">
        <w:rPr>
          <w:color w:val="000000" w:themeColor="text1"/>
        </w:rPr>
        <w:t>C. Exemple de références</w:t>
      </w:r>
      <w:bookmarkEnd w:id="61"/>
    </w:p>
    <w:p w14:paraId="0F24370B" w14:textId="77777777" w:rsidR="00D0121A" w:rsidRPr="00AC0DD8" w:rsidRDefault="00000000">
      <w:pPr>
        <w:pStyle w:val="Compact"/>
        <w:numPr>
          <w:ilvl w:val="0"/>
          <w:numId w:val="26"/>
        </w:numPr>
        <w:rPr>
          <w:color w:val="000000" w:themeColor="text1"/>
        </w:rPr>
      </w:pPr>
      <w:r w:rsidRPr="00AC0DD8">
        <w:rPr>
          <w:color w:val="000000" w:themeColor="text1"/>
        </w:rPr>
        <w:t xml:space="preserve">Numéro d’affaire Enedis : </w:t>
      </w:r>
      <w:r w:rsidRPr="00AC0DD8">
        <w:rPr>
          <w:rStyle w:val="VerbatimChar"/>
          <w:color w:val="000000" w:themeColor="text1"/>
        </w:rPr>
        <w:t>DC21/014312</w:t>
      </w:r>
    </w:p>
    <w:p w14:paraId="7B606BEC" w14:textId="77777777" w:rsidR="00D0121A" w:rsidRPr="00AC0DD8" w:rsidRDefault="00000000">
      <w:pPr>
        <w:pStyle w:val="Compact"/>
        <w:numPr>
          <w:ilvl w:val="0"/>
          <w:numId w:val="26"/>
        </w:numPr>
        <w:rPr>
          <w:color w:val="000000" w:themeColor="text1"/>
        </w:rPr>
      </w:pPr>
      <w:r w:rsidRPr="00AC0DD8">
        <w:rPr>
          <w:color w:val="000000" w:themeColor="text1"/>
        </w:rPr>
        <w:t xml:space="preserve">Numéro d’affaire interne : </w:t>
      </w:r>
      <w:r w:rsidRPr="00AC0DD8">
        <w:rPr>
          <w:rStyle w:val="VerbatimChar"/>
          <w:color w:val="000000" w:themeColor="text1"/>
        </w:rPr>
        <w:t>BA570035</w:t>
      </w:r>
    </w:p>
    <w:p w14:paraId="3D192F26" w14:textId="77777777" w:rsidR="00D0121A" w:rsidRPr="00AC0DD8" w:rsidRDefault="00000000">
      <w:pPr>
        <w:pStyle w:val="Compact"/>
        <w:numPr>
          <w:ilvl w:val="0"/>
          <w:numId w:val="26"/>
        </w:numPr>
        <w:rPr>
          <w:color w:val="000000" w:themeColor="text1"/>
        </w:rPr>
      </w:pPr>
      <w:r w:rsidRPr="00AC0DD8">
        <w:rPr>
          <w:color w:val="000000" w:themeColor="text1"/>
        </w:rPr>
        <w:t xml:space="preserve">Folio : </w:t>
      </w:r>
      <w:r w:rsidRPr="00AC0DD8">
        <w:rPr>
          <w:rStyle w:val="VerbatimChar"/>
          <w:color w:val="000000" w:themeColor="text1"/>
        </w:rPr>
        <w:t>SGX001 - COM001 - ASC001 - 001 - 101</w:t>
      </w:r>
    </w:p>
    <w:p w14:paraId="0A32ACBC" w14:textId="77777777" w:rsidR="00D0121A" w:rsidRPr="00AC0DD8" w:rsidRDefault="00000000">
      <w:pPr>
        <w:pStyle w:val="Compact"/>
        <w:numPr>
          <w:ilvl w:val="0"/>
          <w:numId w:val="26"/>
        </w:numPr>
        <w:rPr>
          <w:color w:val="000000" w:themeColor="text1"/>
        </w:rPr>
      </w:pPr>
      <w:r w:rsidRPr="00AC0DD8">
        <w:rPr>
          <w:color w:val="000000" w:themeColor="text1"/>
        </w:rPr>
        <w:t xml:space="preserve">Identification CM : </w:t>
      </w:r>
      <w:r w:rsidRPr="00AC0DD8">
        <w:rPr>
          <w:rStyle w:val="VerbatimChar"/>
          <w:color w:val="000000" w:themeColor="text1"/>
        </w:rPr>
        <w:t>1D001</w:t>
      </w:r>
      <w:r w:rsidRPr="00AC0DD8">
        <w:rPr>
          <w:color w:val="000000" w:themeColor="text1"/>
        </w:rPr>
        <w:t xml:space="preserve">, </w:t>
      </w:r>
      <w:r w:rsidRPr="00AC0DD8">
        <w:rPr>
          <w:rStyle w:val="VerbatimChar"/>
          <w:color w:val="000000" w:themeColor="text1"/>
        </w:rPr>
        <w:t>2C101</w:t>
      </w:r>
      <w:bookmarkEnd w:id="54"/>
      <w:bookmarkEnd w:id="60"/>
    </w:p>
    <w:sectPr w:rsidR="00D0121A" w:rsidRPr="00AC0DD8">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w:panose1 w:val="020B0503020202020204"/>
    <w:charset w:val="00"/>
    <w:family w:val="swiss"/>
    <w:pitch w:val="variable"/>
    <w:sig w:usb0="8000002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DCC2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D67C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B2D1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76626480">
    <w:abstractNumId w:val="0"/>
  </w:num>
  <w:num w:numId="2" w16cid:durableId="2079015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3884125">
    <w:abstractNumId w:val="1"/>
  </w:num>
  <w:num w:numId="4" w16cid:durableId="1528593096">
    <w:abstractNumId w:val="1"/>
  </w:num>
  <w:num w:numId="5" w16cid:durableId="1230772405">
    <w:abstractNumId w:val="1"/>
  </w:num>
  <w:num w:numId="6" w16cid:durableId="621806042">
    <w:abstractNumId w:val="1"/>
  </w:num>
  <w:num w:numId="7" w16cid:durableId="153955828">
    <w:abstractNumId w:val="1"/>
  </w:num>
  <w:num w:numId="8" w16cid:durableId="1989480827">
    <w:abstractNumId w:val="1"/>
  </w:num>
  <w:num w:numId="9" w16cid:durableId="659701262">
    <w:abstractNumId w:val="1"/>
  </w:num>
  <w:num w:numId="10" w16cid:durableId="1053037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7430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55620">
    <w:abstractNumId w:val="1"/>
  </w:num>
  <w:num w:numId="13" w16cid:durableId="1394503294">
    <w:abstractNumId w:val="1"/>
  </w:num>
  <w:num w:numId="14" w16cid:durableId="693775928">
    <w:abstractNumId w:val="1"/>
  </w:num>
  <w:num w:numId="15" w16cid:durableId="1264342046">
    <w:abstractNumId w:val="1"/>
  </w:num>
  <w:num w:numId="16" w16cid:durableId="1145389636">
    <w:abstractNumId w:val="1"/>
  </w:num>
  <w:num w:numId="17" w16cid:durableId="625699795">
    <w:abstractNumId w:val="1"/>
  </w:num>
  <w:num w:numId="18" w16cid:durableId="89861342">
    <w:abstractNumId w:val="1"/>
  </w:num>
  <w:num w:numId="19" w16cid:durableId="1104377976">
    <w:abstractNumId w:val="1"/>
  </w:num>
  <w:num w:numId="20" w16cid:durableId="2139905943">
    <w:abstractNumId w:val="1"/>
  </w:num>
  <w:num w:numId="21" w16cid:durableId="2047098416">
    <w:abstractNumId w:val="1"/>
  </w:num>
  <w:num w:numId="22" w16cid:durableId="1497068839">
    <w:abstractNumId w:val="1"/>
  </w:num>
  <w:num w:numId="23" w16cid:durableId="117258017">
    <w:abstractNumId w:val="1"/>
  </w:num>
  <w:num w:numId="24" w16cid:durableId="1726683504">
    <w:abstractNumId w:val="1"/>
  </w:num>
  <w:num w:numId="25" w16cid:durableId="651061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6347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0121A"/>
    <w:rsid w:val="003513C9"/>
    <w:rsid w:val="00356891"/>
    <w:rsid w:val="007E7ED0"/>
    <w:rsid w:val="00A57854"/>
    <w:rsid w:val="00AC0DD8"/>
    <w:rsid w:val="00D01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4E9E"/>
  <w15:docId w15:val="{722EDFB5-92F5-B04C-A812-E3AEBDA3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w:eastAsiaTheme="minorEastAsia" w:hAnsi="Avenir Next" w:cstheme="minorBidi"/>
        <w:sz w:val="24"/>
        <w:szCs w:val="24"/>
        <w:lang w:val="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b/>
      <w:color w:val="0F4761" w:themeColor="accent1" w:themeShade="BF"/>
      <w:sz w:val="32"/>
      <w:szCs w:val="32"/>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b/>
      <w:color w:val="0F4761" w:themeColor="accent1" w:themeShade="BF"/>
      <w:sz w:val="28"/>
      <w:szCs w:val="28"/>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color w:val="0F4761" w:themeColor="accent1" w:themeShade="BF"/>
      <w:sz w:val="26"/>
      <w:szCs w:val="26"/>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b/>
      <w:color w:val="CD2C35"/>
      <w:sz w:val="64"/>
      <w:szCs w:val="64"/>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color w:val="6E6462"/>
      <w:spacing w:val="15"/>
      <w:sz w:val="26"/>
      <w:szCs w:val="26"/>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rFonts w:ascii="Avenir Next" w:hAnsi="Avenir Next"/>
      <w:color w:val="1A1A1A"/>
    </w:rPr>
  </w:style>
  <w:style w:type="paragraph" w:styleId="En-ttedetabledesmatires">
    <w:name w:val="TOC Heading"/>
    <w:basedOn w:val="Titre1"/>
    <w:next w:val="Corpsdetexte"/>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AC0DD8"/>
    <w:pPr>
      <w:spacing w:after="100"/>
    </w:pPr>
  </w:style>
  <w:style w:type="paragraph" w:styleId="TM2">
    <w:name w:val="toc 2"/>
    <w:basedOn w:val="Normal"/>
    <w:next w:val="Normal"/>
    <w:autoRedefine/>
    <w:uiPriority w:val="39"/>
    <w:rsid w:val="00AC0DD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3953</Words>
  <Characters>22615</Characters>
  <Application>Microsoft Office Word</Application>
  <DocSecurity>0</DocSecurity>
  <Lines>611</Lines>
  <Paragraphs>396</Paragraphs>
  <ScaleCrop>false</ScaleCrop>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Salah BOUHDJEUR</dc:creator>
  <cp:keywords/>
  <cp:lastModifiedBy>Salah BOUHDJEUR</cp:lastModifiedBy>
  <cp:revision>4</cp:revision>
  <dcterms:created xsi:type="dcterms:W3CDTF">2026-07-20T14:10:00Z</dcterms:created>
  <dcterms:modified xsi:type="dcterms:W3CDTF">2026-07-20T23:12:00Z</dcterms:modified>
  <dc:language>fr</dc:language>
</cp:coreProperties>
</file>