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540830">
        <w:t xml:space="preserve"> Web Screens SDK</w:t>
      </w:r>
    </w:p>
    <w:p w:rsidR="007F0561" w:rsidRDefault="00CA4B18" w:rsidP="007F0561">
      <w:pPr>
        <w:pStyle w:val="SAGESubtitle"/>
      </w:pPr>
      <w:r>
        <w:t>Coding Standards</w:t>
      </w:r>
    </w:p>
    <w:p w:rsidR="001266B2" w:rsidRDefault="001266B2" w:rsidP="00915C20">
      <w:pPr>
        <w:pStyle w:val="SAGETitleDate"/>
      </w:pPr>
    </w:p>
    <w:p w:rsidR="001266B2" w:rsidRDefault="001266B2" w:rsidP="00915C20">
      <w:pPr>
        <w:pStyle w:val="SAGETitleDate"/>
      </w:pPr>
    </w:p>
    <w:p w:rsidR="004F4F8E" w:rsidRDefault="003A21F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bookmarkStart w:id="0" w:name="_GoBack"/>
      <w:bookmarkEnd w:id="0"/>
      <w:r w:rsidR="0004068B">
        <w:t xml:space="preserve"> 2016</w:t>
      </w:r>
    </w:p>
    <w:p w:rsidR="00052475" w:rsidRDefault="00052475" w:rsidP="00052475">
      <w:pPr>
        <w:pStyle w:val="SAGEBodyText"/>
      </w:pPr>
      <w:r>
        <w:lastRenderedPageBreak/>
        <w:t>This is a publication of Sage Software, Inc.</w:t>
      </w:r>
    </w:p>
    <w:p w:rsidR="00052475" w:rsidRDefault="00052475" w:rsidP="00052475">
      <w:pPr>
        <w:pStyle w:val="SAGEBodyText"/>
      </w:pPr>
      <w:r>
        <w:t>Copyright © 201</w:t>
      </w:r>
      <w:r w:rsidR="00CA4B18">
        <w:t>6</w:t>
      </w:r>
      <w:r>
        <w:t>. Sage Software, Inc. All rights reserved.</w:t>
      </w:r>
    </w:p>
    <w:p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rsidR="00052475" w:rsidRDefault="00052475" w:rsidP="00052475">
      <w:pPr>
        <w:pStyle w:val="SAGEBodyText"/>
      </w:pPr>
      <w:r>
        <w:t xml:space="preserve">Business Objects® and the Business Objects logo, </w:t>
      </w:r>
      <w:proofErr w:type="spellStart"/>
      <w:r>
        <w:t>BusinessObjects</w:t>
      </w:r>
      <w:proofErr w:type="spellEnd"/>
      <w:r>
        <w:t>®, and Crystal Reports® are trademarks or registered trademarks of Business Objects Software Ltd. in the United States and in other countries. Business Objects is an SAP company.</w:t>
      </w:r>
    </w:p>
    <w:p w:rsidR="00052475" w:rsidRDefault="00052475" w:rsidP="00052475">
      <w:pPr>
        <w:pStyle w:val="SAGEBodyText"/>
      </w:pPr>
      <w:r>
        <w:t>Microsoft ®SQL Server®, Windows Vista® and the Windows logo are either registered trademarks or trademarks of Microsoft Corporation in the United States and/or in other countries. The names of all other products and services are property of their respective owners.</w:t>
      </w:r>
    </w:p>
    <w:p w:rsidR="00052475" w:rsidRDefault="00052475" w:rsidP="00052475">
      <w:pPr>
        <w:pStyle w:val="SAGEBodyText"/>
      </w:pPr>
      <w:r>
        <w:t xml:space="preserve">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w:t>
      </w:r>
      <w:proofErr w:type="spellStart"/>
      <w:r>
        <w:t>noninfringement</w:t>
      </w:r>
      <w:proofErr w:type="spellEnd"/>
      <w:r>
        <w:t>.</w:t>
      </w:r>
    </w:p>
    <w:p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rsidR="00063C74" w:rsidRPr="00FB3420" w:rsidRDefault="00052475"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t xml:space="preserve">Sage End User License: </w:t>
      </w:r>
      <w:hyperlink r:id="rId11" w:history="1">
        <w:r w:rsidRPr="00757E8B">
          <w:rPr>
            <w:rStyle w:val="Hyperlink"/>
          </w:rPr>
          <w:t>www.sage.com/us/legal/eula</w:t>
        </w:r>
      </w:hyperlink>
    </w:p>
    <w:p w:rsidR="005F3BCD" w:rsidRPr="000D184D" w:rsidRDefault="005135C7" w:rsidP="0081634F">
      <w:pPr>
        <w:pStyle w:val="SAGEHeading1noTOC"/>
        <w:framePr w:wrap="around"/>
      </w:pPr>
      <w:r>
        <w:lastRenderedPageBreak/>
        <w:t>Contents</w:t>
      </w:r>
    </w:p>
    <w:p w:rsidR="00D1371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459703" w:history="1">
        <w:r w:rsidR="00D13710" w:rsidRPr="00F0064D">
          <w:rPr>
            <w:rStyle w:val="Hyperlink"/>
            <w:noProof/>
          </w:rPr>
          <w:t>1.</w:t>
        </w:r>
        <w:r w:rsidR="00D13710">
          <w:rPr>
            <w:rFonts w:asciiTheme="minorHAnsi" w:eastAsiaTheme="minorEastAsia" w:hAnsiTheme="minorHAnsi"/>
            <w:b w:val="0"/>
            <w:noProof/>
            <w:sz w:val="22"/>
          </w:rPr>
          <w:tab/>
        </w:r>
        <w:r w:rsidR="00D13710" w:rsidRPr="00F0064D">
          <w:rPr>
            <w:rStyle w:val="Hyperlink"/>
            <w:noProof/>
          </w:rPr>
          <w:t>Overview</w:t>
        </w:r>
        <w:r w:rsidR="00D13710">
          <w:rPr>
            <w:noProof/>
            <w:webHidden/>
          </w:rPr>
          <w:tab/>
        </w:r>
        <w:r w:rsidR="00D13710">
          <w:rPr>
            <w:noProof/>
            <w:webHidden/>
          </w:rPr>
          <w:fldChar w:fldCharType="begin"/>
        </w:r>
        <w:r w:rsidR="00D13710">
          <w:rPr>
            <w:noProof/>
            <w:webHidden/>
          </w:rPr>
          <w:instrText xml:space="preserve"> PAGEREF _Toc440459703 \h </w:instrText>
        </w:r>
        <w:r w:rsidR="00D13710">
          <w:rPr>
            <w:noProof/>
            <w:webHidden/>
          </w:rPr>
        </w:r>
        <w:r w:rsidR="00D13710">
          <w:rPr>
            <w:noProof/>
            <w:webHidden/>
          </w:rPr>
          <w:fldChar w:fldCharType="separate"/>
        </w:r>
        <w:r w:rsidR="002F7BFD">
          <w:rPr>
            <w:noProof/>
            <w:webHidden/>
          </w:rPr>
          <w:t>5</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04" w:history="1">
        <w:r w:rsidR="00D13710" w:rsidRPr="00F0064D">
          <w:rPr>
            <w:rStyle w:val="Hyperlink"/>
          </w:rPr>
          <w:t>1.1</w:t>
        </w:r>
        <w:r w:rsidR="00D13710">
          <w:rPr>
            <w:rFonts w:asciiTheme="minorHAnsi" w:eastAsiaTheme="minorEastAsia" w:hAnsiTheme="minorHAnsi"/>
          </w:rPr>
          <w:tab/>
        </w:r>
        <w:r w:rsidR="00D13710" w:rsidRPr="00F0064D">
          <w:rPr>
            <w:rStyle w:val="Hyperlink"/>
          </w:rPr>
          <w:t>All-In-One Code Framework Coding Standards</w:t>
        </w:r>
        <w:r w:rsidR="00D13710">
          <w:rPr>
            <w:webHidden/>
          </w:rPr>
          <w:tab/>
        </w:r>
        <w:r w:rsidR="00D13710">
          <w:rPr>
            <w:webHidden/>
          </w:rPr>
          <w:fldChar w:fldCharType="begin"/>
        </w:r>
        <w:r w:rsidR="00D13710">
          <w:rPr>
            <w:webHidden/>
          </w:rPr>
          <w:instrText xml:space="preserve"> PAGEREF _Toc440459704 \h </w:instrText>
        </w:r>
        <w:r w:rsidR="00D13710">
          <w:rPr>
            <w:webHidden/>
          </w:rPr>
        </w:r>
        <w:r w:rsidR="00D13710">
          <w:rPr>
            <w:webHidden/>
          </w:rPr>
          <w:fldChar w:fldCharType="separate"/>
        </w:r>
        <w:r w:rsidR="002F7BFD">
          <w:rPr>
            <w:webHidden/>
          </w:rPr>
          <w:t>5</w:t>
        </w:r>
        <w:r w:rsidR="00D13710">
          <w:rPr>
            <w:webHidden/>
          </w:rPr>
          <w:fldChar w:fldCharType="end"/>
        </w:r>
      </w:hyperlink>
    </w:p>
    <w:p w:rsidR="00D13710" w:rsidRDefault="00D85594">
      <w:pPr>
        <w:pStyle w:val="TOC2"/>
        <w:rPr>
          <w:rFonts w:asciiTheme="minorHAnsi" w:eastAsiaTheme="minorEastAsia" w:hAnsiTheme="minorHAnsi"/>
        </w:rPr>
      </w:pPr>
      <w:hyperlink w:anchor="_Toc440459705" w:history="1">
        <w:r w:rsidR="00D13710" w:rsidRPr="00F0064D">
          <w:rPr>
            <w:rStyle w:val="Hyperlink"/>
          </w:rPr>
          <w:t>1.2</w:t>
        </w:r>
        <w:r w:rsidR="00D13710">
          <w:rPr>
            <w:rFonts w:asciiTheme="minorHAnsi" w:eastAsiaTheme="minorEastAsia" w:hAnsiTheme="minorHAnsi"/>
          </w:rPr>
          <w:tab/>
        </w:r>
        <w:r w:rsidR="00D13710" w:rsidRPr="00F0064D">
          <w:rPr>
            <w:rStyle w:val="Hyperlink"/>
          </w:rPr>
          <w:t>Software Coding Standards Document</w:t>
        </w:r>
        <w:r w:rsidR="00D13710">
          <w:rPr>
            <w:webHidden/>
          </w:rPr>
          <w:tab/>
        </w:r>
        <w:r w:rsidR="00D13710">
          <w:rPr>
            <w:webHidden/>
          </w:rPr>
          <w:fldChar w:fldCharType="begin"/>
        </w:r>
        <w:r w:rsidR="00D13710">
          <w:rPr>
            <w:webHidden/>
          </w:rPr>
          <w:instrText xml:space="preserve"> PAGEREF _Toc440459705 \h </w:instrText>
        </w:r>
        <w:r w:rsidR="00D13710">
          <w:rPr>
            <w:webHidden/>
          </w:rPr>
        </w:r>
        <w:r w:rsidR="00D13710">
          <w:rPr>
            <w:webHidden/>
          </w:rPr>
          <w:fldChar w:fldCharType="separate"/>
        </w:r>
        <w:r w:rsidR="002F7BFD">
          <w:rPr>
            <w:webHidden/>
          </w:rPr>
          <w:t>5</w:t>
        </w:r>
        <w:r w:rsidR="00D13710">
          <w:rPr>
            <w:webHidden/>
          </w:rPr>
          <w:fldChar w:fldCharType="end"/>
        </w:r>
      </w:hyperlink>
    </w:p>
    <w:p w:rsidR="00D13710" w:rsidRDefault="00D85594">
      <w:pPr>
        <w:pStyle w:val="TOC1"/>
        <w:rPr>
          <w:rFonts w:asciiTheme="minorHAnsi" w:eastAsiaTheme="minorEastAsia" w:hAnsiTheme="minorHAnsi"/>
          <w:b w:val="0"/>
          <w:noProof/>
          <w:sz w:val="22"/>
        </w:rPr>
      </w:pPr>
      <w:hyperlink w:anchor="_Toc440459706" w:history="1">
        <w:r w:rsidR="00D13710" w:rsidRPr="00F0064D">
          <w:rPr>
            <w:rStyle w:val="Hyperlink"/>
            <w:noProof/>
          </w:rPr>
          <w:t>2.</w:t>
        </w:r>
        <w:r w:rsidR="00D13710">
          <w:rPr>
            <w:rFonts w:asciiTheme="minorHAnsi" w:eastAsiaTheme="minorEastAsia" w:hAnsiTheme="minorHAnsi"/>
            <w:b w:val="0"/>
            <w:noProof/>
            <w:sz w:val="22"/>
          </w:rPr>
          <w:tab/>
        </w:r>
        <w:r w:rsidR="00D13710" w:rsidRPr="00F0064D">
          <w:rPr>
            <w:rStyle w:val="Hyperlink"/>
            <w:noProof/>
          </w:rPr>
          <w:t>Data Types</w:t>
        </w:r>
        <w:r w:rsidR="00D13710">
          <w:rPr>
            <w:noProof/>
            <w:webHidden/>
          </w:rPr>
          <w:tab/>
        </w:r>
        <w:r w:rsidR="00D13710">
          <w:rPr>
            <w:noProof/>
            <w:webHidden/>
          </w:rPr>
          <w:fldChar w:fldCharType="begin"/>
        </w:r>
        <w:r w:rsidR="00D13710">
          <w:rPr>
            <w:noProof/>
            <w:webHidden/>
          </w:rPr>
          <w:instrText xml:space="preserve"> PAGEREF _Toc440459706 \h </w:instrText>
        </w:r>
        <w:r w:rsidR="00D13710">
          <w:rPr>
            <w:noProof/>
            <w:webHidden/>
          </w:rPr>
        </w:r>
        <w:r w:rsidR="00D13710">
          <w:rPr>
            <w:noProof/>
            <w:webHidden/>
          </w:rPr>
          <w:fldChar w:fldCharType="separate"/>
        </w:r>
        <w:r w:rsidR="002F7BFD">
          <w:rPr>
            <w:noProof/>
            <w:webHidden/>
          </w:rPr>
          <w:t>6</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07" w:history="1">
        <w:r w:rsidR="00D13710" w:rsidRPr="00F0064D">
          <w:rPr>
            <w:rStyle w:val="Hyperlink"/>
          </w:rPr>
          <w:t>2.1</w:t>
        </w:r>
        <w:r w:rsidR="00D13710">
          <w:rPr>
            <w:rFonts w:asciiTheme="minorHAnsi" w:eastAsiaTheme="minorEastAsia" w:hAnsiTheme="minorHAnsi"/>
          </w:rPr>
          <w:tab/>
        </w:r>
        <w:r w:rsidR="00D13710" w:rsidRPr="00F0064D">
          <w:rPr>
            <w:rStyle w:val="Hyperlink"/>
          </w:rPr>
          <w:t>Alias Data Types</w:t>
        </w:r>
        <w:r w:rsidR="00D13710">
          <w:rPr>
            <w:webHidden/>
          </w:rPr>
          <w:tab/>
        </w:r>
        <w:r w:rsidR="00D13710">
          <w:rPr>
            <w:webHidden/>
          </w:rPr>
          <w:fldChar w:fldCharType="begin"/>
        </w:r>
        <w:r w:rsidR="00D13710">
          <w:rPr>
            <w:webHidden/>
          </w:rPr>
          <w:instrText xml:space="preserve"> PAGEREF _Toc440459707 \h </w:instrText>
        </w:r>
        <w:r w:rsidR="00D13710">
          <w:rPr>
            <w:webHidden/>
          </w:rPr>
        </w:r>
        <w:r w:rsidR="00D13710">
          <w:rPr>
            <w:webHidden/>
          </w:rPr>
          <w:fldChar w:fldCharType="separate"/>
        </w:r>
        <w:r w:rsidR="002F7BFD">
          <w:rPr>
            <w:webHidden/>
          </w:rPr>
          <w:t>6</w:t>
        </w:r>
        <w:r w:rsidR="00D13710">
          <w:rPr>
            <w:webHidden/>
          </w:rPr>
          <w:fldChar w:fldCharType="end"/>
        </w:r>
      </w:hyperlink>
    </w:p>
    <w:p w:rsidR="00D13710" w:rsidRDefault="00D85594">
      <w:pPr>
        <w:pStyle w:val="TOC2"/>
        <w:rPr>
          <w:rFonts w:asciiTheme="minorHAnsi" w:eastAsiaTheme="minorEastAsia" w:hAnsiTheme="minorHAnsi"/>
        </w:rPr>
      </w:pPr>
      <w:hyperlink w:anchor="_Toc440459708" w:history="1">
        <w:r w:rsidR="00D13710" w:rsidRPr="00F0064D">
          <w:rPr>
            <w:rStyle w:val="Hyperlink"/>
          </w:rPr>
          <w:t>2.2</w:t>
        </w:r>
        <w:r w:rsidR="00D13710">
          <w:rPr>
            <w:rFonts w:asciiTheme="minorHAnsi" w:eastAsiaTheme="minorEastAsia" w:hAnsiTheme="minorHAnsi"/>
          </w:rPr>
          <w:tab/>
        </w:r>
        <w:r w:rsidR="00D13710" w:rsidRPr="00F0064D">
          <w:rPr>
            <w:rStyle w:val="Hyperlink"/>
          </w:rPr>
          <w:t>Implicitly Typed Local Variables</w:t>
        </w:r>
        <w:r w:rsidR="00D13710">
          <w:rPr>
            <w:webHidden/>
          </w:rPr>
          <w:tab/>
        </w:r>
        <w:r w:rsidR="00D13710">
          <w:rPr>
            <w:webHidden/>
          </w:rPr>
          <w:fldChar w:fldCharType="begin"/>
        </w:r>
        <w:r w:rsidR="00D13710">
          <w:rPr>
            <w:webHidden/>
          </w:rPr>
          <w:instrText xml:space="preserve"> PAGEREF _Toc440459708 \h </w:instrText>
        </w:r>
        <w:r w:rsidR="00D13710">
          <w:rPr>
            <w:webHidden/>
          </w:rPr>
        </w:r>
        <w:r w:rsidR="00D13710">
          <w:rPr>
            <w:webHidden/>
          </w:rPr>
          <w:fldChar w:fldCharType="separate"/>
        </w:r>
        <w:r w:rsidR="002F7BFD">
          <w:rPr>
            <w:webHidden/>
          </w:rPr>
          <w:t>6</w:t>
        </w:r>
        <w:r w:rsidR="00D13710">
          <w:rPr>
            <w:webHidden/>
          </w:rPr>
          <w:fldChar w:fldCharType="end"/>
        </w:r>
      </w:hyperlink>
    </w:p>
    <w:p w:rsidR="00D13710" w:rsidRDefault="00D85594">
      <w:pPr>
        <w:pStyle w:val="TOC1"/>
        <w:rPr>
          <w:rFonts w:asciiTheme="minorHAnsi" w:eastAsiaTheme="minorEastAsia" w:hAnsiTheme="minorHAnsi"/>
          <w:b w:val="0"/>
          <w:noProof/>
          <w:sz w:val="22"/>
        </w:rPr>
      </w:pPr>
      <w:hyperlink w:anchor="_Toc440459709" w:history="1">
        <w:r w:rsidR="00D13710" w:rsidRPr="00F0064D">
          <w:rPr>
            <w:rStyle w:val="Hyperlink"/>
            <w:noProof/>
          </w:rPr>
          <w:t>3.</w:t>
        </w:r>
        <w:r w:rsidR="00D13710">
          <w:rPr>
            <w:rFonts w:asciiTheme="minorHAnsi" w:eastAsiaTheme="minorEastAsia" w:hAnsiTheme="minorHAnsi"/>
            <w:b w:val="0"/>
            <w:noProof/>
            <w:sz w:val="22"/>
          </w:rPr>
          <w:tab/>
        </w:r>
        <w:r w:rsidR="00D13710" w:rsidRPr="00F0064D">
          <w:rPr>
            <w:rStyle w:val="Hyperlink"/>
            <w:noProof/>
          </w:rPr>
          <w:t>Namespaces</w:t>
        </w:r>
        <w:r w:rsidR="00D13710">
          <w:rPr>
            <w:noProof/>
            <w:webHidden/>
          </w:rPr>
          <w:tab/>
        </w:r>
        <w:r w:rsidR="00D13710">
          <w:rPr>
            <w:noProof/>
            <w:webHidden/>
          </w:rPr>
          <w:fldChar w:fldCharType="begin"/>
        </w:r>
        <w:r w:rsidR="00D13710">
          <w:rPr>
            <w:noProof/>
            <w:webHidden/>
          </w:rPr>
          <w:instrText xml:space="preserve"> PAGEREF _Toc440459709 \h </w:instrText>
        </w:r>
        <w:r w:rsidR="00D13710">
          <w:rPr>
            <w:noProof/>
            <w:webHidden/>
          </w:rPr>
        </w:r>
        <w:r w:rsidR="00D13710">
          <w:rPr>
            <w:noProof/>
            <w:webHidden/>
          </w:rPr>
          <w:fldChar w:fldCharType="separate"/>
        </w:r>
        <w:r w:rsidR="002F7BFD">
          <w:rPr>
            <w:noProof/>
            <w:webHidden/>
          </w:rPr>
          <w:t>8</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10" w:history="1">
        <w:r w:rsidR="00D13710" w:rsidRPr="00F0064D">
          <w:rPr>
            <w:rStyle w:val="Hyperlink"/>
          </w:rPr>
          <w:t>3.1</w:t>
        </w:r>
        <w:r w:rsidR="00D13710">
          <w:rPr>
            <w:rFonts w:asciiTheme="minorHAnsi" w:eastAsiaTheme="minorEastAsia" w:hAnsiTheme="minorHAnsi"/>
          </w:rPr>
          <w:tab/>
        </w:r>
        <w:r w:rsidR="00D13710" w:rsidRPr="00F0064D">
          <w:rPr>
            <w:rStyle w:val="Hyperlink"/>
          </w:rPr>
          <w:t>Namespace Segments</w:t>
        </w:r>
        <w:r w:rsidR="00D13710">
          <w:rPr>
            <w:webHidden/>
          </w:rPr>
          <w:tab/>
        </w:r>
        <w:r w:rsidR="00D13710">
          <w:rPr>
            <w:webHidden/>
          </w:rPr>
          <w:fldChar w:fldCharType="begin"/>
        </w:r>
        <w:r w:rsidR="00D13710">
          <w:rPr>
            <w:webHidden/>
          </w:rPr>
          <w:instrText xml:space="preserve"> PAGEREF _Toc440459710 \h </w:instrText>
        </w:r>
        <w:r w:rsidR="00D13710">
          <w:rPr>
            <w:webHidden/>
          </w:rPr>
        </w:r>
        <w:r w:rsidR="00D13710">
          <w:rPr>
            <w:webHidden/>
          </w:rPr>
          <w:fldChar w:fldCharType="separate"/>
        </w:r>
        <w:r w:rsidR="002F7BFD">
          <w:rPr>
            <w:webHidden/>
          </w:rPr>
          <w:t>8</w:t>
        </w:r>
        <w:r w:rsidR="00D13710">
          <w:rPr>
            <w:webHidden/>
          </w:rPr>
          <w:fldChar w:fldCharType="end"/>
        </w:r>
      </w:hyperlink>
    </w:p>
    <w:p w:rsidR="00D13710" w:rsidRDefault="00D85594">
      <w:pPr>
        <w:pStyle w:val="TOC1"/>
        <w:rPr>
          <w:rFonts w:asciiTheme="minorHAnsi" w:eastAsiaTheme="minorEastAsia" w:hAnsiTheme="minorHAnsi"/>
          <w:b w:val="0"/>
          <w:noProof/>
          <w:sz w:val="22"/>
        </w:rPr>
      </w:pPr>
      <w:hyperlink w:anchor="_Toc440459711" w:history="1">
        <w:r w:rsidR="00D13710" w:rsidRPr="00F0064D">
          <w:rPr>
            <w:rStyle w:val="Hyperlink"/>
            <w:noProof/>
          </w:rPr>
          <w:t>4.</w:t>
        </w:r>
        <w:r w:rsidR="00D13710">
          <w:rPr>
            <w:rFonts w:asciiTheme="minorHAnsi" w:eastAsiaTheme="minorEastAsia" w:hAnsiTheme="minorHAnsi"/>
            <w:b w:val="0"/>
            <w:noProof/>
            <w:sz w:val="22"/>
          </w:rPr>
          <w:tab/>
        </w:r>
        <w:r w:rsidR="00D13710" w:rsidRPr="00F0064D">
          <w:rPr>
            <w:rStyle w:val="Hyperlink"/>
            <w:noProof/>
          </w:rPr>
          <w:t>Comments</w:t>
        </w:r>
        <w:r w:rsidR="00D13710">
          <w:rPr>
            <w:noProof/>
            <w:webHidden/>
          </w:rPr>
          <w:tab/>
        </w:r>
        <w:r w:rsidR="00D13710">
          <w:rPr>
            <w:noProof/>
            <w:webHidden/>
          </w:rPr>
          <w:fldChar w:fldCharType="begin"/>
        </w:r>
        <w:r w:rsidR="00D13710">
          <w:rPr>
            <w:noProof/>
            <w:webHidden/>
          </w:rPr>
          <w:instrText xml:space="preserve"> PAGEREF _Toc440459711 \h </w:instrText>
        </w:r>
        <w:r w:rsidR="00D13710">
          <w:rPr>
            <w:noProof/>
            <w:webHidden/>
          </w:rPr>
        </w:r>
        <w:r w:rsidR="00D13710">
          <w:rPr>
            <w:noProof/>
            <w:webHidden/>
          </w:rPr>
          <w:fldChar w:fldCharType="separate"/>
        </w:r>
        <w:r w:rsidR="002F7BFD">
          <w:rPr>
            <w:noProof/>
            <w:webHidden/>
          </w:rPr>
          <w:t>9</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12" w:history="1">
        <w:r w:rsidR="00D13710" w:rsidRPr="00F0064D">
          <w:rPr>
            <w:rStyle w:val="Hyperlink"/>
          </w:rPr>
          <w:t>4.1</w:t>
        </w:r>
        <w:r w:rsidR="00D13710">
          <w:rPr>
            <w:rFonts w:asciiTheme="minorHAnsi" w:eastAsiaTheme="minorEastAsia" w:hAnsiTheme="minorHAnsi"/>
          </w:rPr>
          <w:tab/>
        </w:r>
        <w:r w:rsidR="00D13710" w:rsidRPr="00F0064D">
          <w:rPr>
            <w:rStyle w:val="Hyperlink"/>
          </w:rPr>
          <w:t>XML Comments</w:t>
        </w:r>
        <w:r w:rsidR="00D13710">
          <w:rPr>
            <w:webHidden/>
          </w:rPr>
          <w:tab/>
        </w:r>
        <w:r w:rsidR="00D13710">
          <w:rPr>
            <w:webHidden/>
          </w:rPr>
          <w:fldChar w:fldCharType="begin"/>
        </w:r>
        <w:r w:rsidR="00D13710">
          <w:rPr>
            <w:webHidden/>
          </w:rPr>
          <w:instrText xml:space="preserve"> PAGEREF _Toc440459712 \h </w:instrText>
        </w:r>
        <w:r w:rsidR="00D13710">
          <w:rPr>
            <w:webHidden/>
          </w:rPr>
        </w:r>
        <w:r w:rsidR="00D13710">
          <w:rPr>
            <w:webHidden/>
          </w:rPr>
          <w:fldChar w:fldCharType="separate"/>
        </w:r>
        <w:r w:rsidR="002F7BFD">
          <w:rPr>
            <w:webHidden/>
          </w:rPr>
          <w:t>9</w:t>
        </w:r>
        <w:r w:rsidR="00D13710">
          <w:rPr>
            <w:webHidden/>
          </w:rPr>
          <w:fldChar w:fldCharType="end"/>
        </w:r>
      </w:hyperlink>
    </w:p>
    <w:p w:rsidR="00D13710" w:rsidRDefault="00D85594">
      <w:pPr>
        <w:pStyle w:val="TOC2"/>
        <w:rPr>
          <w:rFonts w:asciiTheme="minorHAnsi" w:eastAsiaTheme="minorEastAsia" w:hAnsiTheme="minorHAnsi"/>
        </w:rPr>
      </w:pPr>
      <w:hyperlink w:anchor="_Toc440459713" w:history="1">
        <w:r w:rsidR="00D13710" w:rsidRPr="00F0064D">
          <w:rPr>
            <w:rStyle w:val="Hyperlink"/>
          </w:rPr>
          <w:t>4.2</w:t>
        </w:r>
        <w:r w:rsidR="00D13710">
          <w:rPr>
            <w:rFonts w:asciiTheme="minorHAnsi" w:eastAsiaTheme="minorEastAsia" w:hAnsiTheme="minorHAnsi"/>
          </w:rPr>
          <w:tab/>
        </w:r>
        <w:r w:rsidR="00D13710" w:rsidRPr="00F0064D">
          <w:rPr>
            <w:rStyle w:val="Hyperlink"/>
          </w:rPr>
          <w:t>Copyright Comments</w:t>
        </w:r>
        <w:r w:rsidR="00D13710">
          <w:rPr>
            <w:webHidden/>
          </w:rPr>
          <w:tab/>
        </w:r>
        <w:r w:rsidR="00D13710">
          <w:rPr>
            <w:webHidden/>
          </w:rPr>
          <w:fldChar w:fldCharType="begin"/>
        </w:r>
        <w:r w:rsidR="00D13710">
          <w:rPr>
            <w:webHidden/>
          </w:rPr>
          <w:instrText xml:space="preserve"> PAGEREF _Toc440459713 \h </w:instrText>
        </w:r>
        <w:r w:rsidR="00D13710">
          <w:rPr>
            <w:webHidden/>
          </w:rPr>
        </w:r>
        <w:r w:rsidR="00D13710">
          <w:rPr>
            <w:webHidden/>
          </w:rPr>
          <w:fldChar w:fldCharType="separate"/>
        </w:r>
        <w:r w:rsidR="002F7BFD">
          <w:rPr>
            <w:webHidden/>
          </w:rPr>
          <w:t>10</w:t>
        </w:r>
        <w:r w:rsidR="00D13710">
          <w:rPr>
            <w:webHidden/>
          </w:rPr>
          <w:fldChar w:fldCharType="end"/>
        </w:r>
      </w:hyperlink>
    </w:p>
    <w:p w:rsidR="00D13710" w:rsidRDefault="00D85594">
      <w:pPr>
        <w:pStyle w:val="TOC1"/>
        <w:rPr>
          <w:rFonts w:asciiTheme="minorHAnsi" w:eastAsiaTheme="minorEastAsia" w:hAnsiTheme="minorHAnsi"/>
          <w:b w:val="0"/>
          <w:noProof/>
          <w:sz w:val="22"/>
        </w:rPr>
      </w:pPr>
      <w:hyperlink w:anchor="_Toc440459714" w:history="1">
        <w:r w:rsidR="00D13710" w:rsidRPr="00F0064D">
          <w:rPr>
            <w:rStyle w:val="Hyperlink"/>
            <w:noProof/>
          </w:rPr>
          <w:t>5.</w:t>
        </w:r>
        <w:r w:rsidR="00D13710">
          <w:rPr>
            <w:rFonts w:asciiTheme="minorHAnsi" w:eastAsiaTheme="minorEastAsia" w:hAnsiTheme="minorHAnsi"/>
            <w:b w:val="0"/>
            <w:noProof/>
            <w:sz w:val="22"/>
          </w:rPr>
          <w:tab/>
        </w:r>
        <w:r w:rsidR="00D13710" w:rsidRPr="00F0064D">
          <w:rPr>
            <w:rStyle w:val="Hyperlink"/>
            <w:noProof/>
          </w:rPr>
          <w:t>Naming Conventions</w:t>
        </w:r>
        <w:r w:rsidR="00D13710">
          <w:rPr>
            <w:noProof/>
            <w:webHidden/>
          </w:rPr>
          <w:tab/>
        </w:r>
        <w:r w:rsidR="00D13710">
          <w:rPr>
            <w:noProof/>
            <w:webHidden/>
          </w:rPr>
          <w:fldChar w:fldCharType="begin"/>
        </w:r>
        <w:r w:rsidR="00D13710">
          <w:rPr>
            <w:noProof/>
            <w:webHidden/>
          </w:rPr>
          <w:instrText xml:space="preserve"> PAGEREF _Toc440459714 \h </w:instrText>
        </w:r>
        <w:r w:rsidR="00D13710">
          <w:rPr>
            <w:noProof/>
            <w:webHidden/>
          </w:rPr>
        </w:r>
        <w:r w:rsidR="00D13710">
          <w:rPr>
            <w:noProof/>
            <w:webHidden/>
          </w:rPr>
          <w:fldChar w:fldCharType="separate"/>
        </w:r>
        <w:r w:rsidR="002F7BFD">
          <w:rPr>
            <w:noProof/>
            <w:webHidden/>
          </w:rPr>
          <w:t>11</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15" w:history="1">
        <w:r w:rsidR="00D13710" w:rsidRPr="00F0064D">
          <w:rPr>
            <w:rStyle w:val="Hyperlink"/>
          </w:rPr>
          <w:t>5.1</w:t>
        </w:r>
        <w:r w:rsidR="00D13710">
          <w:rPr>
            <w:rFonts w:asciiTheme="minorHAnsi" w:eastAsiaTheme="minorEastAsia" w:hAnsiTheme="minorHAnsi"/>
          </w:rPr>
          <w:tab/>
        </w:r>
        <w:r w:rsidR="00D13710" w:rsidRPr="00F0064D">
          <w:rPr>
            <w:rStyle w:val="Hyperlink"/>
          </w:rPr>
          <w:t>Redundancy</w:t>
        </w:r>
        <w:r w:rsidR="00D13710">
          <w:rPr>
            <w:webHidden/>
          </w:rPr>
          <w:tab/>
        </w:r>
        <w:r w:rsidR="00D13710">
          <w:rPr>
            <w:webHidden/>
          </w:rPr>
          <w:fldChar w:fldCharType="begin"/>
        </w:r>
        <w:r w:rsidR="00D13710">
          <w:rPr>
            <w:webHidden/>
          </w:rPr>
          <w:instrText xml:space="preserve"> PAGEREF _Toc440459715 \h </w:instrText>
        </w:r>
        <w:r w:rsidR="00D13710">
          <w:rPr>
            <w:webHidden/>
          </w:rPr>
        </w:r>
        <w:r w:rsidR="00D13710">
          <w:rPr>
            <w:webHidden/>
          </w:rPr>
          <w:fldChar w:fldCharType="separate"/>
        </w:r>
        <w:r w:rsidR="002F7BFD">
          <w:rPr>
            <w:webHidden/>
          </w:rPr>
          <w:t>11</w:t>
        </w:r>
        <w:r w:rsidR="00D13710">
          <w:rPr>
            <w:webHidden/>
          </w:rPr>
          <w:fldChar w:fldCharType="end"/>
        </w:r>
      </w:hyperlink>
    </w:p>
    <w:p w:rsidR="00D13710" w:rsidRDefault="00D85594">
      <w:pPr>
        <w:pStyle w:val="TOC2"/>
        <w:rPr>
          <w:rFonts w:asciiTheme="minorHAnsi" w:eastAsiaTheme="minorEastAsia" w:hAnsiTheme="minorHAnsi"/>
        </w:rPr>
      </w:pPr>
      <w:hyperlink w:anchor="_Toc440459716" w:history="1">
        <w:r w:rsidR="00D13710" w:rsidRPr="00F0064D">
          <w:rPr>
            <w:rStyle w:val="Hyperlink"/>
          </w:rPr>
          <w:t>5.2</w:t>
        </w:r>
        <w:r w:rsidR="00D13710">
          <w:rPr>
            <w:rFonts w:asciiTheme="minorHAnsi" w:eastAsiaTheme="minorEastAsia" w:hAnsiTheme="minorHAnsi"/>
          </w:rPr>
          <w:tab/>
        </w:r>
        <w:r w:rsidR="00D13710" w:rsidRPr="00F0064D">
          <w:rPr>
            <w:rStyle w:val="Hyperlink"/>
          </w:rPr>
          <w:t>Descriptive Names</w:t>
        </w:r>
        <w:r w:rsidR="00D13710">
          <w:rPr>
            <w:webHidden/>
          </w:rPr>
          <w:tab/>
        </w:r>
        <w:r w:rsidR="00D13710">
          <w:rPr>
            <w:webHidden/>
          </w:rPr>
          <w:fldChar w:fldCharType="begin"/>
        </w:r>
        <w:r w:rsidR="00D13710">
          <w:rPr>
            <w:webHidden/>
          </w:rPr>
          <w:instrText xml:space="preserve"> PAGEREF _Toc440459716 \h </w:instrText>
        </w:r>
        <w:r w:rsidR="00D13710">
          <w:rPr>
            <w:webHidden/>
          </w:rPr>
        </w:r>
        <w:r w:rsidR="00D13710">
          <w:rPr>
            <w:webHidden/>
          </w:rPr>
          <w:fldChar w:fldCharType="separate"/>
        </w:r>
        <w:r w:rsidR="002F7BFD">
          <w:rPr>
            <w:webHidden/>
          </w:rPr>
          <w:t>12</w:t>
        </w:r>
        <w:r w:rsidR="00D13710">
          <w:rPr>
            <w:webHidden/>
          </w:rPr>
          <w:fldChar w:fldCharType="end"/>
        </w:r>
      </w:hyperlink>
    </w:p>
    <w:p w:rsidR="00D13710" w:rsidRDefault="00D85594">
      <w:pPr>
        <w:pStyle w:val="TOC2"/>
        <w:rPr>
          <w:rFonts w:asciiTheme="minorHAnsi" w:eastAsiaTheme="minorEastAsia" w:hAnsiTheme="minorHAnsi"/>
        </w:rPr>
      </w:pPr>
      <w:hyperlink w:anchor="_Toc440459717" w:history="1">
        <w:r w:rsidR="00D13710" w:rsidRPr="00F0064D">
          <w:rPr>
            <w:rStyle w:val="Hyperlink"/>
          </w:rPr>
          <w:t>5.3</w:t>
        </w:r>
        <w:r w:rsidR="00D13710">
          <w:rPr>
            <w:rFonts w:asciiTheme="minorHAnsi" w:eastAsiaTheme="minorEastAsia" w:hAnsiTheme="minorHAnsi"/>
          </w:rPr>
          <w:tab/>
        </w:r>
        <w:r w:rsidR="00D13710" w:rsidRPr="00F0064D">
          <w:rPr>
            <w:rStyle w:val="Hyperlink"/>
          </w:rPr>
          <w:t>Method Parameter Names</w:t>
        </w:r>
        <w:r w:rsidR="00D13710">
          <w:rPr>
            <w:webHidden/>
          </w:rPr>
          <w:tab/>
        </w:r>
        <w:r w:rsidR="00D13710">
          <w:rPr>
            <w:webHidden/>
          </w:rPr>
          <w:fldChar w:fldCharType="begin"/>
        </w:r>
        <w:r w:rsidR="00D13710">
          <w:rPr>
            <w:webHidden/>
          </w:rPr>
          <w:instrText xml:space="preserve"> PAGEREF _Toc440459717 \h </w:instrText>
        </w:r>
        <w:r w:rsidR="00D13710">
          <w:rPr>
            <w:webHidden/>
          </w:rPr>
        </w:r>
        <w:r w:rsidR="00D13710">
          <w:rPr>
            <w:webHidden/>
          </w:rPr>
          <w:fldChar w:fldCharType="separate"/>
        </w:r>
        <w:r w:rsidR="002F7BFD">
          <w:rPr>
            <w:webHidden/>
          </w:rPr>
          <w:t>13</w:t>
        </w:r>
        <w:r w:rsidR="00D13710">
          <w:rPr>
            <w:webHidden/>
          </w:rPr>
          <w:fldChar w:fldCharType="end"/>
        </w:r>
      </w:hyperlink>
    </w:p>
    <w:p w:rsidR="00D13710" w:rsidRDefault="00D85594">
      <w:pPr>
        <w:pStyle w:val="TOC2"/>
        <w:rPr>
          <w:rFonts w:asciiTheme="minorHAnsi" w:eastAsiaTheme="minorEastAsia" w:hAnsiTheme="minorHAnsi"/>
        </w:rPr>
      </w:pPr>
      <w:hyperlink w:anchor="_Toc440459718" w:history="1">
        <w:r w:rsidR="00D13710" w:rsidRPr="00F0064D">
          <w:rPr>
            <w:rStyle w:val="Hyperlink"/>
          </w:rPr>
          <w:t>5.4</w:t>
        </w:r>
        <w:r w:rsidR="00D13710">
          <w:rPr>
            <w:rFonts w:asciiTheme="minorHAnsi" w:eastAsiaTheme="minorEastAsia" w:hAnsiTheme="minorHAnsi"/>
          </w:rPr>
          <w:tab/>
        </w:r>
        <w:r w:rsidR="00D13710" w:rsidRPr="00F0064D">
          <w:rPr>
            <w:rStyle w:val="Hyperlink"/>
          </w:rPr>
          <w:t>Parameter Driven Generic Routines</w:t>
        </w:r>
        <w:r w:rsidR="00D13710">
          <w:rPr>
            <w:webHidden/>
          </w:rPr>
          <w:tab/>
        </w:r>
        <w:r w:rsidR="00D13710">
          <w:rPr>
            <w:webHidden/>
          </w:rPr>
          <w:fldChar w:fldCharType="begin"/>
        </w:r>
        <w:r w:rsidR="00D13710">
          <w:rPr>
            <w:webHidden/>
          </w:rPr>
          <w:instrText xml:space="preserve"> PAGEREF _Toc440459718 \h </w:instrText>
        </w:r>
        <w:r w:rsidR="00D13710">
          <w:rPr>
            <w:webHidden/>
          </w:rPr>
        </w:r>
        <w:r w:rsidR="00D13710">
          <w:rPr>
            <w:webHidden/>
          </w:rPr>
          <w:fldChar w:fldCharType="separate"/>
        </w:r>
        <w:r w:rsidR="002F7BFD">
          <w:rPr>
            <w:webHidden/>
          </w:rPr>
          <w:t>13</w:t>
        </w:r>
        <w:r w:rsidR="00D13710">
          <w:rPr>
            <w:webHidden/>
          </w:rPr>
          <w:fldChar w:fldCharType="end"/>
        </w:r>
      </w:hyperlink>
    </w:p>
    <w:p w:rsidR="00D13710" w:rsidRDefault="00D85594">
      <w:pPr>
        <w:pStyle w:val="TOC2"/>
        <w:rPr>
          <w:rFonts w:asciiTheme="minorHAnsi" w:eastAsiaTheme="minorEastAsia" w:hAnsiTheme="minorHAnsi"/>
        </w:rPr>
      </w:pPr>
      <w:hyperlink w:anchor="_Toc440459719" w:history="1">
        <w:r w:rsidR="00D13710" w:rsidRPr="00F0064D">
          <w:rPr>
            <w:rStyle w:val="Hyperlink"/>
          </w:rPr>
          <w:t>5.5</w:t>
        </w:r>
        <w:r w:rsidR="00D13710">
          <w:rPr>
            <w:rFonts w:asciiTheme="minorHAnsi" w:eastAsiaTheme="minorEastAsia" w:hAnsiTheme="minorHAnsi"/>
          </w:rPr>
          <w:tab/>
        </w:r>
        <w:r w:rsidR="00D13710" w:rsidRPr="00F0064D">
          <w:rPr>
            <w:rStyle w:val="Hyperlink"/>
          </w:rPr>
          <w:t>Technical Terms</w:t>
        </w:r>
        <w:r w:rsidR="00D13710">
          <w:rPr>
            <w:webHidden/>
          </w:rPr>
          <w:tab/>
        </w:r>
        <w:r w:rsidR="00D13710">
          <w:rPr>
            <w:webHidden/>
          </w:rPr>
          <w:fldChar w:fldCharType="begin"/>
        </w:r>
        <w:r w:rsidR="00D13710">
          <w:rPr>
            <w:webHidden/>
          </w:rPr>
          <w:instrText xml:space="preserve"> PAGEREF _Toc440459719 \h </w:instrText>
        </w:r>
        <w:r w:rsidR="00D13710">
          <w:rPr>
            <w:webHidden/>
          </w:rPr>
        </w:r>
        <w:r w:rsidR="00D13710">
          <w:rPr>
            <w:webHidden/>
          </w:rPr>
          <w:fldChar w:fldCharType="separate"/>
        </w:r>
        <w:r w:rsidR="002F7BFD">
          <w:rPr>
            <w:webHidden/>
          </w:rPr>
          <w:t>14</w:t>
        </w:r>
        <w:r w:rsidR="00D13710">
          <w:rPr>
            <w:webHidden/>
          </w:rPr>
          <w:fldChar w:fldCharType="end"/>
        </w:r>
      </w:hyperlink>
    </w:p>
    <w:p w:rsidR="00D13710" w:rsidRDefault="00D85594">
      <w:pPr>
        <w:pStyle w:val="TOC2"/>
        <w:rPr>
          <w:rFonts w:asciiTheme="minorHAnsi" w:eastAsiaTheme="minorEastAsia" w:hAnsiTheme="minorHAnsi"/>
        </w:rPr>
      </w:pPr>
      <w:hyperlink w:anchor="_Toc440459720" w:history="1">
        <w:r w:rsidR="00D13710" w:rsidRPr="00F0064D">
          <w:rPr>
            <w:rStyle w:val="Hyperlink"/>
          </w:rPr>
          <w:t>5.6</w:t>
        </w:r>
        <w:r w:rsidR="00D13710">
          <w:rPr>
            <w:rFonts w:asciiTheme="minorHAnsi" w:eastAsiaTheme="minorEastAsia" w:hAnsiTheme="minorHAnsi"/>
          </w:rPr>
          <w:tab/>
        </w:r>
        <w:r w:rsidR="00D13710" w:rsidRPr="00F0064D">
          <w:rPr>
            <w:rStyle w:val="Hyperlink"/>
          </w:rPr>
          <w:t>Company and Product Name</w:t>
        </w:r>
        <w:r w:rsidR="00D13710">
          <w:rPr>
            <w:webHidden/>
          </w:rPr>
          <w:tab/>
        </w:r>
        <w:r w:rsidR="00D13710">
          <w:rPr>
            <w:webHidden/>
          </w:rPr>
          <w:fldChar w:fldCharType="begin"/>
        </w:r>
        <w:r w:rsidR="00D13710">
          <w:rPr>
            <w:webHidden/>
          </w:rPr>
          <w:instrText xml:space="preserve"> PAGEREF _Toc440459720 \h </w:instrText>
        </w:r>
        <w:r w:rsidR="00D13710">
          <w:rPr>
            <w:webHidden/>
          </w:rPr>
        </w:r>
        <w:r w:rsidR="00D13710">
          <w:rPr>
            <w:webHidden/>
          </w:rPr>
          <w:fldChar w:fldCharType="separate"/>
        </w:r>
        <w:r w:rsidR="002F7BFD">
          <w:rPr>
            <w:webHidden/>
          </w:rPr>
          <w:t>15</w:t>
        </w:r>
        <w:r w:rsidR="00D13710">
          <w:rPr>
            <w:webHidden/>
          </w:rPr>
          <w:fldChar w:fldCharType="end"/>
        </w:r>
      </w:hyperlink>
    </w:p>
    <w:p w:rsidR="00D13710" w:rsidRDefault="00D85594">
      <w:pPr>
        <w:pStyle w:val="TOC1"/>
        <w:rPr>
          <w:rFonts w:asciiTheme="minorHAnsi" w:eastAsiaTheme="minorEastAsia" w:hAnsiTheme="minorHAnsi"/>
          <w:b w:val="0"/>
          <w:noProof/>
          <w:sz w:val="22"/>
        </w:rPr>
      </w:pPr>
      <w:hyperlink w:anchor="_Toc440459721" w:history="1">
        <w:r w:rsidR="00D13710" w:rsidRPr="00F0064D">
          <w:rPr>
            <w:rStyle w:val="Hyperlink"/>
            <w:noProof/>
          </w:rPr>
          <w:t>6.</w:t>
        </w:r>
        <w:r w:rsidR="00D13710">
          <w:rPr>
            <w:rFonts w:asciiTheme="minorHAnsi" w:eastAsiaTheme="minorEastAsia" w:hAnsiTheme="minorHAnsi"/>
            <w:b w:val="0"/>
            <w:noProof/>
            <w:sz w:val="22"/>
          </w:rPr>
          <w:tab/>
        </w:r>
        <w:r w:rsidR="00D13710" w:rsidRPr="00F0064D">
          <w:rPr>
            <w:rStyle w:val="Hyperlink"/>
            <w:noProof/>
          </w:rPr>
          <w:t>Razor Views</w:t>
        </w:r>
        <w:r w:rsidR="00D13710">
          <w:rPr>
            <w:noProof/>
            <w:webHidden/>
          </w:rPr>
          <w:tab/>
        </w:r>
        <w:r w:rsidR="00D13710">
          <w:rPr>
            <w:noProof/>
            <w:webHidden/>
          </w:rPr>
          <w:fldChar w:fldCharType="begin"/>
        </w:r>
        <w:r w:rsidR="00D13710">
          <w:rPr>
            <w:noProof/>
            <w:webHidden/>
          </w:rPr>
          <w:instrText xml:space="preserve"> PAGEREF _Toc440459721 \h </w:instrText>
        </w:r>
        <w:r w:rsidR="00D13710">
          <w:rPr>
            <w:noProof/>
            <w:webHidden/>
          </w:rPr>
        </w:r>
        <w:r w:rsidR="00D13710">
          <w:rPr>
            <w:noProof/>
            <w:webHidden/>
          </w:rPr>
          <w:fldChar w:fldCharType="separate"/>
        </w:r>
        <w:r w:rsidR="002F7BFD">
          <w:rPr>
            <w:noProof/>
            <w:webHidden/>
          </w:rPr>
          <w:t>16</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22" w:history="1">
        <w:r w:rsidR="00D13710" w:rsidRPr="00F0064D">
          <w:rPr>
            <w:rStyle w:val="Hyperlink"/>
          </w:rPr>
          <w:t>6.1</w:t>
        </w:r>
        <w:r w:rsidR="00D13710">
          <w:rPr>
            <w:rFonts w:asciiTheme="minorHAnsi" w:eastAsiaTheme="minorEastAsia" w:hAnsiTheme="minorHAnsi"/>
          </w:rPr>
          <w:tab/>
        </w:r>
        <w:r w:rsidR="00D13710" w:rsidRPr="00F0064D">
          <w:rPr>
            <w:rStyle w:val="Hyperlink"/>
          </w:rPr>
          <w:t>Widget Attributes</w:t>
        </w:r>
        <w:r w:rsidR="00D13710">
          <w:rPr>
            <w:webHidden/>
          </w:rPr>
          <w:tab/>
        </w:r>
        <w:r w:rsidR="00D13710">
          <w:rPr>
            <w:webHidden/>
          </w:rPr>
          <w:fldChar w:fldCharType="begin"/>
        </w:r>
        <w:r w:rsidR="00D13710">
          <w:rPr>
            <w:webHidden/>
          </w:rPr>
          <w:instrText xml:space="preserve"> PAGEREF _Toc440459722 \h </w:instrText>
        </w:r>
        <w:r w:rsidR="00D13710">
          <w:rPr>
            <w:webHidden/>
          </w:rPr>
        </w:r>
        <w:r w:rsidR="00D13710">
          <w:rPr>
            <w:webHidden/>
          </w:rPr>
          <w:fldChar w:fldCharType="separate"/>
        </w:r>
        <w:r w:rsidR="002F7BFD">
          <w:rPr>
            <w:webHidden/>
          </w:rPr>
          <w:t>16</w:t>
        </w:r>
        <w:r w:rsidR="00D13710">
          <w:rPr>
            <w:webHidden/>
          </w:rPr>
          <w:fldChar w:fldCharType="end"/>
        </w:r>
      </w:hyperlink>
    </w:p>
    <w:p w:rsidR="00D13710" w:rsidRDefault="00D85594">
      <w:pPr>
        <w:pStyle w:val="TOC2"/>
        <w:rPr>
          <w:rFonts w:asciiTheme="minorHAnsi" w:eastAsiaTheme="minorEastAsia" w:hAnsiTheme="minorHAnsi"/>
        </w:rPr>
      </w:pPr>
      <w:hyperlink w:anchor="_Toc440459723" w:history="1">
        <w:r w:rsidR="00D13710" w:rsidRPr="00F0064D">
          <w:rPr>
            <w:rStyle w:val="Hyperlink"/>
          </w:rPr>
          <w:t>6.2</w:t>
        </w:r>
        <w:r w:rsidR="00D13710">
          <w:rPr>
            <w:rFonts w:asciiTheme="minorHAnsi" w:eastAsiaTheme="minorEastAsia" w:hAnsiTheme="minorHAnsi"/>
          </w:rPr>
          <w:tab/>
        </w:r>
        <w:r w:rsidR="00D13710" w:rsidRPr="00F0064D">
          <w:rPr>
            <w:rStyle w:val="Hyperlink"/>
          </w:rPr>
          <w:t>Buttons with Images</w:t>
        </w:r>
        <w:r w:rsidR="00D13710">
          <w:rPr>
            <w:webHidden/>
          </w:rPr>
          <w:tab/>
        </w:r>
        <w:r w:rsidR="00D13710">
          <w:rPr>
            <w:webHidden/>
          </w:rPr>
          <w:fldChar w:fldCharType="begin"/>
        </w:r>
        <w:r w:rsidR="00D13710">
          <w:rPr>
            <w:webHidden/>
          </w:rPr>
          <w:instrText xml:space="preserve"> PAGEREF _Toc440459723 \h </w:instrText>
        </w:r>
        <w:r w:rsidR="00D13710">
          <w:rPr>
            <w:webHidden/>
          </w:rPr>
        </w:r>
        <w:r w:rsidR="00D13710">
          <w:rPr>
            <w:webHidden/>
          </w:rPr>
          <w:fldChar w:fldCharType="separate"/>
        </w:r>
        <w:r w:rsidR="002F7BFD">
          <w:rPr>
            <w:webHidden/>
          </w:rPr>
          <w:t>16</w:t>
        </w:r>
        <w:r w:rsidR="00D13710">
          <w:rPr>
            <w:webHidden/>
          </w:rPr>
          <w:fldChar w:fldCharType="end"/>
        </w:r>
      </w:hyperlink>
    </w:p>
    <w:p w:rsidR="00D13710" w:rsidRDefault="00D85594">
      <w:pPr>
        <w:pStyle w:val="TOC2"/>
        <w:rPr>
          <w:rFonts w:asciiTheme="minorHAnsi" w:eastAsiaTheme="minorEastAsia" w:hAnsiTheme="minorHAnsi"/>
        </w:rPr>
      </w:pPr>
      <w:hyperlink w:anchor="_Toc440459724" w:history="1">
        <w:r w:rsidR="00D13710" w:rsidRPr="00F0064D">
          <w:rPr>
            <w:rStyle w:val="Hyperlink"/>
          </w:rPr>
          <w:t>6.3</w:t>
        </w:r>
        <w:r w:rsidR="00D13710">
          <w:rPr>
            <w:rFonts w:asciiTheme="minorHAnsi" w:eastAsiaTheme="minorEastAsia" w:hAnsiTheme="minorHAnsi"/>
          </w:rPr>
          <w:tab/>
        </w:r>
        <w:r w:rsidR="00D13710" w:rsidRPr="00F0064D">
          <w:rPr>
            <w:rStyle w:val="Hyperlink"/>
          </w:rPr>
          <w:t>ID Attribute</w:t>
        </w:r>
        <w:r w:rsidR="00D13710">
          <w:rPr>
            <w:webHidden/>
          </w:rPr>
          <w:tab/>
        </w:r>
        <w:r w:rsidR="00D13710">
          <w:rPr>
            <w:webHidden/>
          </w:rPr>
          <w:fldChar w:fldCharType="begin"/>
        </w:r>
        <w:r w:rsidR="00D13710">
          <w:rPr>
            <w:webHidden/>
          </w:rPr>
          <w:instrText xml:space="preserve"> PAGEREF _Toc440459724 \h </w:instrText>
        </w:r>
        <w:r w:rsidR="00D13710">
          <w:rPr>
            <w:webHidden/>
          </w:rPr>
        </w:r>
        <w:r w:rsidR="00D13710">
          <w:rPr>
            <w:webHidden/>
          </w:rPr>
          <w:fldChar w:fldCharType="separate"/>
        </w:r>
        <w:r w:rsidR="002F7BFD">
          <w:rPr>
            <w:webHidden/>
          </w:rPr>
          <w:t>17</w:t>
        </w:r>
        <w:r w:rsidR="00D13710">
          <w:rPr>
            <w:webHidden/>
          </w:rPr>
          <w:fldChar w:fldCharType="end"/>
        </w:r>
      </w:hyperlink>
    </w:p>
    <w:p w:rsidR="00D13710" w:rsidRDefault="00D85594">
      <w:pPr>
        <w:pStyle w:val="TOC1"/>
        <w:rPr>
          <w:rFonts w:asciiTheme="minorHAnsi" w:eastAsiaTheme="minorEastAsia" w:hAnsiTheme="minorHAnsi"/>
          <w:b w:val="0"/>
          <w:noProof/>
          <w:sz w:val="22"/>
        </w:rPr>
      </w:pPr>
      <w:hyperlink w:anchor="_Toc440459725" w:history="1">
        <w:r w:rsidR="00D13710" w:rsidRPr="00F0064D">
          <w:rPr>
            <w:rStyle w:val="Hyperlink"/>
            <w:noProof/>
          </w:rPr>
          <w:t>7.</w:t>
        </w:r>
        <w:r w:rsidR="00D13710">
          <w:rPr>
            <w:rFonts w:asciiTheme="minorHAnsi" w:eastAsiaTheme="minorEastAsia" w:hAnsiTheme="minorHAnsi"/>
            <w:b w:val="0"/>
            <w:noProof/>
            <w:sz w:val="22"/>
          </w:rPr>
          <w:tab/>
        </w:r>
        <w:r w:rsidR="00D13710" w:rsidRPr="00F0064D">
          <w:rPr>
            <w:rStyle w:val="Hyperlink"/>
            <w:noProof/>
          </w:rPr>
          <w:t>Abbreviations</w:t>
        </w:r>
        <w:r w:rsidR="00D13710">
          <w:rPr>
            <w:noProof/>
            <w:webHidden/>
          </w:rPr>
          <w:tab/>
        </w:r>
        <w:r w:rsidR="00D13710">
          <w:rPr>
            <w:noProof/>
            <w:webHidden/>
          </w:rPr>
          <w:fldChar w:fldCharType="begin"/>
        </w:r>
        <w:r w:rsidR="00D13710">
          <w:rPr>
            <w:noProof/>
            <w:webHidden/>
          </w:rPr>
          <w:instrText xml:space="preserve"> PAGEREF _Toc440459725 \h </w:instrText>
        </w:r>
        <w:r w:rsidR="00D13710">
          <w:rPr>
            <w:noProof/>
            <w:webHidden/>
          </w:rPr>
        </w:r>
        <w:r w:rsidR="00D13710">
          <w:rPr>
            <w:noProof/>
            <w:webHidden/>
          </w:rPr>
          <w:fldChar w:fldCharType="separate"/>
        </w:r>
        <w:r w:rsidR="002F7BFD">
          <w:rPr>
            <w:noProof/>
            <w:webHidden/>
          </w:rPr>
          <w:t>18</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26" w:history="1">
        <w:r w:rsidR="00D13710" w:rsidRPr="00F0064D">
          <w:rPr>
            <w:rStyle w:val="Hyperlink"/>
          </w:rPr>
          <w:t>7.1</w:t>
        </w:r>
        <w:r w:rsidR="00D13710">
          <w:rPr>
            <w:rFonts w:asciiTheme="minorHAnsi" w:eastAsiaTheme="minorEastAsia" w:hAnsiTheme="minorHAnsi"/>
          </w:rPr>
          <w:tab/>
        </w:r>
        <w:r w:rsidR="00D13710" w:rsidRPr="00F0064D">
          <w:rPr>
            <w:rStyle w:val="Hyperlink"/>
          </w:rPr>
          <w:t>Approved Abbreviations and Acronyms</w:t>
        </w:r>
        <w:r w:rsidR="00D13710">
          <w:rPr>
            <w:webHidden/>
          </w:rPr>
          <w:tab/>
        </w:r>
        <w:r w:rsidR="00D13710">
          <w:rPr>
            <w:webHidden/>
          </w:rPr>
          <w:fldChar w:fldCharType="begin"/>
        </w:r>
        <w:r w:rsidR="00D13710">
          <w:rPr>
            <w:webHidden/>
          </w:rPr>
          <w:instrText xml:space="preserve"> PAGEREF _Toc440459726 \h </w:instrText>
        </w:r>
        <w:r w:rsidR="00D13710">
          <w:rPr>
            <w:webHidden/>
          </w:rPr>
        </w:r>
        <w:r w:rsidR="00D13710">
          <w:rPr>
            <w:webHidden/>
          </w:rPr>
          <w:fldChar w:fldCharType="separate"/>
        </w:r>
        <w:r w:rsidR="002F7BFD">
          <w:rPr>
            <w:webHidden/>
          </w:rPr>
          <w:t>18</w:t>
        </w:r>
        <w:r w:rsidR="00D13710">
          <w:rPr>
            <w:webHidden/>
          </w:rPr>
          <w:fldChar w:fldCharType="end"/>
        </w:r>
      </w:hyperlink>
    </w:p>
    <w:p w:rsidR="00D13710" w:rsidRDefault="00D85594">
      <w:pPr>
        <w:pStyle w:val="TOC1"/>
        <w:rPr>
          <w:rFonts w:asciiTheme="minorHAnsi" w:eastAsiaTheme="minorEastAsia" w:hAnsiTheme="minorHAnsi"/>
          <w:b w:val="0"/>
          <w:noProof/>
          <w:sz w:val="22"/>
        </w:rPr>
      </w:pPr>
      <w:hyperlink w:anchor="_Toc440459727" w:history="1">
        <w:r w:rsidR="00D13710" w:rsidRPr="00F0064D">
          <w:rPr>
            <w:rStyle w:val="Hyperlink"/>
            <w:noProof/>
          </w:rPr>
          <w:t>8.</w:t>
        </w:r>
        <w:r w:rsidR="00D13710">
          <w:rPr>
            <w:rFonts w:asciiTheme="minorHAnsi" w:eastAsiaTheme="minorEastAsia" w:hAnsiTheme="minorHAnsi"/>
            <w:b w:val="0"/>
            <w:noProof/>
            <w:sz w:val="22"/>
          </w:rPr>
          <w:tab/>
        </w:r>
        <w:r w:rsidR="00D13710" w:rsidRPr="00F0064D">
          <w:rPr>
            <w:rStyle w:val="Hyperlink"/>
            <w:noProof/>
          </w:rPr>
          <w:t>Javascript</w:t>
        </w:r>
        <w:r w:rsidR="00D13710">
          <w:rPr>
            <w:noProof/>
            <w:webHidden/>
          </w:rPr>
          <w:tab/>
        </w:r>
        <w:r w:rsidR="00D13710">
          <w:rPr>
            <w:noProof/>
            <w:webHidden/>
          </w:rPr>
          <w:fldChar w:fldCharType="begin"/>
        </w:r>
        <w:r w:rsidR="00D13710">
          <w:rPr>
            <w:noProof/>
            <w:webHidden/>
          </w:rPr>
          <w:instrText xml:space="preserve"> PAGEREF _Toc440459727 \h </w:instrText>
        </w:r>
        <w:r w:rsidR="00D13710">
          <w:rPr>
            <w:noProof/>
            <w:webHidden/>
          </w:rPr>
        </w:r>
        <w:r w:rsidR="00D13710">
          <w:rPr>
            <w:noProof/>
            <w:webHidden/>
          </w:rPr>
          <w:fldChar w:fldCharType="separate"/>
        </w:r>
        <w:r w:rsidR="002F7BFD">
          <w:rPr>
            <w:noProof/>
            <w:webHidden/>
          </w:rPr>
          <w:t>23</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28" w:history="1">
        <w:r w:rsidR="00D13710" w:rsidRPr="00F0064D">
          <w:rPr>
            <w:rStyle w:val="Hyperlink"/>
          </w:rPr>
          <w:t>8.1</w:t>
        </w:r>
        <w:r w:rsidR="00D13710">
          <w:rPr>
            <w:rFonts w:asciiTheme="minorHAnsi" w:eastAsiaTheme="minorEastAsia" w:hAnsiTheme="minorHAnsi"/>
          </w:rPr>
          <w:tab/>
        </w:r>
        <w:r w:rsidR="00D13710" w:rsidRPr="00F0064D">
          <w:rPr>
            <w:rStyle w:val="Hyperlink"/>
          </w:rPr>
          <w:t>Using Strict Mode</w:t>
        </w:r>
        <w:r w:rsidR="00D13710">
          <w:rPr>
            <w:webHidden/>
          </w:rPr>
          <w:tab/>
        </w:r>
        <w:r w:rsidR="00D13710">
          <w:rPr>
            <w:webHidden/>
          </w:rPr>
          <w:fldChar w:fldCharType="begin"/>
        </w:r>
        <w:r w:rsidR="00D13710">
          <w:rPr>
            <w:webHidden/>
          </w:rPr>
          <w:instrText xml:space="preserve"> PAGEREF _Toc440459728 \h </w:instrText>
        </w:r>
        <w:r w:rsidR="00D13710">
          <w:rPr>
            <w:webHidden/>
          </w:rPr>
        </w:r>
        <w:r w:rsidR="00D13710">
          <w:rPr>
            <w:webHidden/>
          </w:rPr>
          <w:fldChar w:fldCharType="separate"/>
        </w:r>
        <w:r w:rsidR="002F7BFD">
          <w:rPr>
            <w:webHidden/>
          </w:rPr>
          <w:t>23</w:t>
        </w:r>
        <w:r w:rsidR="00D13710">
          <w:rPr>
            <w:webHidden/>
          </w:rPr>
          <w:fldChar w:fldCharType="end"/>
        </w:r>
      </w:hyperlink>
    </w:p>
    <w:p w:rsidR="00D13710" w:rsidRDefault="00D85594">
      <w:pPr>
        <w:pStyle w:val="TOC2"/>
        <w:rPr>
          <w:rFonts w:asciiTheme="minorHAnsi" w:eastAsiaTheme="minorEastAsia" w:hAnsiTheme="minorHAnsi"/>
        </w:rPr>
      </w:pPr>
      <w:hyperlink w:anchor="_Toc440459729" w:history="1">
        <w:r w:rsidR="00D13710" w:rsidRPr="00F0064D">
          <w:rPr>
            <w:rStyle w:val="Hyperlink"/>
          </w:rPr>
          <w:t>8.2</w:t>
        </w:r>
        <w:r w:rsidR="00D13710">
          <w:rPr>
            <w:rFonts w:asciiTheme="minorHAnsi" w:eastAsiaTheme="minorEastAsia" w:hAnsiTheme="minorHAnsi"/>
          </w:rPr>
          <w:tab/>
        </w:r>
        <w:r w:rsidR="00D13710" w:rsidRPr="00F0064D">
          <w:rPr>
            <w:rStyle w:val="Hyperlink"/>
          </w:rPr>
          <w:t>Cache your objects</w:t>
        </w:r>
        <w:r w:rsidR="00D13710">
          <w:rPr>
            <w:webHidden/>
          </w:rPr>
          <w:tab/>
        </w:r>
        <w:r w:rsidR="00D13710">
          <w:rPr>
            <w:webHidden/>
          </w:rPr>
          <w:fldChar w:fldCharType="begin"/>
        </w:r>
        <w:r w:rsidR="00D13710">
          <w:rPr>
            <w:webHidden/>
          </w:rPr>
          <w:instrText xml:space="preserve"> PAGEREF _Toc440459729 \h </w:instrText>
        </w:r>
        <w:r w:rsidR="00D13710">
          <w:rPr>
            <w:webHidden/>
          </w:rPr>
        </w:r>
        <w:r w:rsidR="00D13710">
          <w:rPr>
            <w:webHidden/>
          </w:rPr>
          <w:fldChar w:fldCharType="separate"/>
        </w:r>
        <w:r w:rsidR="002F7BFD">
          <w:rPr>
            <w:webHidden/>
          </w:rPr>
          <w:t>23</w:t>
        </w:r>
        <w:r w:rsidR="00D13710">
          <w:rPr>
            <w:webHidden/>
          </w:rPr>
          <w:fldChar w:fldCharType="end"/>
        </w:r>
      </w:hyperlink>
    </w:p>
    <w:p w:rsidR="00D13710" w:rsidRDefault="00D85594">
      <w:pPr>
        <w:pStyle w:val="TOC2"/>
        <w:rPr>
          <w:rFonts w:asciiTheme="minorHAnsi" w:eastAsiaTheme="minorEastAsia" w:hAnsiTheme="minorHAnsi"/>
        </w:rPr>
      </w:pPr>
      <w:hyperlink w:anchor="_Toc440459730" w:history="1">
        <w:r w:rsidR="00D13710" w:rsidRPr="00F0064D">
          <w:rPr>
            <w:rStyle w:val="Hyperlink"/>
          </w:rPr>
          <w:t>8.3</w:t>
        </w:r>
        <w:r w:rsidR="00D13710">
          <w:rPr>
            <w:rFonts w:asciiTheme="minorHAnsi" w:eastAsiaTheme="minorEastAsia" w:hAnsiTheme="minorHAnsi"/>
          </w:rPr>
          <w:tab/>
        </w:r>
        <w:r w:rsidR="00D13710" w:rsidRPr="00F0064D">
          <w:rPr>
            <w:rStyle w:val="Hyperlink"/>
          </w:rPr>
          <w:t>Define and using Enum</w:t>
        </w:r>
        <w:r w:rsidR="00D13710">
          <w:rPr>
            <w:webHidden/>
          </w:rPr>
          <w:tab/>
        </w:r>
        <w:r w:rsidR="00D13710">
          <w:rPr>
            <w:webHidden/>
          </w:rPr>
          <w:fldChar w:fldCharType="begin"/>
        </w:r>
        <w:r w:rsidR="00D13710">
          <w:rPr>
            <w:webHidden/>
          </w:rPr>
          <w:instrText xml:space="preserve"> PAGEREF _Toc440459730 \h </w:instrText>
        </w:r>
        <w:r w:rsidR="00D13710">
          <w:rPr>
            <w:webHidden/>
          </w:rPr>
        </w:r>
        <w:r w:rsidR="00D13710">
          <w:rPr>
            <w:webHidden/>
          </w:rPr>
          <w:fldChar w:fldCharType="separate"/>
        </w:r>
        <w:r w:rsidR="002F7BFD">
          <w:rPr>
            <w:webHidden/>
          </w:rPr>
          <w:t>24</w:t>
        </w:r>
        <w:r w:rsidR="00D13710">
          <w:rPr>
            <w:webHidden/>
          </w:rPr>
          <w:fldChar w:fldCharType="end"/>
        </w:r>
      </w:hyperlink>
    </w:p>
    <w:p w:rsidR="00D13710" w:rsidRDefault="00D85594">
      <w:pPr>
        <w:pStyle w:val="TOC2"/>
        <w:rPr>
          <w:rFonts w:asciiTheme="minorHAnsi" w:eastAsiaTheme="minorEastAsia" w:hAnsiTheme="minorHAnsi"/>
        </w:rPr>
      </w:pPr>
      <w:hyperlink w:anchor="_Toc440459731" w:history="1">
        <w:r w:rsidR="00D13710" w:rsidRPr="00F0064D">
          <w:rPr>
            <w:rStyle w:val="Hyperlink"/>
          </w:rPr>
          <w:t>8.4</w:t>
        </w:r>
        <w:r w:rsidR="00D13710">
          <w:rPr>
            <w:rFonts w:asciiTheme="minorHAnsi" w:eastAsiaTheme="minorEastAsia" w:hAnsiTheme="minorHAnsi"/>
          </w:rPr>
          <w:tab/>
        </w:r>
        <w:r w:rsidR="00D13710" w:rsidRPr="00F0064D">
          <w:rPr>
            <w:rStyle w:val="Hyperlink"/>
          </w:rPr>
          <w:t>Don’t Repeat Yourself (DRY)</w:t>
        </w:r>
        <w:r w:rsidR="00D13710">
          <w:rPr>
            <w:webHidden/>
          </w:rPr>
          <w:tab/>
        </w:r>
        <w:r w:rsidR="00D13710">
          <w:rPr>
            <w:webHidden/>
          </w:rPr>
          <w:fldChar w:fldCharType="begin"/>
        </w:r>
        <w:r w:rsidR="00D13710">
          <w:rPr>
            <w:webHidden/>
          </w:rPr>
          <w:instrText xml:space="preserve"> PAGEREF _Toc440459731 \h </w:instrText>
        </w:r>
        <w:r w:rsidR="00D13710">
          <w:rPr>
            <w:webHidden/>
          </w:rPr>
        </w:r>
        <w:r w:rsidR="00D13710">
          <w:rPr>
            <w:webHidden/>
          </w:rPr>
          <w:fldChar w:fldCharType="separate"/>
        </w:r>
        <w:r w:rsidR="002F7BFD">
          <w:rPr>
            <w:webHidden/>
          </w:rPr>
          <w:t>25</w:t>
        </w:r>
        <w:r w:rsidR="00D13710">
          <w:rPr>
            <w:webHidden/>
          </w:rPr>
          <w:fldChar w:fldCharType="end"/>
        </w:r>
      </w:hyperlink>
    </w:p>
    <w:p w:rsidR="00D13710" w:rsidRDefault="00D85594">
      <w:pPr>
        <w:pStyle w:val="TOC2"/>
        <w:rPr>
          <w:rFonts w:asciiTheme="minorHAnsi" w:eastAsiaTheme="minorEastAsia" w:hAnsiTheme="minorHAnsi"/>
        </w:rPr>
      </w:pPr>
      <w:hyperlink w:anchor="_Toc440459732" w:history="1">
        <w:r w:rsidR="00D13710" w:rsidRPr="00F0064D">
          <w:rPr>
            <w:rStyle w:val="Hyperlink"/>
          </w:rPr>
          <w:t>8.5</w:t>
        </w:r>
        <w:r w:rsidR="00D13710">
          <w:rPr>
            <w:rFonts w:asciiTheme="minorHAnsi" w:eastAsiaTheme="minorEastAsia" w:hAnsiTheme="minorHAnsi"/>
          </w:rPr>
          <w:tab/>
        </w:r>
        <w:r w:rsidR="00D13710" w:rsidRPr="00F0064D">
          <w:rPr>
            <w:rStyle w:val="Hyperlink"/>
          </w:rPr>
          <w:t>Using “===” and “!==” for primitive values compare</w:t>
        </w:r>
        <w:r w:rsidR="00D13710">
          <w:rPr>
            <w:webHidden/>
          </w:rPr>
          <w:tab/>
        </w:r>
        <w:r w:rsidR="00D13710">
          <w:rPr>
            <w:webHidden/>
          </w:rPr>
          <w:fldChar w:fldCharType="begin"/>
        </w:r>
        <w:r w:rsidR="00D13710">
          <w:rPr>
            <w:webHidden/>
          </w:rPr>
          <w:instrText xml:space="preserve"> PAGEREF _Toc440459732 \h </w:instrText>
        </w:r>
        <w:r w:rsidR="00D13710">
          <w:rPr>
            <w:webHidden/>
          </w:rPr>
        </w:r>
        <w:r w:rsidR="00D13710">
          <w:rPr>
            <w:webHidden/>
          </w:rPr>
          <w:fldChar w:fldCharType="separate"/>
        </w:r>
        <w:r w:rsidR="002F7BFD">
          <w:rPr>
            <w:webHidden/>
          </w:rPr>
          <w:t>27</w:t>
        </w:r>
        <w:r w:rsidR="00D13710">
          <w:rPr>
            <w:webHidden/>
          </w:rPr>
          <w:fldChar w:fldCharType="end"/>
        </w:r>
      </w:hyperlink>
    </w:p>
    <w:p w:rsidR="00D13710" w:rsidRDefault="00D85594">
      <w:pPr>
        <w:pStyle w:val="TOC2"/>
        <w:rPr>
          <w:rFonts w:asciiTheme="minorHAnsi" w:eastAsiaTheme="minorEastAsia" w:hAnsiTheme="minorHAnsi"/>
        </w:rPr>
      </w:pPr>
      <w:hyperlink w:anchor="_Toc440459733" w:history="1">
        <w:r w:rsidR="00D13710" w:rsidRPr="00F0064D">
          <w:rPr>
            <w:rStyle w:val="Hyperlink"/>
          </w:rPr>
          <w:t>8.6</w:t>
        </w:r>
        <w:r w:rsidR="00D13710">
          <w:rPr>
            <w:rFonts w:asciiTheme="minorHAnsi" w:eastAsiaTheme="minorEastAsia" w:hAnsiTheme="minorHAnsi"/>
          </w:rPr>
          <w:tab/>
        </w:r>
        <w:r w:rsidR="00D13710" w:rsidRPr="00F0064D">
          <w:rPr>
            <w:rStyle w:val="Hyperlink"/>
          </w:rPr>
          <w:t>Magic Numbers</w:t>
        </w:r>
        <w:r w:rsidR="00D13710">
          <w:rPr>
            <w:webHidden/>
          </w:rPr>
          <w:tab/>
        </w:r>
        <w:r w:rsidR="00D13710">
          <w:rPr>
            <w:webHidden/>
          </w:rPr>
          <w:fldChar w:fldCharType="begin"/>
        </w:r>
        <w:r w:rsidR="00D13710">
          <w:rPr>
            <w:webHidden/>
          </w:rPr>
          <w:instrText xml:space="preserve"> PAGEREF _Toc440459733 \h </w:instrText>
        </w:r>
        <w:r w:rsidR="00D13710">
          <w:rPr>
            <w:webHidden/>
          </w:rPr>
        </w:r>
        <w:r w:rsidR="00D13710">
          <w:rPr>
            <w:webHidden/>
          </w:rPr>
          <w:fldChar w:fldCharType="separate"/>
        </w:r>
        <w:r w:rsidR="002F7BFD">
          <w:rPr>
            <w:webHidden/>
          </w:rPr>
          <w:t>27</w:t>
        </w:r>
        <w:r w:rsidR="00D13710">
          <w:rPr>
            <w:webHidden/>
          </w:rPr>
          <w:fldChar w:fldCharType="end"/>
        </w:r>
      </w:hyperlink>
    </w:p>
    <w:p w:rsidR="00D13710" w:rsidRDefault="00D85594">
      <w:pPr>
        <w:pStyle w:val="TOC2"/>
        <w:rPr>
          <w:rFonts w:asciiTheme="minorHAnsi" w:eastAsiaTheme="minorEastAsia" w:hAnsiTheme="minorHAnsi"/>
        </w:rPr>
      </w:pPr>
      <w:hyperlink w:anchor="_Toc440459734" w:history="1">
        <w:r w:rsidR="00D13710" w:rsidRPr="00F0064D">
          <w:rPr>
            <w:rStyle w:val="Hyperlink"/>
          </w:rPr>
          <w:t>8.7</w:t>
        </w:r>
        <w:r w:rsidR="00D13710">
          <w:rPr>
            <w:rFonts w:asciiTheme="minorHAnsi" w:eastAsiaTheme="minorEastAsia" w:hAnsiTheme="minorHAnsi"/>
          </w:rPr>
          <w:tab/>
        </w:r>
        <w:r w:rsidR="00D13710" w:rsidRPr="00F0064D">
          <w:rPr>
            <w:rStyle w:val="Hyperlink"/>
          </w:rPr>
          <w:t>Comment code appropriate</w:t>
        </w:r>
        <w:r w:rsidR="00D13710">
          <w:rPr>
            <w:webHidden/>
          </w:rPr>
          <w:tab/>
        </w:r>
        <w:r w:rsidR="00D13710">
          <w:rPr>
            <w:webHidden/>
          </w:rPr>
          <w:fldChar w:fldCharType="begin"/>
        </w:r>
        <w:r w:rsidR="00D13710">
          <w:rPr>
            <w:webHidden/>
          </w:rPr>
          <w:instrText xml:space="preserve"> PAGEREF _Toc440459734 \h </w:instrText>
        </w:r>
        <w:r w:rsidR="00D13710">
          <w:rPr>
            <w:webHidden/>
          </w:rPr>
        </w:r>
        <w:r w:rsidR="00D13710">
          <w:rPr>
            <w:webHidden/>
          </w:rPr>
          <w:fldChar w:fldCharType="separate"/>
        </w:r>
        <w:r w:rsidR="002F7BFD">
          <w:rPr>
            <w:webHidden/>
          </w:rPr>
          <w:t>27</w:t>
        </w:r>
        <w:r w:rsidR="00D13710">
          <w:rPr>
            <w:webHidden/>
          </w:rPr>
          <w:fldChar w:fldCharType="end"/>
        </w:r>
      </w:hyperlink>
    </w:p>
    <w:p w:rsidR="00D13710" w:rsidRDefault="00D85594">
      <w:pPr>
        <w:pStyle w:val="TOC1"/>
        <w:rPr>
          <w:rFonts w:asciiTheme="minorHAnsi" w:eastAsiaTheme="minorEastAsia" w:hAnsiTheme="minorHAnsi"/>
          <w:b w:val="0"/>
          <w:noProof/>
          <w:sz w:val="22"/>
        </w:rPr>
      </w:pPr>
      <w:hyperlink w:anchor="_Toc440459735" w:history="1">
        <w:r w:rsidR="00D13710" w:rsidRPr="00F0064D">
          <w:rPr>
            <w:rStyle w:val="Hyperlink"/>
            <w:noProof/>
          </w:rPr>
          <w:t>9.</w:t>
        </w:r>
        <w:r w:rsidR="00D13710">
          <w:rPr>
            <w:rFonts w:asciiTheme="minorHAnsi" w:eastAsiaTheme="minorEastAsia" w:hAnsiTheme="minorHAnsi"/>
            <w:b w:val="0"/>
            <w:noProof/>
            <w:sz w:val="22"/>
          </w:rPr>
          <w:tab/>
        </w:r>
        <w:r w:rsidR="00D13710" w:rsidRPr="00F0064D">
          <w:rPr>
            <w:rStyle w:val="Hyperlink"/>
            <w:noProof/>
          </w:rPr>
          <w:t>Jquery</w:t>
        </w:r>
        <w:r w:rsidR="00D13710">
          <w:rPr>
            <w:noProof/>
            <w:webHidden/>
          </w:rPr>
          <w:tab/>
        </w:r>
        <w:r w:rsidR="00D13710">
          <w:rPr>
            <w:noProof/>
            <w:webHidden/>
          </w:rPr>
          <w:fldChar w:fldCharType="begin"/>
        </w:r>
        <w:r w:rsidR="00D13710">
          <w:rPr>
            <w:noProof/>
            <w:webHidden/>
          </w:rPr>
          <w:instrText xml:space="preserve"> PAGEREF _Toc440459735 \h </w:instrText>
        </w:r>
        <w:r w:rsidR="00D13710">
          <w:rPr>
            <w:noProof/>
            <w:webHidden/>
          </w:rPr>
        </w:r>
        <w:r w:rsidR="00D13710">
          <w:rPr>
            <w:noProof/>
            <w:webHidden/>
          </w:rPr>
          <w:fldChar w:fldCharType="separate"/>
        </w:r>
        <w:r w:rsidR="002F7BFD">
          <w:rPr>
            <w:noProof/>
            <w:webHidden/>
          </w:rPr>
          <w:t>28</w:t>
        </w:r>
        <w:r w:rsidR="00D13710">
          <w:rPr>
            <w:noProof/>
            <w:webHidden/>
          </w:rPr>
          <w:fldChar w:fldCharType="end"/>
        </w:r>
      </w:hyperlink>
    </w:p>
    <w:p w:rsidR="00D13710" w:rsidRDefault="00D85594">
      <w:pPr>
        <w:pStyle w:val="TOC2"/>
        <w:rPr>
          <w:rFonts w:asciiTheme="minorHAnsi" w:eastAsiaTheme="minorEastAsia" w:hAnsiTheme="minorHAnsi"/>
        </w:rPr>
      </w:pPr>
      <w:hyperlink w:anchor="_Toc440459736" w:history="1">
        <w:r w:rsidR="00D13710" w:rsidRPr="00F0064D">
          <w:rPr>
            <w:rStyle w:val="Hyperlink"/>
          </w:rPr>
          <w:t>9.1</w:t>
        </w:r>
        <w:r w:rsidR="00D13710">
          <w:rPr>
            <w:rFonts w:asciiTheme="minorHAnsi" w:eastAsiaTheme="minorEastAsia" w:hAnsiTheme="minorHAnsi"/>
          </w:rPr>
          <w:tab/>
        </w:r>
        <w:r w:rsidR="00D13710" w:rsidRPr="00F0064D">
          <w:rPr>
            <w:rStyle w:val="Hyperlink"/>
          </w:rPr>
          <w:t>Selectors</w:t>
        </w:r>
        <w:r w:rsidR="00D13710">
          <w:rPr>
            <w:webHidden/>
          </w:rPr>
          <w:tab/>
        </w:r>
        <w:r w:rsidR="00D13710">
          <w:rPr>
            <w:webHidden/>
          </w:rPr>
          <w:fldChar w:fldCharType="begin"/>
        </w:r>
        <w:r w:rsidR="00D13710">
          <w:rPr>
            <w:webHidden/>
          </w:rPr>
          <w:instrText xml:space="preserve"> PAGEREF _Toc440459736 \h </w:instrText>
        </w:r>
        <w:r w:rsidR="00D13710">
          <w:rPr>
            <w:webHidden/>
          </w:rPr>
        </w:r>
        <w:r w:rsidR="00D13710">
          <w:rPr>
            <w:webHidden/>
          </w:rPr>
          <w:fldChar w:fldCharType="separate"/>
        </w:r>
        <w:r w:rsidR="002F7BFD">
          <w:rPr>
            <w:webHidden/>
          </w:rPr>
          <w:t>28</w:t>
        </w:r>
        <w:r w:rsidR="00D13710">
          <w:rPr>
            <w:webHidden/>
          </w:rPr>
          <w:fldChar w:fldCharType="end"/>
        </w:r>
      </w:hyperlink>
    </w:p>
    <w:p w:rsidR="00D13710" w:rsidRDefault="00D85594">
      <w:pPr>
        <w:pStyle w:val="TOC2"/>
        <w:rPr>
          <w:rFonts w:asciiTheme="minorHAnsi" w:eastAsiaTheme="minorEastAsia" w:hAnsiTheme="minorHAnsi"/>
        </w:rPr>
      </w:pPr>
      <w:hyperlink w:anchor="_Toc440459737" w:history="1">
        <w:r w:rsidR="00D13710" w:rsidRPr="00F0064D">
          <w:rPr>
            <w:rStyle w:val="Hyperlink"/>
          </w:rPr>
          <w:t>9.2</w:t>
        </w:r>
        <w:r w:rsidR="00D13710">
          <w:rPr>
            <w:rFonts w:asciiTheme="minorHAnsi" w:eastAsiaTheme="minorEastAsia" w:hAnsiTheme="minorHAnsi"/>
          </w:rPr>
          <w:tab/>
        </w:r>
        <w:r w:rsidR="00D13710" w:rsidRPr="00F0064D">
          <w:rPr>
            <w:rStyle w:val="Hyperlink"/>
          </w:rPr>
          <w:t>DOM Insertion</w:t>
        </w:r>
        <w:r w:rsidR="00D13710">
          <w:rPr>
            <w:webHidden/>
          </w:rPr>
          <w:tab/>
        </w:r>
        <w:r w:rsidR="00D13710">
          <w:rPr>
            <w:webHidden/>
          </w:rPr>
          <w:fldChar w:fldCharType="begin"/>
        </w:r>
        <w:r w:rsidR="00D13710">
          <w:rPr>
            <w:webHidden/>
          </w:rPr>
          <w:instrText xml:space="preserve"> PAGEREF _Toc440459737 \h </w:instrText>
        </w:r>
        <w:r w:rsidR="00D13710">
          <w:rPr>
            <w:webHidden/>
          </w:rPr>
        </w:r>
        <w:r w:rsidR="00D13710">
          <w:rPr>
            <w:webHidden/>
          </w:rPr>
          <w:fldChar w:fldCharType="separate"/>
        </w:r>
        <w:r w:rsidR="002F7BFD">
          <w:rPr>
            <w:webHidden/>
          </w:rPr>
          <w:t>28</w:t>
        </w:r>
        <w:r w:rsidR="00D13710">
          <w:rPr>
            <w:webHidden/>
          </w:rPr>
          <w:fldChar w:fldCharType="end"/>
        </w:r>
      </w:hyperlink>
    </w:p>
    <w:p w:rsidR="00D13710" w:rsidRDefault="00D85594">
      <w:pPr>
        <w:pStyle w:val="TOC2"/>
        <w:rPr>
          <w:rFonts w:asciiTheme="minorHAnsi" w:eastAsiaTheme="minorEastAsia" w:hAnsiTheme="minorHAnsi"/>
        </w:rPr>
      </w:pPr>
      <w:hyperlink w:anchor="_Toc440459738" w:history="1">
        <w:r w:rsidR="00D13710" w:rsidRPr="00F0064D">
          <w:rPr>
            <w:rStyle w:val="Hyperlink"/>
          </w:rPr>
          <w:t>9.3</w:t>
        </w:r>
        <w:r w:rsidR="00D13710">
          <w:rPr>
            <w:rFonts w:asciiTheme="minorHAnsi" w:eastAsiaTheme="minorEastAsia" w:hAnsiTheme="minorHAnsi"/>
          </w:rPr>
          <w:tab/>
        </w:r>
        <w:r w:rsidR="00D13710" w:rsidRPr="00F0064D">
          <w:rPr>
            <w:rStyle w:val="Hyperlink"/>
          </w:rPr>
          <w:t>Caching</w:t>
        </w:r>
        <w:r w:rsidR="00D13710">
          <w:rPr>
            <w:webHidden/>
          </w:rPr>
          <w:tab/>
        </w:r>
        <w:r w:rsidR="00D13710">
          <w:rPr>
            <w:webHidden/>
          </w:rPr>
          <w:fldChar w:fldCharType="begin"/>
        </w:r>
        <w:r w:rsidR="00D13710">
          <w:rPr>
            <w:webHidden/>
          </w:rPr>
          <w:instrText xml:space="preserve"> PAGEREF _Toc440459738 \h </w:instrText>
        </w:r>
        <w:r w:rsidR="00D13710">
          <w:rPr>
            <w:webHidden/>
          </w:rPr>
        </w:r>
        <w:r w:rsidR="00D13710">
          <w:rPr>
            <w:webHidden/>
          </w:rPr>
          <w:fldChar w:fldCharType="separate"/>
        </w:r>
        <w:r w:rsidR="002F7BFD">
          <w:rPr>
            <w:webHidden/>
          </w:rPr>
          <w:t>29</w:t>
        </w:r>
        <w:r w:rsidR="00D13710">
          <w:rPr>
            <w:webHidden/>
          </w:rPr>
          <w:fldChar w:fldCharType="end"/>
        </w:r>
      </w:hyperlink>
    </w:p>
    <w:p w:rsidR="00D13710" w:rsidRDefault="00D85594">
      <w:pPr>
        <w:pStyle w:val="TOC2"/>
        <w:rPr>
          <w:rFonts w:asciiTheme="minorHAnsi" w:eastAsiaTheme="minorEastAsia" w:hAnsiTheme="minorHAnsi"/>
        </w:rPr>
      </w:pPr>
      <w:hyperlink w:anchor="_Toc440459739" w:history="1">
        <w:r w:rsidR="00D13710" w:rsidRPr="00F0064D">
          <w:rPr>
            <w:rStyle w:val="Hyperlink"/>
          </w:rPr>
          <w:t>9.4</w:t>
        </w:r>
        <w:r w:rsidR="00D13710">
          <w:rPr>
            <w:rFonts w:asciiTheme="minorHAnsi" w:eastAsiaTheme="minorEastAsia" w:hAnsiTheme="minorHAnsi"/>
          </w:rPr>
          <w:tab/>
        </w:r>
        <w:r w:rsidR="00D13710" w:rsidRPr="00F0064D">
          <w:rPr>
            <w:rStyle w:val="Hyperlink"/>
          </w:rPr>
          <w:t>Chaining</w:t>
        </w:r>
        <w:r w:rsidR="00D13710">
          <w:rPr>
            <w:webHidden/>
          </w:rPr>
          <w:tab/>
        </w:r>
        <w:r w:rsidR="00D13710">
          <w:rPr>
            <w:webHidden/>
          </w:rPr>
          <w:fldChar w:fldCharType="begin"/>
        </w:r>
        <w:r w:rsidR="00D13710">
          <w:rPr>
            <w:webHidden/>
          </w:rPr>
          <w:instrText xml:space="preserve"> PAGEREF _Toc440459739 \h </w:instrText>
        </w:r>
        <w:r w:rsidR="00D13710">
          <w:rPr>
            <w:webHidden/>
          </w:rPr>
        </w:r>
        <w:r w:rsidR="00D13710">
          <w:rPr>
            <w:webHidden/>
          </w:rPr>
          <w:fldChar w:fldCharType="separate"/>
        </w:r>
        <w:r w:rsidR="002F7BFD">
          <w:rPr>
            <w:webHidden/>
          </w:rPr>
          <w:t>29</w:t>
        </w:r>
        <w:r w:rsidR="00D13710">
          <w:rPr>
            <w:webHidden/>
          </w:rPr>
          <w:fldChar w:fldCharType="end"/>
        </w:r>
      </w:hyperlink>
    </w:p>
    <w:p w:rsidR="00D13710" w:rsidRDefault="00D85594">
      <w:pPr>
        <w:pStyle w:val="TOC2"/>
        <w:rPr>
          <w:rFonts w:asciiTheme="minorHAnsi" w:eastAsiaTheme="minorEastAsia" w:hAnsiTheme="minorHAnsi"/>
        </w:rPr>
      </w:pPr>
      <w:hyperlink w:anchor="_Toc440459740" w:history="1">
        <w:r w:rsidR="00D13710" w:rsidRPr="00F0064D">
          <w:rPr>
            <w:rStyle w:val="Hyperlink"/>
          </w:rPr>
          <w:t>9.5</w:t>
        </w:r>
        <w:r w:rsidR="00D13710">
          <w:rPr>
            <w:rFonts w:asciiTheme="minorHAnsi" w:eastAsiaTheme="minorEastAsia" w:hAnsiTheme="minorHAnsi"/>
          </w:rPr>
          <w:tab/>
        </w:r>
        <w:r w:rsidR="00D13710" w:rsidRPr="00F0064D">
          <w:rPr>
            <w:rStyle w:val="Hyperlink"/>
          </w:rPr>
          <w:t>Object Literals</w:t>
        </w:r>
        <w:r w:rsidR="00D13710">
          <w:rPr>
            <w:webHidden/>
          </w:rPr>
          <w:tab/>
        </w:r>
        <w:r w:rsidR="00D13710">
          <w:rPr>
            <w:webHidden/>
          </w:rPr>
          <w:fldChar w:fldCharType="begin"/>
        </w:r>
        <w:r w:rsidR="00D13710">
          <w:rPr>
            <w:webHidden/>
          </w:rPr>
          <w:instrText xml:space="preserve"> PAGEREF _Toc440459740 \h </w:instrText>
        </w:r>
        <w:r w:rsidR="00D13710">
          <w:rPr>
            <w:webHidden/>
          </w:rPr>
        </w:r>
        <w:r w:rsidR="00D13710">
          <w:rPr>
            <w:webHidden/>
          </w:rPr>
          <w:fldChar w:fldCharType="separate"/>
        </w:r>
        <w:r w:rsidR="002F7BFD">
          <w:rPr>
            <w:webHidden/>
          </w:rPr>
          <w:t>30</w:t>
        </w:r>
        <w:r w:rsidR="00D13710">
          <w:rPr>
            <w:webHidden/>
          </w:rPr>
          <w:fldChar w:fldCharType="end"/>
        </w:r>
      </w:hyperlink>
    </w:p>
    <w:p w:rsidR="00D13710" w:rsidRDefault="00D85594">
      <w:pPr>
        <w:pStyle w:val="TOC2"/>
        <w:rPr>
          <w:rFonts w:asciiTheme="minorHAnsi" w:eastAsiaTheme="minorEastAsia" w:hAnsiTheme="minorHAnsi"/>
        </w:rPr>
      </w:pPr>
      <w:hyperlink w:anchor="_Toc440459741" w:history="1">
        <w:r w:rsidR="00D13710" w:rsidRPr="00F0064D">
          <w:rPr>
            <w:rStyle w:val="Hyperlink"/>
          </w:rPr>
          <w:t>9.6</w:t>
        </w:r>
        <w:r w:rsidR="00D13710">
          <w:rPr>
            <w:rFonts w:asciiTheme="minorHAnsi" w:eastAsiaTheme="minorEastAsia" w:hAnsiTheme="minorHAnsi"/>
          </w:rPr>
          <w:tab/>
        </w:r>
        <w:r w:rsidR="00D13710" w:rsidRPr="00F0064D">
          <w:rPr>
            <w:rStyle w:val="Hyperlink"/>
          </w:rPr>
          <w:t>CSS</w:t>
        </w:r>
        <w:r w:rsidR="00D13710">
          <w:rPr>
            <w:webHidden/>
          </w:rPr>
          <w:tab/>
        </w:r>
        <w:r w:rsidR="00D13710">
          <w:rPr>
            <w:webHidden/>
          </w:rPr>
          <w:fldChar w:fldCharType="begin"/>
        </w:r>
        <w:r w:rsidR="00D13710">
          <w:rPr>
            <w:webHidden/>
          </w:rPr>
          <w:instrText xml:space="preserve"> PAGEREF _Toc440459741 \h </w:instrText>
        </w:r>
        <w:r w:rsidR="00D13710">
          <w:rPr>
            <w:webHidden/>
          </w:rPr>
        </w:r>
        <w:r w:rsidR="00D13710">
          <w:rPr>
            <w:webHidden/>
          </w:rPr>
          <w:fldChar w:fldCharType="separate"/>
        </w:r>
        <w:r w:rsidR="002F7BFD">
          <w:rPr>
            <w:webHidden/>
          </w:rPr>
          <w:t>30</w:t>
        </w:r>
        <w:r w:rsidR="00D13710">
          <w:rPr>
            <w:webHidden/>
          </w:rPr>
          <w:fldChar w:fldCharType="end"/>
        </w:r>
      </w:hyperlink>
    </w:p>
    <w:p w:rsidR="00D13710" w:rsidRDefault="00D85594">
      <w:pPr>
        <w:pStyle w:val="TOC2"/>
        <w:rPr>
          <w:rFonts w:asciiTheme="minorHAnsi" w:eastAsiaTheme="minorEastAsia" w:hAnsiTheme="minorHAnsi"/>
        </w:rPr>
      </w:pPr>
      <w:hyperlink w:anchor="_Toc440459742" w:history="1">
        <w:r w:rsidR="00D13710" w:rsidRPr="00F0064D">
          <w:rPr>
            <w:rStyle w:val="Hyperlink"/>
          </w:rPr>
          <w:t>9.7</w:t>
        </w:r>
        <w:r w:rsidR="00D13710">
          <w:rPr>
            <w:rFonts w:asciiTheme="minorHAnsi" w:eastAsiaTheme="minorEastAsia" w:hAnsiTheme="minorHAnsi"/>
          </w:rPr>
          <w:tab/>
        </w:r>
        <w:r w:rsidR="00D13710" w:rsidRPr="00F0064D">
          <w:rPr>
            <w:rStyle w:val="Hyperlink"/>
          </w:rPr>
          <w:t>Avoid multiple $(document).ready() calls</w:t>
        </w:r>
        <w:r w:rsidR="00D13710">
          <w:rPr>
            <w:webHidden/>
          </w:rPr>
          <w:tab/>
        </w:r>
        <w:r w:rsidR="00D13710">
          <w:rPr>
            <w:webHidden/>
          </w:rPr>
          <w:fldChar w:fldCharType="begin"/>
        </w:r>
        <w:r w:rsidR="00D13710">
          <w:rPr>
            <w:webHidden/>
          </w:rPr>
          <w:instrText xml:space="preserve"> PAGEREF _Toc440459742 \h </w:instrText>
        </w:r>
        <w:r w:rsidR="00D13710">
          <w:rPr>
            <w:webHidden/>
          </w:rPr>
        </w:r>
        <w:r w:rsidR="00D13710">
          <w:rPr>
            <w:webHidden/>
          </w:rPr>
          <w:fldChar w:fldCharType="separate"/>
        </w:r>
        <w:r w:rsidR="002F7BFD">
          <w:rPr>
            <w:webHidden/>
          </w:rPr>
          <w:t>31</w:t>
        </w:r>
        <w:r w:rsidR="00D13710">
          <w:rPr>
            <w:webHidden/>
          </w:rPr>
          <w:fldChar w:fldCharType="end"/>
        </w:r>
      </w:hyperlink>
    </w:p>
    <w:p w:rsidR="00D13710" w:rsidRDefault="00D85594">
      <w:pPr>
        <w:pStyle w:val="TOC2"/>
        <w:rPr>
          <w:rFonts w:asciiTheme="minorHAnsi" w:eastAsiaTheme="minorEastAsia" w:hAnsiTheme="minorHAnsi"/>
        </w:rPr>
      </w:pPr>
      <w:hyperlink w:anchor="_Toc440459743" w:history="1">
        <w:r w:rsidR="00D13710" w:rsidRPr="00F0064D">
          <w:rPr>
            <w:rStyle w:val="Hyperlink"/>
          </w:rPr>
          <w:t>9.8</w:t>
        </w:r>
        <w:r w:rsidR="00D13710">
          <w:rPr>
            <w:rFonts w:asciiTheme="minorHAnsi" w:eastAsiaTheme="minorEastAsia" w:hAnsiTheme="minorHAnsi"/>
          </w:rPr>
          <w:tab/>
        </w:r>
        <w:r w:rsidR="00D13710" w:rsidRPr="00F0064D">
          <w:rPr>
            <w:rStyle w:val="Hyperlink"/>
          </w:rPr>
          <w:t>this vs. $(this)</w:t>
        </w:r>
        <w:r w:rsidR="00D13710">
          <w:rPr>
            <w:webHidden/>
          </w:rPr>
          <w:tab/>
        </w:r>
        <w:r w:rsidR="00D13710">
          <w:rPr>
            <w:webHidden/>
          </w:rPr>
          <w:fldChar w:fldCharType="begin"/>
        </w:r>
        <w:r w:rsidR="00D13710">
          <w:rPr>
            <w:webHidden/>
          </w:rPr>
          <w:instrText xml:space="preserve"> PAGEREF _Toc440459743 \h </w:instrText>
        </w:r>
        <w:r w:rsidR="00D13710">
          <w:rPr>
            <w:webHidden/>
          </w:rPr>
        </w:r>
        <w:r w:rsidR="00D13710">
          <w:rPr>
            <w:webHidden/>
          </w:rPr>
          <w:fldChar w:fldCharType="separate"/>
        </w:r>
        <w:r w:rsidR="002F7BFD">
          <w:rPr>
            <w:webHidden/>
          </w:rPr>
          <w:t>31</w:t>
        </w:r>
        <w:r w:rsidR="00D13710">
          <w:rPr>
            <w:webHidden/>
          </w:rPr>
          <w:fldChar w:fldCharType="end"/>
        </w:r>
      </w:hyperlink>
    </w:p>
    <w:p w:rsidR="00D13710" w:rsidRDefault="00D85594">
      <w:pPr>
        <w:pStyle w:val="TOC2"/>
        <w:rPr>
          <w:rFonts w:asciiTheme="minorHAnsi" w:eastAsiaTheme="minorEastAsia" w:hAnsiTheme="minorHAnsi"/>
        </w:rPr>
      </w:pPr>
      <w:hyperlink w:anchor="_Toc440459744" w:history="1">
        <w:r w:rsidR="00D13710" w:rsidRPr="00F0064D">
          <w:rPr>
            <w:rStyle w:val="Hyperlink"/>
          </w:rPr>
          <w:t>9.9</w:t>
        </w:r>
        <w:r w:rsidR="00D13710">
          <w:rPr>
            <w:rFonts w:asciiTheme="minorHAnsi" w:eastAsiaTheme="minorEastAsia" w:hAnsiTheme="minorHAnsi"/>
          </w:rPr>
          <w:tab/>
        </w:r>
        <w:r w:rsidR="00D13710" w:rsidRPr="00F0064D">
          <w:rPr>
            <w:rStyle w:val="Hyperlink"/>
          </w:rPr>
          <w:t>Use Sub-queries</w:t>
        </w:r>
        <w:r w:rsidR="00D13710">
          <w:rPr>
            <w:webHidden/>
          </w:rPr>
          <w:tab/>
        </w:r>
        <w:r w:rsidR="00D13710">
          <w:rPr>
            <w:webHidden/>
          </w:rPr>
          <w:fldChar w:fldCharType="begin"/>
        </w:r>
        <w:r w:rsidR="00D13710">
          <w:rPr>
            <w:webHidden/>
          </w:rPr>
          <w:instrText xml:space="preserve"> PAGEREF _Toc440459744 \h </w:instrText>
        </w:r>
        <w:r w:rsidR="00D13710">
          <w:rPr>
            <w:webHidden/>
          </w:rPr>
        </w:r>
        <w:r w:rsidR="00D13710">
          <w:rPr>
            <w:webHidden/>
          </w:rPr>
          <w:fldChar w:fldCharType="separate"/>
        </w:r>
        <w:r w:rsidR="002F7BFD">
          <w:rPr>
            <w:webHidden/>
          </w:rPr>
          <w:t>31</w:t>
        </w:r>
        <w:r w:rsidR="00D13710">
          <w:rPr>
            <w:webHidden/>
          </w:rPr>
          <w:fldChar w:fldCharType="end"/>
        </w:r>
      </w:hyperlink>
    </w:p>
    <w:p w:rsidR="00D13710" w:rsidRDefault="00D85594">
      <w:pPr>
        <w:pStyle w:val="TOC2"/>
        <w:rPr>
          <w:rFonts w:asciiTheme="minorHAnsi" w:eastAsiaTheme="minorEastAsia" w:hAnsiTheme="minorHAnsi"/>
        </w:rPr>
      </w:pPr>
      <w:hyperlink w:anchor="_Toc440459745" w:history="1">
        <w:r w:rsidR="00D13710" w:rsidRPr="00F0064D">
          <w:rPr>
            <w:rStyle w:val="Hyperlink"/>
          </w:rPr>
          <w:t>9.10</w:t>
        </w:r>
        <w:r w:rsidR="00D13710">
          <w:rPr>
            <w:rFonts w:asciiTheme="minorHAnsi" w:eastAsiaTheme="minorEastAsia" w:hAnsiTheme="minorHAnsi"/>
          </w:rPr>
          <w:tab/>
        </w:r>
        <w:r w:rsidR="00D13710" w:rsidRPr="00F0064D">
          <w:rPr>
            <w:rStyle w:val="Hyperlink"/>
          </w:rPr>
          <w:t>Leverage Event Delegation (a.k.a. Bubbling)</w:t>
        </w:r>
        <w:r w:rsidR="00D13710">
          <w:rPr>
            <w:webHidden/>
          </w:rPr>
          <w:tab/>
        </w:r>
        <w:r w:rsidR="00D13710">
          <w:rPr>
            <w:webHidden/>
          </w:rPr>
          <w:fldChar w:fldCharType="begin"/>
        </w:r>
        <w:r w:rsidR="00D13710">
          <w:rPr>
            <w:webHidden/>
          </w:rPr>
          <w:instrText xml:space="preserve"> PAGEREF _Toc440459745 \h </w:instrText>
        </w:r>
        <w:r w:rsidR="00D13710">
          <w:rPr>
            <w:webHidden/>
          </w:rPr>
        </w:r>
        <w:r w:rsidR="00D13710">
          <w:rPr>
            <w:webHidden/>
          </w:rPr>
          <w:fldChar w:fldCharType="separate"/>
        </w:r>
        <w:r w:rsidR="002F7BFD">
          <w:rPr>
            <w:webHidden/>
          </w:rPr>
          <w:t>32</w:t>
        </w:r>
        <w:r w:rsidR="00D13710">
          <w:rPr>
            <w:webHidden/>
          </w:rPr>
          <w:fldChar w:fldCharType="end"/>
        </w:r>
      </w:hyperlink>
    </w:p>
    <w:p w:rsidR="00D13710" w:rsidRDefault="00D85594">
      <w:pPr>
        <w:pStyle w:val="TOC2"/>
        <w:rPr>
          <w:rFonts w:asciiTheme="minorHAnsi" w:eastAsiaTheme="minorEastAsia" w:hAnsiTheme="minorHAnsi"/>
        </w:rPr>
      </w:pPr>
      <w:hyperlink w:anchor="_Toc440459746" w:history="1">
        <w:r w:rsidR="00D13710" w:rsidRPr="00F0064D">
          <w:rPr>
            <w:rStyle w:val="Hyperlink"/>
          </w:rPr>
          <w:t>9.11</w:t>
        </w:r>
        <w:r w:rsidR="00D13710">
          <w:rPr>
            <w:rFonts w:asciiTheme="minorHAnsi" w:eastAsiaTheme="minorEastAsia" w:hAnsiTheme="minorHAnsi"/>
          </w:rPr>
          <w:tab/>
        </w:r>
        <w:r w:rsidR="00D13710" w:rsidRPr="00F0064D">
          <w:rPr>
            <w:rStyle w:val="Hyperlink"/>
          </w:rPr>
          <w:t>AJAX Methods</w:t>
        </w:r>
        <w:r w:rsidR="00D13710">
          <w:rPr>
            <w:webHidden/>
          </w:rPr>
          <w:tab/>
        </w:r>
        <w:r w:rsidR="00D13710">
          <w:rPr>
            <w:webHidden/>
          </w:rPr>
          <w:fldChar w:fldCharType="begin"/>
        </w:r>
        <w:r w:rsidR="00D13710">
          <w:rPr>
            <w:webHidden/>
          </w:rPr>
          <w:instrText xml:space="preserve"> PAGEREF _Toc440459746 \h </w:instrText>
        </w:r>
        <w:r w:rsidR="00D13710">
          <w:rPr>
            <w:webHidden/>
          </w:rPr>
        </w:r>
        <w:r w:rsidR="00D13710">
          <w:rPr>
            <w:webHidden/>
          </w:rPr>
          <w:fldChar w:fldCharType="separate"/>
        </w:r>
        <w:r w:rsidR="002F7BFD">
          <w:rPr>
            <w:webHidden/>
          </w:rPr>
          <w:t>33</w:t>
        </w:r>
        <w:r w:rsidR="00D13710">
          <w:rPr>
            <w:webHidden/>
          </w:rPr>
          <w:fldChar w:fldCharType="end"/>
        </w:r>
      </w:hyperlink>
    </w:p>
    <w:p w:rsidR="00D13710" w:rsidRDefault="00D85594">
      <w:pPr>
        <w:pStyle w:val="TOC2"/>
        <w:rPr>
          <w:rFonts w:asciiTheme="minorHAnsi" w:eastAsiaTheme="minorEastAsia" w:hAnsiTheme="minorHAnsi"/>
        </w:rPr>
      </w:pPr>
      <w:hyperlink w:anchor="_Toc440459747" w:history="1">
        <w:r w:rsidR="00D13710" w:rsidRPr="00F0064D">
          <w:rPr>
            <w:rStyle w:val="Hyperlink"/>
          </w:rPr>
          <w:t>9.12</w:t>
        </w:r>
        <w:r w:rsidR="00D13710">
          <w:rPr>
            <w:rFonts w:asciiTheme="minorHAnsi" w:eastAsiaTheme="minorEastAsia" w:hAnsiTheme="minorHAnsi"/>
          </w:rPr>
          <w:tab/>
        </w:r>
        <w:r w:rsidR="00D13710" w:rsidRPr="00F0064D">
          <w:rPr>
            <w:rStyle w:val="Hyperlink"/>
          </w:rPr>
          <w:t>Passing an Attribute Object</w:t>
        </w:r>
        <w:r w:rsidR="00D13710">
          <w:rPr>
            <w:webHidden/>
          </w:rPr>
          <w:tab/>
        </w:r>
        <w:r w:rsidR="00D13710">
          <w:rPr>
            <w:webHidden/>
          </w:rPr>
          <w:fldChar w:fldCharType="begin"/>
        </w:r>
        <w:r w:rsidR="00D13710">
          <w:rPr>
            <w:webHidden/>
          </w:rPr>
          <w:instrText xml:space="preserve"> PAGEREF _Toc440459747 \h </w:instrText>
        </w:r>
        <w:r w:rsidR="00D13710">
          <w:rPr>
            <w:webHidden/>
          </w:rPr>
        </w:r>
        <w:r w:rsidR="00D13710">
          <w:rPr>
            <w:webHidden/>
          </w:rPr>
          <w:fldChar w:fldCharType="separate"/>
        </w:r>
        <w:r w:rsidR="002F7BFD">
          <w:rPr>
            <w:webHidden/>
          </w:rPr>
          <w:t>33</w:t>
        </w:r>
        <w:r w:rsidR="00D13710">
          <w:rPr>
            <w:webHidden/>
          </w:rPr>
          <w:fldChar w:fldCharType="end"/>
        </w:r>
      </w:hyperlink>
    </w:p>
    <w:p w:rsidR="00D13710" w:rsidRDefault="00D85594">
      <w:pPr>
        <w:pStyle w:val="TOC2"/>
        <w:rPr>
          <w:rFonts w:asciiTheme="minorHAnsi" w:eastAsiaTheme="minorEastAsia" w:hAnsiTheme="minorHAnsi"/>
        </w:rPr>
      </w:pPr>
      <w:hyperlink w:anchor="_Toc440459748" w:history="1">
        <w:r w:rsidR="00D13710" w:rsidRPr="00F0064D">
          <w:rPr>
            <w:rStyle w:val="Hyperlink"/>
          </w:rPr>
          <w:t>9.13</w:t>
        </w:r>
        <w:r w:rsidR="00D13710">
          <w:rPr>
            <w:rFonts w:asciiTheme="minorHAnsi" w:eastAsiaTheme="minorEastAsia" w:hAnsiTheme="minorHAnsi"/>
          </w:rPr>
          <w:tab/>
        </w:r>
        <w:r w:rsidR="00D13710" w:rsidRPr="00F0064D">
          <w:rPr>
            <w:rStyle w:val="Hyperlink"/>
          </w:rPr>
          <w:t>Use live()</w:t>
        </w:r>
        <w:r w:rsidR="00D13710">
          <w:rPr>
            <w:webHidden/>
          </w:rPr>
          <w:tab/>
        </w:r>
        <w:r w:rsidR="00D13710">
          <w:rPr>
            <w:webHidden/>
          </w:rPr>
          <w:fldChar w:fldCharType="begin"/>
        </w:r>
        <w:r w:rsidR="00D13710">
          <w:rPr>
            <w:webHidden/>
          </w:rPr>
          <w:instrText xml:space="preserve"> PAGEREF _Toc440459748 \h </w:instrText>
        </w:r>
        <w:r w:rsidR="00D13710">
          <w:rPr>
            <w:webHidden/>
          </w:rPr>
        </w:r>
        <w:r w:rsidR="00D13710">
          <w:rPr>
            <w:webHidden/>
          </w:rPr>
          <w:fldChar w:fldCharType="separate"/>
        </w:r>
        <w:r w:rsidR="002F7BFD">
          <w:rPr>
            <w:webHidden/>
          </w:rPr>
          <w:t>34</w:t>
        </w:r>
        <w:r w:rsidR="00D13710">
          <w:rPr>
            <w:webHidden/>
          </w:rPr>
          <w:fldChar w:fldCharType="end"/>
        </w:r>
      </w:hyperlink>
    </w:p>
    <w:p w:rsidR="00D13710" w:rsidRDefault="00D85594">
      <w:pPr>
        <w:pStyle w:val="TOC2"/>
        <w:rPr>
          <w:rFonts w:asciiTheme="minorHAnsi" w:eastAsiaTheme="minorEastAsia" w:hAnsiTheme="minorHAnsi"/>
        </w:rPr>
      </w:pPr>
      <w:hyperlink w:anchor="_Toc440459749" w:history="1">
        <w:r w:rsidR="00D13710" w:rsidRPr="00F0064D">
          <w:rPr>
            <w:rStyle w:val="Hyperlink"/>
          </w:rPr>
          <w:t>9.14</w:t>
        </w:r>
        <w:r w:rsidR="00D13710">
          <w:rPr>
            <w:rFonts w:asciiTheme="minorHAnsi" w:eastAsiaTheme="minorEastAsia" w:hAnsiTheme="minorHAnsi"/>
          </w:rPr>
          <w:tab/>
        </w:r>
        <w:r w:rsidR="00D13710" w:rsidRPr="00F0064D">
          <w:rPr>
            <w:rStyle w:val="Hyperlink"/>
          </w:rPr>
          <w:t>Use jQuery.noConflict()</w:t>
        </w:r>
        <w:r w:rsidR="00D13710">
          <w:rPr>
            <w:webHidden/>
          </w:rPr>
          <w:tab/>
        </w:r>
        <w:r w:rsidR="00D13710">
          <w:rPr>
            <w:webHidden/>
          </w:rPr>
          <w:fldChar w:fldCharType="begin"/>
        </w:r>
        <w:r w:rsidR="00D13710">
          <w:rPr>
            <w:webHidden/>
          </w:rPr>
          <w:instrText xml:space="preserve"> PAGEREF _Toc440459749 \h </w:instrText>
        </w:r>
        <w:r w:rsidR="00D13710">
          <w:rPr>
            <w:webHidden/>
          </w:rPr>
        </w:r>
        <w:r w:rsidR="00D13710">
          <w:rPr>
            <w:webHidden/>
          </w:rPr>
          <w:fldChar w:fldCharType="separate"/>
        </w:r>
        <w:r w:rsidR="002F7BFD">
          <w:rPr>
            <w:webHidden/>
          </w:rPr>
          <w:t>34</w:t>
        </w:r>
        <w:r w:rsidR="00D13710">
          <w:rPr>
            <w:webHidden/>
          </w:rPr>
          <w:fldChar w:fldCharType="end"/>
        </w:r>
      </w:hyperlink>
    </w:p>
    <w:p w:rsidR="009353BC" w:rsidRPr="004C7BAD" w:rsidRDefault="00897E78" w:rsidP="00EC56B5">
      <w:pPr>
        <w:pStyle w:val="SAGEBodyText"/>
        <w:sectPr w:rsidR="009353BC" w:rsidRPr="004C7BAD" w:rsidSect="00FD29E7">
          <w:headerReference w:type="even" r:id="rId12"/>
          <w:headerReference w:type="default" r:id="rId13"/>
          <w:footerReference w:type="even" r:id="rId14"/>
          <w:footerReference w:type="default" r:id="rId15"/>
          <w:headerReference w:type="first" r:id="rId16"/>
          <w:footerReference w:type="first" r:id="rId17"/>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40459703"/>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88402A" w:rsidRDefault="003C683B" w:rsidP="003C683B">
      <w:pPr>
        <w:pStyle w:val="SAGEHeading2"/>
      </w:pPr>
      <w:bookmarkStart w:id="3" w:name="_Toc440459704"/>
      <w:r>
        <w:t>A</w:t>
      </w:r>
      <w:r w:rsidR="0088402A">
        <w:t>ll-In-One Code Framework Coding Standards</w:t>
      </w:r>
      <w:bookmarkEnd w:id="3"/>
    </w:p>
    <w:p w:rsidR="008A7C2B" w:rsidRDefault="0088402A" w:rsidP="0088402A">
      <w:pPr>
        <w:pStyle w:val="SAGEBodyText"/>
      </w:pPr>
      <w:r>
        <w:t xml:space="preserve">The </w:t>
      </w:r>
      <w:r w:rsidRPr="00D13710">
        <w:rPr>
          <w:i/>
        </w:rPr>
        <w:t>All-In-One Code Framework Coding Standards</w:t>
      </w:r>
      <w:r>
        <w:t xml:space="preserve"> document describes the coding style guideline for native C++ and .NET (C# and VB.NET) programming used by the Microsoft All-In-One Code Framework project team. </w:t>
      </w:r>
    </w:p>
    <w:p w:rsidR="0088402A" w:rsidRDefault="0088402A" w:rsidP="0088402A">
      <w:pPr>
        <w:pStyle w:val="SAGEBodyText"/>
      </w:pPr>
      <w:r>
        <w:t xml:space="preserve">The Sage 300 Web UI project </w:t>
      </w:r>
      <w:r w:rsidR="00D13710">
        <w:t>is</w:t>
      </w:r>
      <w:r>
        <w:t xml:space="preserve"> implemented in the ASP.NET MVC 4.0 framework using C#. Therefore, we </w:t>
      </w:r>
      <w:r w:rsidR="00D13710">
        <w:t>are only</w:t>
      </w:r>
      <w:r>
        <w:t xml:space="preserve"> concerned with the .NET C# standards.</w:t>
      </w:r>
    </w:p>
    <w:p w:rsidR="0088402A" w:rsidRDefault="0088402A" w:rsidP="003C683B">
      <w:pPr>
        <w:pStyle w:val="SAGEHeading2"/>
      </w:pPr>
      <w:bookmarkStart w:id="4" w:name="_Toc440459705"/>
      <w:r>
        <w:t>Software Coding Standards Document</w:t>
      </w:r>
      <w:bookmarkEnd w:id="4"/>
    </w:p>
    <w:p w:rsidR="0088402A" w:rsidRDefault="0088402A" w:rsidP="0088402A">
      <w:pPr>
        <w:pStyle w:val="SAGEBodyText"/>
      </w:pPr>
      <w:r>
        <w:t xml:space="preserve">This document is meant to supplement standards found in the </w:t>
      </w:r>
      <w:r w:rsidRPr="00D13710">
        <w:rPr>
          <w:i/>
        </w:rPr>
        <w:t>All-In-One Code Framework Coding Standards</w:t>
      </w:r>
      <w:r>
        <w:t xml:space="preserve"> document. As a rule, the guidelines in the base document are to be followed unless a guideline in this document overrides or enhances a standard found in the base document.</w:t>
      </w:r>
    </w:p>
    <w:p w:rsidR="0088402A" w:rsidRDefault="0088402A" w:rsidP="0088402A">
      <w:pPr>
        <w:pStyle w:val="SAGEBodyText"/>
      </w:pPr>
      <w:r>
        <w:t>The standards found in this document are not necessarily Sage 300 specific, but have been adopted as standards for use by the Sage 300 development team (internal, external or third party) for the purpose</w:t>
      </w:r>
      <w:r w:rsidR="00D13710">
        <w:t>s</w:t>
      </w:r>
      <w:r>
        <w:t xml:space="preserve"> of:</w:t>
      </w:r>
    </w:p>
    <w:p w:rsidR="0088402A" w:rsidRPr="008A7C2B" w:rsidRDefault="0088402A" w:rsidP="008A7C2B">
      <w:pPr>
        <w:pStyle w:val="SAGEBullet1"/>
        <w:rPr>
          <w:rStyle w:val="SAGETextBoldListItem"/>
        </w:rPr>
      </w:pPr>
      <w:r w:rsidRPr="008A7C2B">
        <w:rPr>
          <w:rStyle w:val="SAGETextBoldListItem"/>
        </w:rPr>
        <w:t>Understandability</w:t>
      </w:r>
    </w:p>
    <w:p w:rsidR="0088402A" w:rsidRDefault="008A7C2B" w:rsidP="008A7C2B">
      <w:pPr>
        <w:pStyle w:val="SAGEIndentedText"/>
      </w:pPr>
      <w:r>
        <w:t>T</w:t>
      </w:r>
      <w:r w:rsidR="0088402A">
        <w:t>he code must be clearly readable and straightforward. It must be documented with XML comments and comments for any code requiring additional clarification.</w:t>
      </w:r>
    </w:p>
    <w:p w:rsidR="0088402A" w:rsidRPr="008A7C2B" w:rsidRDefault="0088402A" w:rsidP="008A7C2B">
      <w:pPr>
        <w:pStyle w:val="SAGEBullet1"/>
        <w:rPr>
          <w:rStyle w:val="SAGETextBoldListItem"/>
        </w:rPr>
      </w:pPr>
      <w:r w:rsidRPr="008A7C2B">
        <w:rPr>
          <w:rStyle w:val="SAGETextBoldListItem"/>
        </w:rPr>
        <w:t>Correctness</w:t>
      </w:r>
    </w:p>
    <w:p w:rsidR="0088402A" w:rsidRDefault="0088402A" w:rsidP="008A7C2B">
      <w:pPr>
        <w:pStyle w:val="SAGEIndentedText"/>
      </w:pPr>
      <w:r>
        <w:t>The code must behave as documented.</w:t>
      </w:r>
    </w:p>
    <w:p w:rsidR="0088402A" w:rsidRPr="008A7C2B" w:rsidRDefault="0088402A" w:rsidP="008A7C2B">
      <w:pPr>
        <w:pStyle w:val="SAGEBullet1"/>
        <w:rPr>
          <w:rStyle w:val="SAGETextBoldListItem"/>
        </w:rPr>
      </w:pPr>
      <w:r w:rsidRPr="008A7C2B">
        <w:rPr>
          <w:rStyle w:val="SAGETextBoldListItem"/>
        </w:rPr>
        <w:t>Consistency</w:t>
      </w:r>
    </w:p>
    <w:p w:rsidR="0088402A" w:rsidRDefault="0088402A" w:rsidP="008A7C2B">
      <w:pPr>
        <w:pStyle w:val="SAGEIndentedText"/>
      </w:pPr>
      <w:r>
        <w:t>The code must follow all established coding standards. It should not be discernible as to what type of developer created the code (internal, external, etc.) or which developer created the code.</w:t>
      </w:r>
    </w:p>
    <w:p w:rsidR="0088402A" w:rsidRPr="008A7C2B" w:rsidRDefault="0088402A" w:rsidP="008A7C2B">
      <w:pPr>
        <w:pStyle w:val="SAGEBullet1"/>
        <w:rPr>
          <w:rStyle w:val="SAGETextBoldListItem"/>
        </w:rPr>
      </w:pPr>
      <w:r w:rsidRPr="008A7C2B">
        <w:rPr>
          <w:rStyle w:val="SAGETextBoldListItem"/>
        </w:rPr>
        <w:t>Modernization</w:t>
      </w:r>
    </w:p>
    <w:p w:rsidR="0088402A" w:rsidRDefault="0088402A" w:rsidP="00EC56B5">
      <w:pPr>
        <w:pStyle w:val="SAGEIndentedText"/>
        <w:sectPr w:rsidR="0088402A" w:rsidSect="0088402A">
          <w:headerReference w:type="first" r:id="rId18"/>
          <w:pgSz w:w="12242" w:h="15842" w:code="1"/>
          <w:pgMar w:top="709" w:right="1440" w:bottom="1701" w:left="1584" w:header="624" w:footer="397" w:gutter="0"/>
          <w:cols w:space="708"/>
          <w:titlePg/>
          <w:docGrid w:linePitch="360"/>
        </w:sectPr>
      </w:pPr>
      <w:r>
        <w:t>The code must adopt current standards and p</w:t>
      </w:r>
      <w:r w:rsidR="00EC56B5">
        <w:t>ractices found in the language</w:t>
      </w:r>
    </w:p>
    <w:p w:rsidR="0088402A" w:rsidRDefault="0088402A" w:rsidP="0088402A">
      <w:pPr>
        <w:pStyle w:val="SAGEHeading1"/>
        <w:framePr w:wrap="around"/>
      </w:pPr>
      <w:bookmarkStart w:id="5" w:name="_Toc440459706"/>
      <w:r>
        <w:lastRenderedPageBreak/>
        <w:t>Data Types</w:t>
      </w:r>
      <w:bookmarkEnd w:id="5"/>
    </w:p>
    <w:p w:rsidR="0088402A" w:rsidRDefault="0088402A" w:rsidP="0088402A">
      <w:pPr>
        <w:pStyle w:val="SAGEBodyText"/>
      </w:pPr>
      <w:r>
        <w:t xml:space="preserve">A consistent use of data types </w:t>
      </w:r>
      <w:r w:rsidR="00D13710">
        <w:t>provides</w:t>
      </w:r>
      <w:r>
        <w:t xml:space="preserve"> a consistent look and feel to the software. Therefore, alias data types and implicitly typed local variables </w:t>
      </w:r>
      <w:r w:rsidR="00D13710">
        <w:t>are</w:t>
      </w:r>
      <w:r>
        <w:t xml:space="preserve"> required.</w:t>
      </w:r>
    </w:p>
    <w:p w:rsidR="0088402A" w:rsidRDefault="0088402A" w:rsidP="003C683B">
      <w:pPr>
        <w:pStyle w:val="SAGEHeading2"/>
      </w:pPr>
      <w:bookmarkStart w:id="6" w:name="_Toc440459707"/>
      <w:r>
        <w:t>Alias Data Types</w:t>
      </w:r>
      <w:bookmarkEnd w:id="6"/>
    </w:p>
    <w:p w:rsidR="00924AA8" w:rsidRDefault="0088402A" w:rsidP="0088402A">
      <w:pPr>
        <w:pStyle w:val="SAGEBodyText"/>
      </w:pPr>
      <w:r>
        <w:t>The .NET language provides alias data types f</w:t>
      </w:r>
      <w:r w:rsidR="00924AA8">
        <w:t xml:space="preserve">or the system data types (i.e. </w:t>
      </w:r>
      <w:r w:rsidRPr="00924AA8">
        <w:rPr>
          <w:rStyle w:val="SAGETextCodeinline"/>
        </w:rPr>
        <w:t>string</w:t>
      </w:r>
      <w:r>
        <w:t xml:space="preserve"> </w:t>
      </w:r>
      <w:r w:rsidR="00924AA8">
        <w:t xml:space="preserve">for </w:t>
      </w:r>
      <w:proofErr w:type="spellStart"/>
      <w:r w:rsidRPr="00924AA8">
        <w:rPr>
          <w:rStyle w:val="SAGETextCodeinline"/>
        </w:rPr>
        <w:t>System.Str</w:t>
      </w:r>
      <w:r w:rsidR="00924AA8" w:rsidRPr="00924AA8">
        <w:rPr>
          <w:rStyle w:val="SAGETextCodeinline"/>
        </w:rPr>
        <w:t>ing</w:t>
      </w:r>
      <w:proofErr w:type="spellEnd"/>
      <w:r w:rsidR="00924AA8">
        <w:t xml:space="preserve">, </w:t>
      </w:r>
      <w:proofErr w:type="spellStart"/>
      <w:r w:rsidR="00924AA8" w:rsidRPr="00924AA8">
        <w:rPr>
          <w:rStyle w:val="SAGETextCodeinline"/>
        </w:rPr>
        <w:t>int</w:t>
      </w:r>
      <w:proofErr w:type="spellEnd"/>
      <w:r>
        <w:t xml:space="preserve"> </w:t>
      </w:r>
      <w:r w:rsidR="00924AA8">
        <w:t xml:space="preserve">for </w:t>
      </w:r>
      <w:r w:rsidR="00924AA8" w:rsidRPr="00924AA8">
        <w:rPr>
          <w:rStyle w:val="SAGETextCodeinline"/>
        </w:rPr>
        <w:t>System.Int32</w:t>
      </w:r>
      <w:r>
        <w:t xml:space="preserve">, etc.). </w:t>
      </w:r>
    </w:p>
    <w:p w:rsidR="0088402A" w:rsidRDefault="0088402A" w:rsidP="0088402A">
      <w:pPr>
        <w:pStyle w:val="SAGEBodyText"/>
      </w:pPr>
      <w:r>
        <w:t>It is best to use the alias data type as opposed to the fully qualified data type, or even “String” in the example of the string data type. Use of the alias data type is a way to avoid type conflicts with any other included libraries.</w:t>
      </w:r>
    </w:p>
    <w:p w:rsidR="0088402A" w:rsidRDefault="0088402A" w:rsidP="0088402A">
      <w:pPr>
        <w:pStyle w:val="SAGEBodyText"/>
      </w:pPr>
      <w:r>
        <w:t>Also, alias data types are reserved words</w:t>
      </w:r>
      <w:r w:rsidR="00D13710">
        <w:t>,</w:t>
      </w:r>
      <w:r>
        <w:t xml:space="preserve"> whereas system data types are just class names. This means that the alias data types cannot be used as variable names whereas the system data types can (not that you would, but you could).</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50156B">
      <w:pPr>
        <w:pStyle w:val="SAGETextCodesection"/>
      </w:pPr>
      <w:r>
        <w:t xml:space="preserve">        </w:t>
      </w:r>
      <w:proofErr w:type="gramStart"/>
      <w:r>
        <w:t>public</w:t>
      </w:r>
      <w:proofErr w:type="gramEnd"/>
      <w:r>
        <w:t xml:space="preserve"> String </w:t>
      </w:r>
      <w:proofErr w:type="spellStart"/>
      <w:r>
        <w:t>GetSomeString</w:t>
      </w:r>
      <w:proofErr w:type="spellEnd"/>
      <w:r>
        <w:t>()</w:t>
      </w:r>
    </w:p>
    <w:p w:rsidR="0088402A" w:rsidRDefault="0088402A" w:rsidP="0050156B">
      <w:pPr>
        <w:pStyle w:val="SAGETextCodesection"/>
      </w:pPr>
      <w:r>
        <w:t xml:space="preserve">        {</w:t>
      </w:r>
    </w:p>
    <w:p w:rsidR="0088402A" w:rsidRDefault="0088402A" w:rsidP="0050156B">
      <w:pPr>
        <w:pStyle w:val="SAGETextCodesection"/>
      </w:pPr>
      <w:r>
        <w:t xml:space="preserve">            </w:t>
      </w:r>
      <w:proofErr w:type="gramStart"/>
      <w:r>
        <w:t>return</w:t>
      </w:r>
      <w:proofErr w:type="gramEnd"/>
      <w:r>
        <w:t xml:space="preserve"> "Some string";</w:t>
      </w:r>
    </w:p>
    <w:p w:rsidR="0088402A" w:rsidRDefault="0088402A" w:rsidP="0050156B">
      <w:pPr>
        <w:pStyle w:val="SAGETextCodesection"/>
      </w:pPr>
      <w:r>
        <w:t xml:space="preserve">        }</w:t>
      </w:r>
    </w:p>
    <w:p w:rsidR="0088402A" w:rsidRPr="00D35207" w:rsidRDefault="0088402A" w:rsidP="00D35207">
      <w:pPr>
        <w:pStyle w:val="SAGEHeading4"/>
        <w:rPr>
          <w:rStyle w:val="SAGETextBoldListItem"/>
          <w:b/>
        </w:rPr>
      </w:pPr>
      <w:r w:rsidRPr="00D35207">
        <w:rPr>
          <w:rStyle w:val="SAGETextBoldListItem"/>
          <w:b/>
        </w:rPr>
        <w:t xml:space="preserve">Good: </w:t>
      </w:r>
    </w:p>
    <w:p w:rsidR="0088402A" w:rsidRDefault="0088402A" w:rsidP="0050156B">
      <w:pPr>
        <w:pStyle w:val="SAGETextCodesection"/>
      </w:pPr>
      <w:r>
        <w:t xml:space="preserve">        </w:t>
      </w:r>
      <w:proofErr w:type="gramStart"/>
      <w:r>
        <w:t>public</w:t>
      </w:r>
      <w:proofErr w:type="gramEnd"/>
      <w:r>
        <w:t xml:space="preserve"> string </w:t>
      </w:r>
      <w:proofErr w:type="spellStart"/>
      <w:r>
        <w:t>GetSomeString</w:t>
      </w:r>
      <w:proofErr w:type="spellEnd"/>
      <w:r>
        <w:t>()</w:t>
      </w:r>
    </w:p>
    <w:p w:rsidR="0088402A" w:rsidRDefault="0088402A" w:rsidP="0050156B">
      <w:pPr>
        <w:pStyle w:val="SAGETextCodesection"/>
      </w:pPr>
      <w:r>
        <w:t xml:space="preserve">        {</w:t>
      </w:r>
    </w:p>
    <w:p w:rsidR="0088402A" w:rsidRDefault="0088402A" w:rsidP="0050156B">
      <w:pPr>
        <w:pStyle w:val="SAGETextCodesection"/>
      </w:pPr>
      <w:r>
        <w:t xml:space="preserve">            </w:t>
      </w:r>
      <w:proofErr w:type="gramStart"/>
      <w:r>
        <w:t>return</w:t>
      </w:r>
      <w:proofErr w:type="gramEnd"/>
      <w:r>
        <w:t xml:space="preserve"> "Some string";</w:t>
      </w:r>
    </w:p>
    <w:p w:rsidR="0088402A" w:rsidRDefault="0050156B" w:rsidP="0050156B">
      <w:pPr>
        <w:pStyle w:val="SAGETextCodesection"/>
      </w:pPr>
      <w:r>
        <w:t xml:space="preserve">        }</w:t>
      </w:r>
    </w:p>
    <w:p w:rsidR="0088402A" w:rsidRDefault="0088402A" w:rsidP="00515317">
      <w:pPr>
        <w:pStyle w:val="SAGEHeading2"/>
      </w:pPr>
      <w:bookmarkStart w:id="7" w:name="_Toc440459708"/>
      <w:r>
        <w:t>Implicitly Typed Local Variables</w:t>
      </w:r>
      <w:bookmarkEnd w:id="7"/>
    </w:p>
    <w:p w:rsidR="0050156B" w:rsidRDefault="0088402A" w:rsidP="0088402A">
      <w:pPr>
        <w:pStyle w:val="SAGEBodyText"/>
      </w:pPr>
      <w:r>
        <w:t xml:space="preserve">Local variables can be given an inferred “type” of </w:t>
      </w:r>
      <w:proofErr w:type="spellStart"/>
      <w:r w:rsidRPr="00924AA8">
        <w:rPr>
          <w:rStyle w:val="SAGETextCodeinline"/>
        </w:rPr>
        <w:t>var</w:t>
      </w:r>
      <w:proofErr w:type="spellEnd"/>
      <w:r>
        <w:t xml:space="preserve"> instead of an explicit type. The </w:t>
      </w:r>
      <w:proofErr w:type="spellStart"/>
      <w:r w:rsidRPr="00924AA8">
        <w:rPr>
          <w:rStyle w:val="SAGETextCodeinline"/>
        </w:rPr>
        <w:t>var</w:t>
      </w:r>
      <w:proofErr w:type="spellEnd"/>
      <w:r>
        <w:t xml:space="preserve"> keyword instructs the compiler to infer the type of the variable from the expression on the right side of the initialization statement. </w:t>
      </w:r>
    </w:p>
    <w:p w:rsidR="0088402A" w:rsidRDefault="0088402A" w:rsidP="0088402A">
      <w:pPr>
        <w:pStyle w:val="SAGEBodyText"/>
      </w:pPr>
      <w:r>
        <w:t xml:space="preserve">For more information on the use of the </w:t>
      </w:r>
      <w:proofErr w:type="spellStart"/>
      <w:r w:rsidRPr="00924AA8">
        <w:rPr>
          <w:rStyle w:val="SAGETextCodeinline"/>
        </w:rPr>
        <w:t>var</w:t>
      </w:r>
      <w:proofErr w:type="spellEnd"/>
      <w:r>
        <w:t xml:space="preserve"> implicitly typed local variable, </w:t>
      </w:r>
      <w:r w:rsidR="0050156B">
        <w:t>see</w:t>
      </w:r>
      <w:r>
        <w:t xml:space="preserve"> </w:t>
      </w:r>
      <w:hyperlink r:id="rId19" w:history="1">
        <w:r w:rsidRPr="0050156B">
          <w:rPr>
            <w:rStyle w:val="Hyperlink"/>
          </w:rPr>
          <w:t>http://msdn.microsoft.com/en-us/library/vstudio/bb384061.aspx</w:t>
        </w:r>
      </w:hyperlink>
      <w:r w:rsidR="0050156B">
        <w:t>.</w:t>
      </w:r>
    </w:p>
    <w:p w:rsidR="0088402A" w:rsidRDefault="0088402A" w:rsidP="0088402A">
      <w:pPr>
        <w:pStyle w:val="SAGEBodyText"/>
      </w:pPr>
      <w:r>
        <w:t xml:space="preserve">Additionally, CNA developers will be using the ReSharper productivity tool, which finds and highlights errors and code smells. The use of the </w:t>
      </w:r>
      <w:proofErr w:type="spellStart"/>
      <w:r w:rsidRPr="00924AA8">
        <w:rPr>
          <w:rStyle w:val="SAGETextCodeinline"/>
        </w:rPr>
        <w:t>var</w:t>
      </w:r>
      <w:proofErr w:type="spellEnd"/>
      <w:r>
        <w:t xml:space="preserve"> syntax is one of the code suggestions </w:t>
      </w:r>
      <w:r>
        <w:lastRenderedPageBreak/>
        <w:t>presented to the user when an explicitly typed local variable is used. Also, ReSharper will not suggest an implicitly type local variable when one is not needed or ca</w:t>
      </w:r>
      <w:r w:rsidR="00924AA8">
        <w:t>nnot be implemented.</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50156B">
      <w:pPr>
        <w:pStyle w:val="SAGETextCodesection"/>
      </w:pPr>
      <w:r>
        <w:t xml:space="preserve">        </w:t>
      </w:r>
      <w:proofErr w:type="gramStart"/>
      <w:r>
        <w:t>public</w:t>
      </w:r>
      <w:proofErr w:type="gramEnd"/>
      <w:r>
        <w:t xml:space="preserve"> string </w:t>
      </w:r>
      <w:proofErr w:type="spellStart"/>
      <w:r>
        <w:t>GetSomeString</w:t>
      </w:r>
      <w:proofErr w:type="spellEnd"/>
      <w:r>
        <w:t>()</w:t>
      </w:r>
    </w:p>
    <w:p w:rsidR="0088402A" w:rsidRDefault="0088402A" w:rsidP="0050156B">
      <w:pPr>
        <w:pStyle w:val="SAGETextCodesection"/>
      </w:pPr>
      <w:r>
        <w:t xml:space="preserve">        {</w:t>
      </w:r>
    </w:p>
    <w:p w:rsidR="0088402A" w:rsidRDefault="0088402A" w:rsidP="0050156B">
      <w:pPr>
        <w:pStyle w:val="SAGETextCodesection"/>
      </w:pPr>
      <w:r>
        <w:t xml:space="preserve">            </w:t>
      </w:r>
      <w:proofErr w:type="gramStart"/>
      <w:r>
        <w:t>string</w:t>
      </w:r>
      <w:proofErr w:type="gramEnd"/>
      <w:r>
        <w:t xml:space="preserve"> </w:t>
      </w:r>
      <w:proofErr w:type="spellStart"/>
      <w:r>
        <w:t>retVal</w:t>
      </w:r>
      <w:proofErr w:type="spellEnd"/>
      <w:r>
        <w:t xml:space="preserve"> = </w:t>
      </w:r>
      <w:proofErr w:type="spellStart"/>
      <w:r>
        <w:t>Resources.Common.AclCustomer</w:t>
      </w:r>
      <w:proofErr w:type="spellEnd"/>
      <w:r>
        <w:t>;</w:t>
      </w:r>
    </w:p>
    <w:p w:rsidR="0088402A" w:rsidRDefault="0088402A" w:rsidP="0050156B">
      <w:pPr>
        <w:pStyle w:val="SAGETextCodesection"/>
      </w:pPr>
      <w:r>
        <w:t>…</w:t>
      </w:r>
    </w:p>
    <w:p w:rsidR="0088402A" w:rsidRDefault="0088402A" w:rsidP="0050156B">
      <w:pPr>
        <w:pStyle w:val="SAGETextCodesection"/>
      </w:pPr>
      <w:r>
        <w:t xml:space="preserve">            </w:t>
      </w:r>
      <w:proofErr w:type="gramStart"/>
      <w:r>
        <w:t>return</w:t>
      </w:r>
      <w:proofErr w:type="gramEnd"/>
      <w:r>
        <w:t xml:space="preserve"> </w:t>
      </w:r>
      <w:proofErr w:type="spellStart"/>
      <w:r>
        <w:t>retVal</w:t>
      </w:r>
      <w:proofErr w:type="spellEnd"/>
      <w:r>
        <w:t>;</w:t>
      </w:r>
    </w:p>
    <w:p w:rsidR="0088402A" w:rsidRDefault="0088402A" w:rsidP="0050156B">
      <w:pPr>
        <w:pStyle w:val="SAGETextCodesection"/>
      </w:pPr>
      <w:r>
        <w:t xml:space="preserve">        }</w:t>
      </w:r>
    </w:p>
    <w:p w:rsidR="0088402A" w:rsidRPr="00D35207" w:rsidRDefault="0088402A" w:rsidP="00D35207">
      <w:pPr>
        <w:pStyle w:val="SAGEHeading4"/>
        <w:rPr>
          <w:rStyle w:val="SAGETextBoldListItem"/>
          <w:b/>
        </w:rPr>
      </w:pPr>
      <w:r w:rsidRPr="00D35207">
        <w:rPr>
          <w:rStyle w:val="SAGETextBoldListItem"/>
          <w:b/>
        </w:rPr>
        <w:t xml:space="preserve">Good: </w:t>
      </w:r>
    </w:p>
    <w:p w:rsidR="0088402A" w:rsidRDefault="0088402A" w:rsidP="0050156B">
      <w:pPr>
        <w:pStyle w:val="SAGETextCodesection"/>
      </w:pPr>
      <w:r>
        <w:t xml:space="preserve">        </w:t>
      </w:r>
      <w:proofErr w:type="gramStart"/>
      <w:r>
        <w:t>public</w:t>
      </w:r>
      <w:proofErr w:type="gramEnd"/>
      <w:r>
        <w:t xml:space="preserve"> string </w:t>
      </w:r>
      <w:proofErr w:type="spellStart"/>
      <w:r>
        <w:t>GetSomeString</w:t>
      </w:r>
      <w:proofErr w:type="spellEnd"/>
      <w:r>
        <w:t>()</w:t>
      </w:r>
    </w:p>
    <w:p w:rsidR="0088402A" w:rsidRDefault="0088402A" w:rsidP="0050156B">
      <w:pPr>
        <w:pStyle w:val="SAGETextCodesection"/>
      </w:pPr>
      <w:r>
        <w:t xml:space="preserve">        {</w:t>
      </w:r>
    </w:p>
    <w:p w:rsidR="0088402A" w:rsidRDefault="0088402A" w:rsidP="0050156B">
      <w:pPr>
        <w:pStyle w:val="SAGETextCodesection"/>
      </w:pPr>
      <w:r>
        <w:t xml:space="preserve">            </w:t>
      </w:r>
      <w:proofErr w:type="spellStart"/>
      <w:proofErr w:type="gramStart"/>
      <w:r>
        <w:t>var</w:t>
      </w:r>
      <w:proofErr w:type="spellEnd"/>
      <w:proofErr w:type="gramEnd"/>
      <w:r>
        <w:t xml:space="preserve"> </w:t>
      </w:r>
      <w:proofErr w:type="spellStart"/>
      <w:r>
        <w:t>retVal</w:t>
      </w:r>
      <w:proofErr w:type="spellEnd"/>
      <w:r>
        <w:t xml:space="preserve"> = </w:t>
      </w:r>
      <w:proofErr w:type="spellStart"/>
      <w:r>
        <w:t>Resources.Common.AclCustomer</w:t>
      </w:r>
      <w:proofErr w:type="spellEnd"/>
      <w:r>
        <w:t>;</w:t>
      </w:r>
    </w:p>
    <w:p w:rsidR="0088402A" w:rsidRDefault="0088402A" w:rsidP="0050156B">
      <w:pPr>
        <w:pStyle w:val="SAGETextCodesection"/>
      </w:pPr>
      <w:r>
        <w:t>…</w:t>
      </w:r>
    </w:p>
    <w:p w:rsidR="0088402A" w:rsidRDefault="0088402A" w:rsidP="0050156B">
      <w:pPr>
        <w:pStyle w:val="SAGETextCodesection"/>
      </w:pPr>
      <w:r>
        <w:t xml:space="preserve">            </w:t>
      </w:r>
      <w:proofErr w:type="gramStart"/>
      <w:r>
        <w:t>return</w:t>
      </w:r>
      <w:proofErr w:type="gramEnd"/>
      <w:r>
        <w:t xml:space="preserve"> </w:t>
      </w:r>
      <w:proofErr w:type="spellStart"/>
      <w:r>
        <w:t>retVal</w:t>
      </w:r>
      <w:proofErr w:type="spellEnd"/>
      <w:r>
        <w:t>;</w:t>
      </w:r>
    </w:p>
    <w:p w:rsidR="00EC56B5" w:rsidRDefault="00EC56B5" w:rsidP="00EC56B5">
      <w:pPr>
        <w:pStyle w:val="SAGETextCodesection"/>
        <w:sectPr w:rsidR="00EC56B5" w:rsidSect="0088402A">
          <w:headerReference w:type="default" r:id="rId20"/>
          <w:pgSz w:w="12242" w:h="15842" w:code="1"/>
          <w:pgMar w:top="709" w:right="1440" w:bottom="1701" w:left="1584" w:header="624" w:footer="397" w:gutter="0"/>
          <w:cols w:space="708"/>
          <w:titlePg/>
          <w:docGrid w:linePitch="360"/>
        </w:sectPr>
      </w:pPr>
      <w:r>
        <w:t xml:space="preserve">        }</w:t>
      </w:r>
    </w:p>
    <w:p w:rsidR="0088402A" w:rsidRDefault="0088402A" w:rsidP="0088402A">
      <w:pPr>
        <w:pStyle w:val="SAGEHeading1"/>
        <w:framePr w:wrap="around"/>
      </w:pPr>
      <w:bookmarkStart w:id="8" w:name="_Toc440459709"/>
      <w:r>
        <w:lastRenderedPageBreak/>
        <w:t>Namespaces</w:t>
      </w:r>
      <w:bookmarkEnd w:id="8"/>
    </w:p>
    <w:p w:rsidR="0050156B" w:rsidRDefault="0088402A" w:rsidP="0088402A">
      <w:pPr>
        <w:pStyle w:val="SAGEBodyText"/>
      </w:pPr>
      <w:r>
        <w:t xml:space="preserve">Namespaces are used in .NET code to organize classes and to control the scope of a class and method names in larger projects. </w:t>
      </w:r>
    </w:p>
    <w:p w:rsidR="0088402A" w:rsidRDefault="0088402A" w:rsidP="0088402A">
      <w:pPr>
        <w:pStyle w:val="SAGEBodyText"/>
      </w:pPr>
      <w:r>
        <w:t xml:space="preserve">For more information on namespaces, </w:t>
      </w:r>
      <w:r w:rsidR="0050156B">
        <w:t>see</w:t>
      </w:r>
      <w:r>
        <w:t xml:space="preserve"> </w:t>
      </w:r>
      <w:hyperlink r:id="rId21" w:history="1">
        <w:r w:rsidRPr="0050156B">
          <w:rPr>
            <w:rStyle w:val="Hyperlink"/>
          </w:rPr>
          <w:t>http://msdn.microsoft.com/en-us/library/vstudio/0d941h9d.aspx</w:t>
        </w:r>
      </w:hyperlink>
      <w:r w:rsidR="0050156B">
        <w:t>.</w:t>
      </w:r>
    </w:p>
    <w:p w:rsidR="0088402A" w:rsidRDefault="0088402A" w:rsidP="00515317">
      <w:pPr>
        <w:pStyle w:val="SAGEHeading2"/>
      </w:pPr>
      <w:bookmarkStart w:id="9" w:name="_Toc440459710"/>
      <w:r>
        <w:t>Namespace Segments</w:t>
      </w:r>
      <w:bookmarkEnd w:id="9"/>
    </w:p>
    <w:p w:rsidR="00924AA8" w:rsidRDefault="0088402A" w:rsidP="0088402A">
      <w:pPr>
        <w:pStyle w:val="SAGEBodyText"/>
      </w:pPr>
      <w:r>
        <w:t>The namespace will contain seven segments:</w:t>
      </w:r>
    </w:p>
    <w:p w:rsidR="00924AA8" w:rsidRDefault="0088402A" w:rsidP="00924AA8">
      <w:pPr>
        <w:pStyle w:val="SAGETextCodesection"/>
      </w:pPr>
      <w:r>
        <w:tab/>
        <w:t>{Company}</w:t>
      </w:r>
      <w:proofErr w:type="gramStart"/>
      <w:r>
        <w:t>.{</w:t>
      </w:r>
      <w:proofErr w:type="gramEnd"/>
      <w:r>
        <w:t>Region}.{Division}.{Type}.{Product}.{Application}.{Name}</w:t>
      </w:r>
    </w:p>
    <w:p w:rsidR="0088402A" w:rsidRPr="00D35207" w:rsidRDefault="0088402A" w:rsidP="00D35207">
      <w:pPr>
        <w:pStyle w:val="SAGEBullet1"/>
        <w:rPr>
          <w:rStyle w:val="SAGETextBoldListItem"/>
        </w:rPr>
      </w:pPr>
      <w:r w:rsidRPr="00D35207">
        <w:rPr>
          <w:rStyle w:val="SAGETextBoldListItem"/>
        </w:rPr>
        <w:t>Company</w:t>
      </w:r>
    </w:p>
    <w:p w:rsidR="0088402A" w:rsidRDefault="0088402A" w:rsidP="00D35207">
      <w:pPr>
        <w:pStyle w:val="SAGEIndentedText"/>
      </w:pPr>
      <w:r>
        <w:t>Sage</w:t>
      </w:r>
    </w:p>
    <w:p w:rsidR="0088402A" w:rsidRPr="00D35207" w:rsidRDefault="0088402A" w:rsidP="00D35207">
      <w:pPr>
        <w:pStyle w:val="SAGEBullet1"/>
        <w:rPr>
          <w:rStyle w:val="SAGETextBoldListItem"/>
        </w:rPr>
      </w:pPr>
      <w:r w:rsidRPr="00D35207">
        <w:rPr>
          <w:rStyle w:val="SAGETextBoldListItem"/>
        </w:rPr>
        <w:t>Region</w:t>
      </w:r>
    </w:p>
    <w:p w:rsidR="0088402A" w:rsidRDefault="0088402A" w:rsidP="00D35207">
      <w:pPr>
        <w:pStyle w:val="SAGEIndentedText"/>
      </w:pPr>
      <w:r>
        <w:t>CA (for Canada</w:t>
      </w:r>
      <w:r w:rsidR="00D35207">
        <w:t>),</w:t>
      </w:r>
      <w:r>
        <w:t xml:space="preserve"> US </w:t>
      </w:r>
      <w:r w:rsidR="00D35207">
        <w:t>(</w:t>
      </w:r>
      <w:r>
        <w:t>for United States)</w:t>
      </w:r>
    </w:p>
    <w:p w:rsidR="0088402A" w:rsidRPr="00D35207" w:rsidRDefault="0088402A" w:rsidP="00D35207">
      <w:pPr>
        <w:pStyle w:val="SAGEBullet1"/>
        <w:rPr>
          <w:rStyle w:val="SAGETextBoldListItem"/>
        </w:rPr>
      </w:pPr>
      <w:r w:rsidRPr="00D35207">
        <w:rPr>
          <w:rStyle w:val="SAGETextBoldListItem"/>
        </w:rPr>
        <w:t>Division</w:t>
      </w:r>
    </w:p>
    <w:p w:rsidR="0088402A" w:rsidRDefault="0088402A" w:rsidP="00D35207">
      <w:pPr>
        <w:pStyle w:val="SAGEIndentedText"/>
      </w:pPr>
      <w:r>
        <w:t>SBS (Sage Business Solution)</w:t>
      </w:r>
    </w:p>
    <w:p w:rsidR="0088402A" w:rsidRPr="00D35207" w:rsidRDefault="0088402A" w:rsidP="00D35207">
      <w:pPr>
        <w:pStyle w:val="SAGEBullet1"/>
        <w:rPr>
          <w:rStyle w:val="SAGETextBoldListItem"/>
        </w:rPr>
      </w:pPr>
      <w:r w:rsidRPr="00D35207">
        <w:rPr>
          <w:rStyle w:val="SAGETextBoldListItem"/>
        </w:rPr>
        <w:t>Type</w:t>
      </w:r>
    </w:p>
    <w:p w:rsidR="0088402A" w:rsidRDefault="0088402A" w:rsidP="00D35207">
      <w:pPr>
        <w:pStyle w:val="SAGEIndentedText"/>
      </w:pPr>
      <w:r>
        <w:t>ERP (Enterprise Resource Planning)</w:t>
      </w:r>
    </w:p>
    <w:p w:rsidR="0088402A" w:rsidRPr="00D35207" w:rsidRDefault="0088402A" w:rsidP="00D35207">
      <w:pPr>
        <w:pStyle w:val="SAGEBullet1"/>
        <w:rPr>
          <w:rStyle w:val="SAGETextBoldListItem"/>
        </w:rPr>
      </w:pPr>
      <w:r w:rsidRPr="00D35207">
        <w:rPr>
          <w:rStyle w:val="SAGETextBoldListItem"/>
        </w:rPr>
        <w:t>Product</w:t>
      </w:r>
    </w:p>
    <w:p w:rsidR="0088402A" w:rsidRDefault="0088402A" w:rsidP="00D35207">
      <w:pPr>
        <w:pStyle w:val="SAGEIndentedText"/>
      </w:pPr>
      <w:r>
        <w:t>Sage300 (Sage 300 Product)</w:t>
      </w:r>
    </w:p>
    <w:p w:rsidR="0088402A" w:rsidRPr="00D35207" w:rsidRDefault="0088402A" w:rsidP="00D35207">
      <w:pPr>
        <w:pStyle w:val="SAGEBullet1"/>
        <w:rPr>
          <w:rStyle w:val="SAGETextBoldListItem"/>
        </w:rPr>
      </w:pPr>
      <w:r w:rsidRPr="00D35207">
        <w:rPr>
          <w:rStyle w:val="SAGETextBoldListItem"/>
        </w:rPr>
        <w:t>Application/Module</w:t>
      </w:r>
    </w:p>
    <w:p w:rsidR="0088402A" w:rsidRDefault="0088402A" w:rsidP="00D35207">
      <w:pPr>
        <w:pStyle w:val="SAGEIndentedText"/>
      </w:pPr>
      <w:r>
        <w:t>AS (for Administrative Services</w:t>
      </w:r>
      <w:r w:rsidR="00D35207">
        <w:t>)</w:t>
      </w:r>
      <w:r>
        <w:t xml:space="preserve">, AP </w:t>
      </w:r>
      <w:r w:rsidR="00D35207">
        <w:t>(</w:t>
      </w:r>
      <w:r>
        <w:t>for Accounts Payable</w:t>
      </w:r>
      <w:r w:rsidR="00D35207">
        <w:t>), etc.</w:t>
      </w:r>
    </w:p>
    <w:p w:rsidR="0088402A" w:rsidRPr="00D35207" w:rsidRDefault="0088402A" w:rsidP="00D35207">
      <w:pPr>
        <w:pStyle w:val="SAGEBullet1"/>
        <w:rPr>
          <w:rStyle w:val="SAGETextBoldListItem"/>
        </w:rPr>
      </w:pPr>
      <w:r w:rsidRPr="00D35207">
        <w:rPr>
          <w:rStyle w:val="SAGETextBoldListItem"/>
        </w:rPr>
        <w:t>Name</w:t>
      </w:r>
    </w:p>
    <w:p w:rsidR="0088402A" w:rsidRDefault="0088402A" w:rsidP="00D35207">
      <w:pPr>
        <w:pStyle w:val="SAGEIndentedText"/>
      </w:pPr>
      <w:r>
        <w:t>{Descriptive Name} (i.e.</w:t>
      </w:r>
      <w:r w:rsidR="00D35207">
        <w:t>,</w:t>
      </w:r>
      <w:r>
        <w:t xml:space="preserve"> Resources, Services, Models, etc.)</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D35207">
      <w:pPr>
        <w:pStyle w:val="SAGETextCodesection"/>
      </w:pPr>
      <w:proofErr w:type="gramStart"/>
      <w:r>
        <w:t>namespace</w:t>
      </w:r>
      <w:proofErr w:type="gramEnd"/>
      <w:r>
        <w:t xml:space="preserve"> Sage.Canada.SBS.ERP.Sage300.AS.BusinessRepository</w:t>
      </w:r>
    </w:p>
    <w:p w:rsidR="0088402A" w:rsidRDefault="0088402A" w:rsidP="00D35207">
      <w:pPr>
        <w:pStyle w:val="SAGETextCodesection"/>
      </w:pPr>
      <w:proofErr w:type="gramStart"/>
      <w:r>
        <w:t>namespace</w:t>
      </w:r>
      <w:proofErr w:type="gramEnd"/>
      <w:r>
        <w:t xml:space="preserve"> S</w:t>
      </w:r>
      <w:r w:rsidR="00D35207">
        <w:t>age.CA.SBS.ERP.Sage300.Services</w:t>
      </w:r>
    </w:p>
    <w:p w:rsidR="0088402A" w:rsidRPr="00D35207" w:rsidRDefault="0088402A" w:rsidP="00D35207">
      <w:pPr>
        <w:pStyle w:val="SAGEHeading4"/>
      </w:pPr>
      <w:r w:rsidRPr="00D35207">
        <w:t xml:space="preserve">Good: </w:t>
      </w:r>
    </w:p>
    <w:p w:rsidR="0088402A" w:rsidRDefault="0088402A" w:rsidP="00D35207">
      <w:pPr>
        <w:pStyle w:val="SAGETextCodesection"/>
      </w:pPr>
      <w:proofErr w:type="gramStart"/>
      <w:r>
        <w:t>namespace</w:t>
      </w:r>
      <w:proofErr w:type="gramEnd"/>
      <w:r>
        <w:t xml:space="preserve"> Sage.CA.SBS.ERP.Sage300.AS.BusinessRepository</w:t>
      </w:r>
    </w:p>
    <w:p w:rsidR="00EC56B5" w:rsidRDefault="0088402A" w:rsidP="00EC56B5">
      <w:pPr>
        <w:pStyle w:val="SAGETextCodesection"/>
        <w:sectPr w:rsidR="00EC56B5" w:rsidSect="0088402A">
          <w:pgSz w:w="12242" w:h="15842" w:code="1"/>
          <w:pgMar w:top="709" w:right="1440" w:bottom="1701" w:left="1584" w:header="624" w:footer="397" w:gutter="0"/>
          <w:cols w:space="708"/>
          <w:titlePg/>
          <w:docGrid w:linePitch="360"/>
        </w:sectPr>
      </w:pPr>
      <w:proofErr w:type="gramStart"/>
      <w:r>
        <w:t>namespace</w:t>
      </w:r>
      <w:proofErr w:type="gramEnd"/>
      <w:r>
        <w:t xml:space="preserve"> Sage</w:t>
      </w:r>
      <w:r w:rsidR="00EC56B5">
        <w:t>.CA.SBS.ERP.Sage300.AP.Services</w:t>
      </w:r>
    </w:p>
    <w:p w:rsidR="0088402A" w:rsidRDefault="0088402A" w:rsidP="0088402A">
      <w:pPr>
        <w:pStyle w:val="SAGEHeading1"/>
        <w:framePr w:wrap="around"/>
      </w:pPr>
      <w:bookmarkStart w:id="10" w:name="_Toc440459711"/>
      <w:r>
        <w:lastRenderedPageBreak/>
        <w:t>Comments</w:t>
      </w:r>
      <w:bookmarkEnd w:id="10"/>
    </w:p>
    <w:p w:rsidR="00D35207" w:rsidRDefault="0088402A" w:rsidP="0088402A">
      <w:pPr>
        <w:pStyle w:val="SAGEBodyText"/>
      </w:pPr>
      <w:r>
        <w:t xml:space="preserve">Refer to the </w:t>
      </w:r>
      <w:r w:rsidRPr="00D35207">
        <w:rPr>
          <w:i/>
        </w:rPr>
        <w:t>All-In-One Code Framework Coding Standards</w:t>
      </w:r>
      <w:r>
        <w:t xml:space="preserve"> document for good use of comments. </w:t>
      </w:r>
    </w:p>
    <w:p w:rsidR="0088402A" w:rsidRDefault="002B660A" w:rsidP="0088402A">
      <w:pPr>
        <w:pStyle w:val="SAGEBodyText"/>
      </w:pPr>
      <w:r>
        <w:t>The information in the following</w:t>
      </w:r>
      <w:r w:rsidR="0088402A">
        <w:t xml:space="preserve"> section overrid</w:t>
      </w:r>
      <w:r>
        <w:t>es</w:t>
      </w:r>
      <w:r w:rsidR="0088402A">
        <w:t>, enhance</w:t>
      </w:r>
      <w:r>
        <w:t>s</w:t>
      </w:r>
      <w:r w:rsidR="0088402A">
        <w:t>, and/or add</w:t>
      </w:r>
      <w:r>
        <w:t>s</w:t>
      </w:r>
      <w:r w:rsidR="0088402A">
        <w:t xml:space="preserve"> to the standards presented</w:t>
      </w:r>
      <w:r>
        <w:t xml:space="preserve"> in that document</w:t>
      </w:r>
      <w:r w:rsidR="0088402A">
        <w:t xml:space="preserve">. </w:t>
      </w:r>
    </w:p>
    <w:p w:rsidR="0088402A" w:rsidRDefault="0088402A" w:rsidP="00515317">
      <w:pPr>
        <w:pStyle w:val="SAGEHeading2"/>
      </w:pPr>
      <w:bookmarkStart w:id="11" w:name="_Toc440459712"/>
      <w:r>
        <w:t>XML Comments</w:t>
      </w:r>
      <w:bookmarkEnd w:id="11"/>
    </w:p>
    <w:p w:rsidR="0088402A" w:rsidRDefault="0088402A" w:rsidP="0088402A">
      <w:pPr>
        <w:pStyle w:val="SAGEBodyText"/>
      </w:pPr>
      <w:r>
        <w:t xml:space="preserve">XML </w:t>
      </w:r>
      <w:r w:rsidR="002B660A">
        <w:t>c</w:t>
      </w:r>
      <w:r>
        <w:t>omments are to be used for class definitions, public and private class variables and properties, and public and private methods.</w:t>
      </w:r>
    </w:p>
    <w:p w:rsidR="002B660A" w:rsidRDefault="0088402A" w:rsidP="0088402A">
      <w:pPr>
        <w:pStyle w:val="SAGEBodyText"/>
      </w:pPr>
      <w:r>
        <w:t xml:space="preserve">The </w:t>
      </w:r>
      <w:r w:rsidRPr="00D35207">
        <w:rPr>
          <w:i/>
        </w:rPr>
        <w:t>All-In-One Code Framework Coding Standards</w:t>
      </w:r>
      <w:r>
        <w:t xml:space="preserve"> document states that “all public and non-public functions that are not trivial” should be commented. </w:t>
      </w:r>
      <w:r w:rsidRPr="002B660A">
        <w:rPr>
          <w:b/>
        </w:rPr>
        <w:t xml:space="preserve">However, the standard for </w:t>
      </w:r>
      <w:r w:rsidR="002B660A" w:rsidRPr="002B660A">
        <w:rPr>
          <w:b/>
        </w:rPr>
        <w:t>Sage 300 is</w:t>
      </w:r>
      <w:r w:rsidRPr="002B660A">
        <w:rPr>
          <w:b/>
        </w:rPr>
        <w:t xml:space="preserve"> that all routines be commented regardless of their triviality. </w:t>
      </w:r>
    </w:p>
    <w:p w:rsidR="0088402A" w:rsidRDefault="0088402A" w:rsidP="0088402A">
      <w:pPr>
        <w:pStyle w:val="SAGEBodyText"/>
      </w:pPr>
      <w:r>
        <w:t>The intention is to not only provide a better experience for the consumer of our public resources, but for t</w:t>
      </w:r>
      <w:r w:rsidR="002B660A">
        <w:t>he internal developer</w:t>
      </w:r>
      <w:r>
        <w:t xml:space="preserve"> as well</w:t>
      </w:r>
      <w:r w:rsidR="002B660A">
        <w:t>,</w:t>
      </w:r>
      <w:r>
        <w:t xml:space="preserve"> who will have to code and reference more than public routines and properties.</w:t>
      </w:r>
    </w:p>
    <w:p w:rsidR="0088402A" w:rsidRDefault="0088402A" w:rsidP="00D35207">
      <w:pPr>
        <w:pStyle w:val="SAGEHeading4"/>
      </w:pPr>
      <w:r>
        <w:t>Bad:</w:t>
      </w:r>
    </w:p>
    <w:p w:rsidR="0088402A" w:rsidRPr="00D35207" w:rsidRDefault="0088402A" w:rsidP="0088402A">
      <w:pPr>
        <w:pStyle w:val="SAGEBodyText"/>
        <w:rPr>
          <w:rStyle w:val="SAGETextCodeinline"/>
        </w:rPr>
      </w:pPr>
      <w:r w:rsidRPr="00D35207">
        <w:rPr>
          <w:rStyle w:val="SAGETextCodeinline"/>
        </w:rPr>
        <w:t xml:space="preserve">        </w:t>
      </w:r>
      <w:proofErr w:type="gramStart"/>
      <w:r w:rsidRPr="00D35207">
        <w:rPr>
          <w:rStyle w:val="SAGETextCodeinline"/>
        </w:rPr>
        <w:t>public</w:t>
      </w:r>
      <w:proofErr w:type="gramEnd"/>
      <w:r w:rsidRPr="00D35207">
        <w:rPr>
          <w:rStyle w:val="SAGETextCodeinline"/>
        </w:rPr>
        <w:t xml:space="preserve"> Vendor Next(string </w:t>
      </w:r>
      <w:proofErr w:type="spellStart"/>
      <w:r w:rsidRPr="00D35207">
        <w:rPr>
          <w:rStyle w:val="SAGETextCodeinline"/>
        </w:rPr>
        <w:t>currentId</w:t>
      </w:r>
      <w:proofErr w:type="spellEnd"/>
      <w:r w:rsidRPr="00D35207">
        <w:rPr>
          <w:rStyle w:val="SAGETextCodeinline"/>
        </w:rPr>
        <w:t>)</w:t>
      </w:r>
    </w:p>
    <w:p w:rsidR="0088402A" w:rsidRPr="00D35207" w:rsidRDefault="0088402A" w:rsidP="0088402A">
      <w:pPr>
        <w:pStyle w:val="SAGEBodyText"/>
        <w:rPr>
          <w:rStyle w:val="SAGETextCodeinline"/>
        </w:rPr>
      </w:pPr>
      <w:r w:rsidRPr="00D35207">
        <w:rPr>
          <w:rStyle w:val="SAGETextCodeinline"/>
        </w:rPr>
        <w:t xml:space="preserve">        {</w:t>
      </w:r>
    </w:p>
    <w:p w:rsidR="0088402A" w:rsidRPr="00D35207" w:rsidRDefault="0088402A" w:rsidP="0088402A">
      <w:pPr>
        <w:pStyle w:val="SAGEBodyText"/>
        <w:rPr>
          <w:rStyle w:val="SAGETextCodeinline"/>
        </w:rPr>
      </w:pPr>
      <w:r w:rsidRPr="00D35207">
        <w:rPr>
          <w:rStyle w:val="SAGETextCodeinline"/>
        </w:rPr>
        <w:t xml:space="preserve">            </w:t>
      </w:r>
      <w:proofErr w:type="gramStart"/>
      <w:r w:rsidRPr="00D35207">
        <w:rPr>
          <w:rStyle w:val="SAGETextCodeinline"/>
        </w:rPr>
        <w:t>return</w:t>
      </w:r>
      <w:proofErr w:type="gramEnd"/>
      <w:r w:rsidRPr="00D35207">
        <w:rPr>
          <w:rStyle w:val="SAGETextCodeinline"/>
        </w:rPr>
        <w:t xml:space="preserve"> Navigate(</w:t>
      </w:r>
      <w:proofErr w:type="spellStart"/>
      <w:r w:rsidRPr="00D35207">
        <w:rPr>
          <w:rStyle w:val="SAGETextCodeinline"/>
        </w:rPr>
        <w:t>currentId</w:t>
      </w:r>
      <w:proofErr w:type="spellEnd"/>
      <w:r w:rsidRPr="00D35207">
        <w:rPr>
          <w:rStyle w:val="SAGETextCodeinline"/>
        </w:rPr>
        <w:t>,!</w:t>
      </w:r>
      <w:proofErr w:type="spellStart"/>
      <w:r w:rsidRPr="00D35207">
        <w:rPr>
          <w:rStyle w:val="SAGETextCodeinline"/>
        </w:rPr>
        <w:t>string.IsNullOrEmpty</w:t>
      </w:r>
      <w:proofErr w:type="spellEnd"/>
      <w:r w:rsidRPr="00D35207">
        <w:rPr>
          <w:rStyle w:val="SAGETextCodeinline"/>
        </w:rPr>
        <w:t>(</w:t>
      </w:r>
      <w:proofErr w:type="spellStart"/>
      <w:r w:rsidRPr="00D35207">
        <w:rPr>
          <w:rStyle w:val="SAGETextCodeinline"/>
        </w:rPr>
        <w:t>currentId</w:t>
      </w:r>
      <w:proofErr w:type="spellEnd"/>
      <w:r w:rsidRPr="00D35207">
        <w:rPr>
          <w:rStyle w:val="SAGETextCodeinline"/>
        </w:rPr>
        <w:t>));</w:t>
      </w:r>
    </w:p>
    <w:p w:rsidR="0088402A" w:rsidRPr="00D35207" w:rsidRDefault="0088402A" w:rsidP="0088402A">
      <w:pPr>
        <w:pStyle w:val="SAGEBodyText"/>
        <w:rPr>
          <w:rStyle w:val="SAGETextCodeinline"/>
        </w:rPr>
      </w:pPr>
      <w:r w:rsidRPr="00D35207">
        <w:rPr>
          <w:rStyle w:val="SAGETextCodeinline"/>
        </w:rPr>
        <w:t xml:space="preserve">        }</w:t>
      </w:r>
    </w:p>
    <w:p w:rsidR="0088402A" w:rsidRDefault="0088402A" w:rsidP="00D35207">
      <w:pPr>
        <w:pStyle w:val="SAGEHeading4"/>
      </w:pPr>
      <w:r>
        <w:t xml:space="preserve">Good: </w:t>
      </w:r>
    </w:p>
    <w:p w:rsidR="0088402A" w:rsidRPr="00D35207" w:rsidRDefault="0088402A" w:rsidP="0088402A">
      <w:pPr>
        <w:pStyle w:val="SAGEBodyText"/>
        <w:rPr>
          <w:rStyle w:val="SAGETextCodeinline"/>
        </w:rPr>
      </w:pPr>
      <w:r w:rsidRPr="00D35207">
        <w:rPr>
          <w:rStyle w:val="SAGETextCodeinline"/>
        </w:rPr>
        <w:t xml:space="preserve">        /// &lt;summary&gt; Get Next from repository &lt;/summary&gt;</w:t>
      </w:r>
    </w:p>
    <w:p w:rsidR="0088402A" w:rsidRPr="00D35207" w:rsidRDefault="0088402A" w:rsidP="0088402A">
      <w:pPr>
        <w:pStyle w:val="SAGEBodyText"/>
        <w:rPr>
          <w:rStyle w:val="SAGETextCodeinline"/>
        </w:rPr>
      </w:pPr>
      <w:r w:rsidRPr="00D35207">
        <w:rPr>
          <w:rStyle w:val="SAGETextCodeinline"/>
        </w:rPr>
        <w:t xml:space="preserve">        /// &lt;</w:t>
      </w:r>
      <w:proofErr w:type="spellStart"/>
      <w:r w:rsidRPr="00D35207">
        <w:rPr>
          <w:rStyle w:val="SAGETextCodeinline"/>
        </w:rPr>
        <w:t>param</w:t>
      </w:r>
      <w:proofErr w:type="spellEnd"/>
      <w:r w:rsidRPr="00D35207">
        <w:rPr>
          <w:rStyle w:val="SAGETextCodeinline"/>
        </w:rPr>
        <w:t xml:space="preserve"> name="</w:t>
      </w:r>
      <w:proofErr w:type="spellStart"/>
      <w:r w:rsidRPr="00D35207">
        <w:rPr>
          <w:rStyle w:val="SAGETextCodeinline"/>
        </w:rPr>
        <w:t>curntId</w:t>
      </w:r>
      <w:proofErr w:type="spellEnd"/>
      <w:r w:rsidRPr="00D35207">
        <w:rPr>
          <w:rStyle w:val="SAGETextCodeinline"/>
        </w:rPr>
        <w:t>"&gt;Current ID&lt;/</w:t>
      </w:r>
      <w:proofErr w:type="spellStart"/>
      <w:r w:rsidRPr="00D35207">
        <w:rPr>
          <w:rStyle w:val="SAGETextCodeinline"/>
        </w:rPr>
        <w:t>param</w:t>
      </w:r>
      <w:proofErr w:type="spellEnd"/>
      <w:r w:rsidRPr="00D35207">
        <w:rPr>
          <w:rStyle w:val="SAGETextCodeinline"/>
        </w:rPr>
        <w:t>&gt;</w:t>
      </w:r>
    </w:p>
    <w:p w:rsidR="0088402A" w:rsidRPr="00D35207" w:rsidRDefault="0088402A" w:rsidP="0088402A">
      <w:pPr>
        <w:pStyle w:val="SAGEBodyText"/>
        <w:rPr>
          <w:rStyle w:val="SAGETextCodeinline"/>
        </w:rPr>
      </w:pPr>
      <w:r w:rsidRPr="00D35207">
        <w:rPr>
          <w:rStyle w:val="SAGETextCodeinline"/>
        </w:rPr>
        <w:t xml:space="preserve">        /// &lt;returns&gt;Next Vendor&lt;/returns&gt;</w:t>
      </w:r>
    </w:p>
    <w:p w:rsidR="0088402A" w:rsidRPr="00D35207" w:rsidRDefault="0088402A" w:rsidP="0088402A">
      <w:pPr>
        <w:pStyle w:val="SAGEBodyText"/>
        <w:rPr>
          <w:rStyle w:val="SAGETextCodeinline"/>
        </w:rPr>
      </w:pPr>
      <w:r w:rsidRPr="00D35207">
        <w:rPr>
          <w:rStyle w:val="SAGETextCodeinline"/>
        </w:rPr>
        <w:t xml:space="preserve">        </w:t>
      </w:r>
      <w:proofErr w:type="gramStart"/>
      <w:r w:rsidRPr="00D35207">
        <w:rPr>
          <w:rStyle w:val="SAGETextCodeinline"/>
        </w:rPr>
        <w:t>public</w:t>
      </w:r>
      <w:proofErr w:type="gramEnd"/>
      <w:r w:rsidRPr="00D35207">
        <w:rPr>
          <w:rStyle w:val="SAGETextCodeinline"/>
        </w:rPr>
        <w:t xml:space="preserve"> Vendor Next(string </w:t>
      </w:r>
      <w:proofErr w:type="spellStart"/>
      <w:r w:rsidRPr="00D35207">
        <w:rPr>
          <w:rStyle w:val="SAGETextCodeinline"/>
        </w:rPr>
        <w:t>currentId</w:t>
      </w:r>
      <w:proofErr w:type="spellEnd"/>
      <w:r w:rsidRPr="00D35207">
        <w:rPr>
          <w:rStyle w:val="SAGETextCodeinline"/>
        </w:rPr>
        <w:t>)</w:t>
      </w:r>
    </w:p>
    <w:p w:rsidR="0088402A" w:rsidRPr="00D35207" w:rsidRDefault="0088402A" w:rsidP="0088402A">
      <w:pPr>
        <w:pStyle w:val="SAGEBodyText"/>
        <w:rPr>
          <w:rStyle w:val="SAGETextCodeinline"/>
        </w:rPr>
      </w:pPr>
      <w:r w:rsidRPr="00D35207">
        <w:rPr>
          <w:rStyle w:val="SAGETextCodeinline"/>
        </w:rPr>
        <w:t xml:space="preserve">        {</w:t>
      </w:r>
    </w:p>
    <w:p w:rsidR="0088402A" w:rsidRPr="00D35207" w:rsidRDefault="0088402A" w:rsidP="0088402A">
      <w:pPr>
        <w:pStyle w:val="SAGEBodyText"/>
        <w:rPr>
          <w:rStyle w:val="SAGETextCodeinline"/>
        </w:rPr>
      </w:pPr>
      <w:r w:rsidRPr="00D35207">
        <w:rPr>
          <w:rStyle w:val="SAGETextCodeinline"/>
        </w:rPr>
        <w:t xml:space="preserve">            </w:t>
      </w:r>
      <w:proofErr w:type="gramStart"/>
      <w:r w:rsidRPr="00D35207">
        <w:rPr>
          <w:rStyle w:val="SAGETextCodeinline"/>
        </w:rPr>
        <w:t>return</w:t>
      </w:r>
      <w:proofErr w:type="gramEnd"/>
      <w:r w:rsidRPr="00D35207">
        <w:rPr>
          <w:rStyle w:val="SAGETextCodeinline"/>
        </w:rPr>
        <w:t xml:space="preserve"> Navigate(</w:t>
      </w:r>
      <w:proofErr w:type="spellStart"/>
      <w:r w:rsidRPr="00D35207">
        <w:rPr>
          <w:rStyle w:val="SAGETextCodeinline"/>
        </w:rPr>
        <w:t>currentId</w:t>
      </w:r>
      <w:proofErr w:type="spellEnd"/>
      <w:r w:rsidRPr="00D35207">
        <w:rPr>
          <w:rStyle w:val="SAGETextCodeinline"/>
        </w:rPr>
        <w:t>,!</w:t>
      </w:r>
      <w:proofErr w:type="spellStart"/>
      <w:r w:rsidRPr="00D35207">
        <w:rPr>
          <w:rStyle w:val="SAGETextCodeinline"/>
        </w:rPr>
        <w:t>string.IsNullOrEmpty</w:t>
      </w:r>
      <w:proofErr w:type="spellEnd"/>
      <w:r w:rsidRPr="00D35207">
        <w:rPr>
          <w:rStyle w:val="SAGETextCodeinline"/>
        </w:rPr>
        <w:t>(</w:t>
      </w:r>
      <w:proofErr w:type="spellStart"/>
      <w:r w:rsidRPr="00D35207">
        <w:rPr>
          <w:rStyle w:val="SAGETextCodeinline"/>
        </w:rPr>
        <w:t>currentId</w:t>
      </w:r>
      <w:proofErr w:type="spellEnd"/>
      <w:r w:rsidRPr="00D35207">
        <w:rPr>
          <w:rStyle w:val="SAGETextCodeinline"/>
        </w:rPr>
        <w:t>));</w:t>
      </w:r>
    </w:p>
    <w:p w:rsidR="0088402A" w:rsidRPr="00D35207" w:rsidRDefault="0088402A" w:rsidP="0088402A">
      <w:pPr>
        <w:pStyle w:val="SAGEBodyText"/>
        <w:rPr>
          <w:rStyle w:val="SAGETextCodeinline"/>
        </w:rPr>
      </w:pPr>
      <w:r w:rsidRPr="00D35207">
        <w:rPr>
          <w:rStyle w:val="SAGETextCodeinline"/>
        </w:rPr>
        <w:t xml:space="preserve">        }</w:t>
      </w:r>
    </w:p>
    <w:p w:rsidR="0088402A" w:rsidRDefault="0088402A" w:rsidP="0088402A">
      <w:pPr>
        <w:pStyle w:val="SAGEBodyText"/>
      </w:pPr>
      <w:r>
        <w:t xml:space="preserve">The XML </w:t>
      </w:r>
      <w:r w:rsidR="00C56E2B">
        <w:t>c</w:t>
      </w:r>
      <w:r>
        <w:t xml:space="preserve">omments for public and private routines must specify the </w:t>
      </w:r>
      <w:r w:rsidRPr="006F5DE4">
        <w:rPr>
          <w:rStyle w:val="SAGETextCodeinline"/>
        </w:rPr>
        <w:t>&lt;summary&gt;,</w:t>
      </w:r>
      <w:r>
        <w:t xml:space="preserve"> </w:t>
      </w:r>
      <w:r w:rsidRPr="006F5DE4">
        <w:rPr>
          <w:rStyle w:val="SAGETextCodeinline"/>
        </w:rPr>
        <w:t>&lt;</w:t>
      </w:r>
      <w:proofErr w:type="spellStart"/>
      <w:r w:rsidRPr="006F5DE4">
        <w:rPr>
          <w:rStyle w:val="SAGETextCodeinline"/>
        </w:rPr>
        <w:t>param</w:t>
      </w:r>
      <w:proofErr w:type="spellEnd"/>
      <w:r w:rsidRPr="006F5DE4">
        <w:rPr>
          <w:rStyle w:val="SAGETextCodeinline"/>
        </w:rPr>
        <w:t>&gt;</w:t>
      </w:r>
      <w:r>
        <w:t xml:space="preserve"> (if any), and </w:t>
      </w:r>
      <w:r w:rsidRPr="006F5DE4">
        <w:rPr>
          <w:rStyle w:val="SAGETextCodeinline"/>
        </w:rPr>
        <w:t>&lt;return&gt;</w:t>
      </w:r>
      <w:r>
        <w:t xml:space="preserve"> tags (if the routine returns a value). Also, the </w:t>
      </w:r>
      <w:r w:rsidRPr="006F5DE4">
        <w:rPr>
          <w:rStyle w:val="SAGETextCodeinline"/>
        </w:rPr>
        <w:t>&lt;remarks&gt;</w:t>
      </w:r>
      <w:r>
        <w:t xml:space="preserve"> tag is a good place to store additional information about the routine, which may not be appropriate to include in the </w:t>
      </w:r>
      <w:r w:rsidRPr="006F5DE4">
        <w:rPr>
          <w:rStyle w:val="SAGETextCodeinline"/>
        </w:rPr>
        <w:t>&lt;summary&gt;</w:t>
      </w:r>
      <w:r>
        <w:t xml:space="preserve"> tag.</w:t>
      </w:r>
    </w:p>
    <w:p w:rsidR="0088402A" w:rsidRDefault="0088402A" w:rsidP="0088402A">
      <w:pPr>
        <w:pStyle w:val="SAGEBodyText"/>
      </w:pPr>
      <w:r>
        <w:lastRenderedPageBreak/>
        <w:t xml:space="preserve">The XML </w:t>
      </w:r>
      <w:r w:rsidR="00C56E2B">
        <w:t>c</w:t>
      </w:r>
      <w:r>
        <w:t xml:space="preserve">omments for </w:t>
      </w:r>
      <w:r w:rsidR="00C56E2B">
        <w:t>g</w:t>
      </w:r>
      <w:r>
        <w:t xml:space="preserve">eneric </w:t>
      </w:r>
      <w:r w:rsidR="00C56E2B">
        <w:t>c</w:t>
      </w:r>
      <w:r>
        <w:t xml:space="preserve">lasses must specify </w:t>
      </w:r>
      <w:r w:rsidRPr="006F5DE4">
        <w:rPr>
          <w:rStyle w:val="SAGETextCodeinline"/>
        </w:rPr>
        <w:t>&lt;</w:t>
      </w:r>
      <w:proofErr w:type="spellStart"/>
      <w:r w:rsidRPr="006F5DE4">
        <w:rPr>
          <w:rStyle w:val="SAGETextCodeinline"/>
        </w:rPr>
        <w:t>typeparam</w:t>
      </w:r>
      <w:proofErr w:type="spellEnd"/>
      <w:r w:rsidRPr="006F5DE4">
        <w:rPr>
          <w:rStyle w:val="SAGETextCodeinline"/>
        </w:rPr>
        <w:t xml:space="preserve"> name="T"&gt;</w:t>
      </w:r>
      <w:r w:rsidR="00C56E2B">
        <w:t>.</w:t>
      </w:r>
    </w:p>
    <w:p w:rsidR="0088402A" w:rsidRDefault="0088402A" w:rsidP="006F5DE4">
      <w:pPr>
        <w:pStyle w:val="SAGETextCodesection"/>
      </w:pPr>
      <w:r>
        <w:t>/// &lt;summary&gt;</w:t>
      </w:r>
    </w:p>
    <w:p w:rsidR="0088402A" w:rsidRDefault="0088402A" w:rsidP="006F5DE4">
      <w:pPr>
        <w:pStyle w:val="SAGETextCodesection"/>
      </w:pPr>
      <w:r>
        <w:t>/// View Model for Accounts View</w:t>
      </w:r>
    </w:p>
    <w:p w:rsidR="0088402A" w:rsidRDefault="0088402A" w:rsidP="006F5DE4">
      <w:pPr>
        <w:pStyle w:val="SAGETextCodesection"/>
      </w:pPr>
      <w:r>
        <w:t>/// &lt;/summary&gt;</w:t>
      </w:r>
    </w:p>
    <w:p w:rsidR="0088402A" w:rsidRDefault="0088402A" w:rsidP="006F5DE4">
      <w:pPr>
        <w:pStyle w:val="SAGETextCodesection"/>
      </w:pPr>
      <w:r>
        <w:t>/// &lt;</w:t>
      </w:r>
      <w:proofErr w:type="spellStart"/>
      <w:r>
        <w:t>typeparam</w:t>
      </w:r>
      <w:proofErr w:type="spellEnd"/>
      <w:r>
        <w:t xml:space="preserve"> name="T"&gt;Account Type View Model&lt;/</w:t>
      </w:r>
      <w:proofErr w:type="spellStart"/>
      <w:r>
        <w:t>typeparam</w:t>
      </w:r>
      <w:proofErr w:type="spellEnd"/>
      <w:r>
        <w:t>&gt;</w:t>
      </w:r>
    </w:p>
    <w:p w:rsidR="0088402A" w:rsidRDefault="0088402A" w:rsidP="006F5DE4">
      <w:pPr>
        <w:pStyle w:val="SAGETextCodesection"/>
      </w:pPr>
      <w:proofErr w:type="gramStart"/>
      <w:r>
        <w:t>public</w:t>
      </w:r>
      <w:proofErr w:type="gramEnd"/>
      <w:r>
        <w:t xml:space="preserve"> class </w:t>
      </w:r>
      <w:proofErr w:type="spellStart"/>
      <w:r>
        <w:t>AccountTypeViewModel</w:t>
      </w:r>
      <w:proofErr w:type="spellEnd"/>
      <w:r>
        <w:t xml:space="preserve">&lt;T&gt; : </w:t>
      </w:r>
      <w:proofErr w:type="spellStart"/>
      <w:r>
        <w:t>ViewModelBase</w:t>
      </w:r>
      <w:proofErr w:type="spellEnd"/>
      <w:r>
        <w:t>&lt;T&gt; where T : Accounts, new()</w:t>
      </w:r>
    </w:p>
    <w:p w:rsidR="0088402A" w:rsidRDefault="0088402A" w:rsidP="006F5DE4">
      <w:pPr>
        <w:pStyle w:val="SAGETextCodesection"/>
      </w:pPr>
      <w:r>
        <w:t>{</w:t>
      </w:r>
    </w:p>
    <w:p w:rsidR="0088402A" w:rsidRDefault="0088402A" w:rsidP="006F5DE4">
      <w:pPr>
        <w:pStyle w:val="SAGETextCodesection"/>
      </w:pPr>
      <w:r>
        <w:t>//Code here</w:t>
      </w:r>
      <w:proofErr w:type="gramStart"/>
      <w:r>
        <w:t>..</w:t>
      </w:r>
      <w:proofErr w:type="gramEnd"/>
    </w:p>
    <w:p w:rsidR="0088402A" w:rsidRDefault="0088402A" w:rsidP="006F5DE4">
      <w:pPr>
        <w:pStyle w:val="SAGETextCodesection"/>
      </w:pPr>
      <w:r>
        <w:t>}</w:t>
      </w:r>
    </w:p>
    <w:p w:rsidR="0088402A" w:rsidRDefault="00C56E2B" w:rsidP="0088402A">
      <w:pPr>
        <w:pStyle w:val="SAGEBodyText"/>
      </w:pPr>
      <w:r>
        <w:t>Sage 300</w:t>
      </w:r>
      <w:r w:rsidR="0088402A">
        <w:t xml:space="preserve"> developers </w:t>
      </w:r>
      <w:r>
        <w:t>use</w:t>
      </w:r>
      <w:r w:rsidR="0088402A">
        <w:t xml:space="preserve"> the ReSharper productivity tool, which finds and highlights errors and code smells. Failure to include correct parameter comments </w:t>
      </w:r>
      <w:r>
        <w:t>is</w:t>
      </w:r>
      <w:r w:rsidR="0088402A">
        <w:t xml:space="preserve"> noted by the tool. </w:t>
      </w:r>
    </w:p>
    <w:p w:rsidR="0088402A" w:rsidRDefault="0088402A" w:rsidP="00515317">
      <w:pPr>
        <w:pStyle w:val="SAGEHeading2"/>
      </w:pPr>
      <w:bookmarkStart w:id="12" w:name="_Toc440459713"/>
      <w:r>
        <w:t>Copyright Comments</w:t>
      </w:r>
      <w:bookmarkEnd w:id="12"/>
    </w:p>
    <w:p w:rsidR="0088402A" w:rsidRDefault="0088402A" w:rsidP="0088402A">
      <w:pPr>
        <w:pStyle w:val="SAGEBodyText"/>
      </w:pPr>
      <w:r>
        <w:t>All C# (.</w:t>
      </w:r>
      <w:proofErr w:type="spellStart"/>
      <w:r>
        <w:t>cs</w:t>
      </w:r>
      <w:proofErr w:type="spellEnd"/>
      <w:r>
        <w:t>), JavaScript (.</w:t>
      </w:r>
      <w:proofErr w:type="spellStart"/>
      <w:r>
        <w:t>js</w:t>
      </w:r>
      <w:proofErr w:type="spellEnd"/>
      <w:r>
        <w:t>) and razor View (.</w:t>
      </w:r>
      <w:proofErr w:type="spellStart"/>
      <w:r>
        <w:t>cshtml</w:t>
      </w:r>
      <w:proofErr w:type="spellEnd"/>
      <w:r>
        <w:t xml:space="preserve">) code files must have </w:t>
      </w:r>
      <w:r w:rsidR="00C56E2B">
        <w:t>c</w:t>
      </w:r>
      <w:r>
        <w:t>opyright comments.</w:t>
      </w:r>
    </w:p>
    <w:p w:rsidR="0088402A" w:rsidRDefault="0088402A" w:rsidP="006F5DE4">
      <w:pPr>
        <w:pStyle w:val="SAGEHeading4"/>
      </w:pPr>
      <w:r>
        <w:t>.</w:t>
      </w:r>
      <w:proofErr w:type="spellStart"/>
      <w:r>
        <w:t>cs</w:t>
      </w:r>
      <w:proofErr w:type="spellEnd"/>
      <w:r>
        <w:t xml:space="preserve"> and .</w:t>
      </w:r>
      <w:proofErr w:type="spellStart"/>
      <w:r>
        <w:t>js</w:t>
      </w:r>
      <w:proofErr w:type="spellEnd"/>
      <w:r>
        <w:t xml:space="preserve"> files: </w:t>
      </w:r>
    </w:p>
    <w:p w:rsidR="0088402A" w:rsidRDefault="0088402A" w:rsidP="006F5DE4">
      <w:pPr>
        <w:pStyle w:val="SAGETextCodesection"/>
      </w:pPr>
      <w:r>
        <w:t>// Copyright (c) 1994-201</w:t>
      </w:r>
      <w:r w:rsidR="00C56E2B">
        <w:t>6</w:t>
      </w:r>
      <w:r>
        <w:t xml:space="preserve"> Sage Software, Inc.  All rights reserved. </w:t>
      </w:r>
    </w:p>
    <w:p w:rsidR="0088402A" w:rsidRDefault="0088402A" w:rsidP="006F5DE4">
      <w:pPr>
        <w:pStyle w:val="SAGEHeading4"/>
      </w:pPr>
      <w:r>
        <w:t>.</w:t>
      </w:r>
      <w:proofErr w:type="spellStart"/>
      <w:r>
        <w:t>cshtml</w:t>
      </w:r>
      <w:proofErr w:type="spellEnd"/>
      <w:r>
        <w:t xml:space="preserve"> file: </w:t>
      </w:r>
    </w:p>
    <w:p w:rsidR="0088402A" w:rsidRDefault="0088402A" w:rsidP="006F5DE4">
      <w:pPr>
        <w:pStyle w:val="SAGETextCodesection"/>
      </w:pPr>
      <w:r>
        <w:t>// Copyright (c) 1994-201</w:t>
      </w:r>
      <w:r w:rsidR="00C56E2B">
        <w:t>6</w:t>
      </w:r>
      <w:r>
        <w:t xml:space="preserve"> Sage Software, Inc.  All rights reserved. </w:t>
      </w:r>
    </w:p>
    <w:p w:rsidR="00EC56B5" w:rsidRDefault="00EC56B5" w:rsidP="00EC56B5">
      <w:pPr>
        <w:pStyle w:val="SAGETextCodesection"/>
        <w:ind w:left="0"/>
        <w:sectPr w:rsidR="00EC56B5" w:rsidSect="0088402A">
          <w:pgSz w:w="12242" w:h="15842" w:code="1"/>
          <w:pgMar w:top="709" w:right="1440" w:bottom="1701" w:left="1584" w:header="624" w:footer="397" w:gutter="0"/>
          <w:cols w:space="708"/>
          <w:titlePg/>
          <w:docGrid w:linePitch="360"/>
        </w:sectPr>
      </w:pPr>
    </w:p>
    <w:p w:rsidR="0088402A" w:rsidRDefault="0088402A" w:rsidP="0088402A">
      <w:pPr>
        <w:pStyle w:val="SAGEHeading1"/>
        <w:framePr w:wrap="around"/>
      </w:pPr>
      <w:bookmarkStart w:id="13" w:name="_Toc440459714"/>
      <w:r>
        <w:lastRenderedPageBreak/>
        <w:t>Naming Conventions</w:t>
      </w:r>
      <w:bookmarkEnd w:id="13"/>
    </w:p>
    <w:p w:rsidR="0088402A" w:rsidRDefault="0088402A" w:rsidP="0088402A">
      <w:pPr>
        <w:pStyle w:val="SAGEBodyText"/>
      </w:pPr>
      <w:r>
        <w:t>Naming conventions or standards allows for the code to be structured, easily read and consistent. Consistency between development groups (internal vs. external) and consistency between developers is the goal of this section. It should not be discernible as to which developer created the code.</w:t>
      </w:r>
    </w:p>
    <w:p w:rsidR="0088402A" w:rsidRDefault="0088402A" w:rsidP="0088402A">
      <w:pPr>
        <w:pStyle w:val="SAGEBodyText"/>
      </w:pPr>
      <w:r>
        <w:t xml:space="preserve">Refer to the </w:t>
      </w:r>
      <w:r w:rsidRPr="004E3566">
        <w:rPr>
          <w:i/>
        </w:rPr>
        <w:t>All-In-One Code Framework Coding Standards</w:t>
      </w:r>
      <w:r>
        <w:t xml:space="preserve"> document for good use of naming conventions. </w:t>
      </w:r>
      <w:r w:rsidR="00C56E2B">
        <w:t>The following section</w:t>
      </w:r>
      <w:r>
        <w:t xml:space="preserve"> override</w:t>
      </w:r>
      <w:r w:rsidR="00C56E2B">
        <w:t>s</w:t>
      </w:r>
      <w:r>
        <w:t>, enhance</w:t>
      </w:r>
      <w:r w:rsidR="00C56E2B">
        <w:t>s</w:t>
      </w:r>
      <w:r>
        <w:t xml:space="preserve">, and/or </w:t>
      </w:r>
      <w:r w:rsidR="004E3566">
        <w:t>add</w:t>
      </w:r>
      <w:r w:rsidR="00C56E2B">
        <w:t>s</w:t>
      </w:r>
      <w:r w:rsidR="004E3566">
        <w:t xml:space="preserve"> to the standards presented</w:t>
      </w:r>
      <w:r w:rsidR="00C56E2B">
        <w:t xml:space="preserve"> in that document</w:t>
      </w:r>
      <w:r w:rsidR="004E3566">
        <w:t>.</w:t>
      </w:r>
    </w:p>
    <w:p w:rsidR="0088402A" w:rsidRDefault="0088402A" w:rsidP="00515317">
      <w:pPr>
        <w:pStyle w:val="SAGEHeading2"/>
      </w:pPr>
      <w:bookmarkStart w:id="14" w:name="_Toc440459715"/>
      <w:r>
        <w:t>Redundancy</w:t>
      </w:r>
      <w:bookmarkEnd w:id="14"/>
    </w:p>
    <w:p w:rsidR="0088402A" w:rsidRDefault="0088402A" w:rsidP="0088402A">
      <w:pPr>
        <w:pStyle w:val="SAGEBodyText"/>
      </w:pPr>
      <w:r>
        <w:t>Within a namespace, the names of methods, properties, variables, etc. should not make redundant use of the application prefix and/or repository name. This only adds clutter and there is no reason to explicitly add this additional information.</w:t>
      </w:r>
    </w:p>
    <w:p w:rsidR="0088402A" w:rsidRDefault="0088402A" w:rsidP="0088402A">
      <w:pPr>
        <w:pStyle w:val="SAGEBodyText"/>
      </w:pPr>
      <w:r>
        <w:t xml:space="preserve">Additionally, there will be “template” type of code which will be found in every controller, every model, every view, etc. Once a developer has seen a template method, property, variable in one class, the goal is to have a consistent experience in the other classes. Explicit names make the consistency more difficult to see, harder to “copy and paste”, more difficult if an automated tool needs to modify code, </w:t>
      </w:r>
      <w:r w:rsidR="00C56E2B">
        <w:t>and so on.</w:t>
      </w:r>
    </w:p>
    <w:p w:rsidR="0088402A" w:rsidRDefault="0088402A" w:rsidP="0088402A">
      <w:pPr>
        <w:pStyle w:val="SAGEBodyText"/>
      </w:pPr>
      <w:r>
        <w:t>However, there may be exceptions if a repository has mul</w:t>
      </w:r>
      <w:r w:rsidR="00C56E2B">
        <w:t>tiple entities (such as</w:t>
      </w:r>
      <w:r>
        <w:t xml:space="preserve"> </w:t>
      </w:r>
      <w:proofErr w:type="spellStart"/>
      <w:proofErr w:type="gramStart"/>
      <w:r w:rsidRPr="00C56E2B">
        <w:rPr>
          <w:rStyle w:val="SAGETextCodeinline"/>
        </w:rPr>
        <w:t>GetBatches</w:t>
      </w:r>
      <w:proofErr w:type="spellEnd"/>
      <w:r w:rsidRPr="00C56E2B">
        <w:rPr>
          <w:rStyle w:val="SAGETextCodeinline"/>
        </w:rPr>
        <w:t>(</w:t>
      </w:r>
      <w:proofErr w:type="gramEnd"/>
      <w:r w:rsidRPr="00C56E2B">
        <w:rPr>
          <w:rStyle w:val="SAGETextCodeinline"/>
        </w:rPr>
        <w:t>)</w:t>
      </w:r>
      <w:r>
        <w:t xml:space="preserve">, </w:t>
      </w:r>
      <w:proofErr w:type="spellStart"/>
      <w:r w:rsidRPr="00C56E2B">
        <w:rPr>
          <w:rStyle w:val="SAGETextCodeinline"/>
        </w:rPr>
        <w:t>GetInvoices</w:t>
      </w:r>
      <w:proofErr w:type="spellEnd"/>
      <w:r w:rsidRPr="00C56E2B">
        <w:rPr>
          <w:rStyle w:val="SAGETextCodeinline"/>
        </w:rPr>
        <w:t>()</w:t>
      </w:r>
      <w:r>
        <w:t xml:space="preserve">, </w:t>
      </w:r>
      <w:r w:rsidR="00C56E2B">
        <w:t>and so on</w:t>
      </w:r>
      <w:r>
        <w:t>)</w:t>
      </w:r>
      <w:r w:rsidR="00C56E2B">
        <w:t>.</w:t>
      </w:r>
    </w:p>
    <w:p w:rsidR="0088402A" w:rsidRDefault="0088402A" w:rsidP="004E3566">
      <w:pPr>
        <w:pStyle w:val="SAGEHeading4"/>
      </w:pPr>
      <w:r>
        <w:t>Bad:</w:t>
      </w:r>
    </w:p>
    <w:p w:rsidR="0088402A" w:rsidRDefault="0088402A" w:rsidP="004E3566">
      <w:pPr>
        <w:pStyle w:val="SAGETextCodesection"/>
      </w:pPr>
      <w:r>
        <w:t xml:space="preserve">        #region Business View Variables</w:t>
      </w:r>
    </w:p>
    <w:p w:rsidR="0088402A" w:rsidRDefault="0088402A" w:rsidP="004E3566">
      <w:pPr>
        <w:pStyle w:val="SAGETextCodesection"/>
      </w:pPr>
      <w:r>
        <w:t xml:space="preserve">        /// &lt;summary&gt; AP0015 - Vendor header details &lt;/summary&gt;</w:t>
      </w:r>
    </w:p>
    <w:p w:rsidR="0088402A" w:rsidRDefault="0088402A" w:rsidP="004E3566">
      <w:pPr>
        <w:pStyle w:val="SAGETextCodesection"/>
      </w:pPr>
      <w:r>
        <w:t xml:space="preserve">        </w:t>
      </w:r>
      <w:proofErr w:type="gramStart"/>
      <w:r>
        <w:t>private</w:t>
      </w:r>
      <w:proofErr w:type="gramEnd"/>
      <w:r>
        <w:t xml:space="preserve"> </w:t>
      </w:r>
      <w:proofErr w:type="spellStart"/>
      <w:r>
        <w:t>BusinessEntity</w:t>
      </w:r>
      <w:proofErr w:type="spellEnd"/>
      <w:r>
        <w:t xml:space="preserve"> _</w:t>
      </w:r>
      <w:proofErr w:type="spellStart"/>
      <w:r>
        <w:t>vendorHeader</w:t>
      </w:r>
      <w:proofErr w:type="spellEnd"/>
      <w:r>
        <w:t>;</w:t>
      </w:r>
    </w:p>
    <w:p w:rsidR="0088402A" w:rsidRDefault="0088402A" w:rsidP="004E3566">
      <w:pPr>
        <w:pStyle w:val="SAGETextCodesection"/>
      </w:pPr>
      <w:r>
        <w:t xml:space="preserve">        /// &lt;summary&gt; AP0407 - Vendor Optional fields &lt;/summary&gt;</w:t>
      </w:r>
    </w:p>
    <w:p w:rsidR="0088402A" w:rsidRDefault="0088402A" w:rsidP="004E3566">
      <w:pPr>
        <w:pStyle w:val="SAGETextCodesection"/>
      </w:pPr>
      <w:r>
        <w:t xml:space="preserve">        </w:t>
      </w:r>
      <w:proofErr w:type="gramStart"/>
      <w:r>
        <w:t>private</w:t>
      </w:r>
      <w:proofErr w:type="gramEnd"/>
      <w:r>
        <w:t xml:space="preserve"> </w:t>
      </w:r>
      <w:proofErr w:type="spellStart"/>
      <w:r>
        <w:t>BusinessEntity</w:t>
      </w:r>
      <w:proofErr w:type="spellEnd"/>
      <w:r>
        <w:t xml:space="preserve"> _</w:t>
      </w:r>
      <w:proofErr w:type="spellStart"/>
      <w:r>
        <w:t>vendorDetail</w:t>
      </w:r>
      <w:proofErr w:type="spellEnd"/>
      <w:r>
        <w:t>;</w:t>
      </w:r>
    </w:p>
    <w:p w:rsidR="0088402A" w:rsidRDefault="0088402A" w:rsidP="004E3566">
      <w:pPr>
        <w:pStyle w:val="SAGETextCodesection"/>
      </w:pPr>
      <w:r>
        <w:t xml:space="preserve">        /// &lt;summary&gt; AP019 - Vendor Statistics &lt;/summary&gt;</w:t>
      </w:r>
    </w:p>
    <w:p w:rsidR="0088402A" w:rsidRDefault="0088402A" w:rsidP="004E3566">
      <w:pPr>
        <w:pStyle w:val="SAGETextCodesection"/>
      </w:pPr>
      <w:r>
        <w:t xml:space="preserve">        </w:t>
      </w:r>
      <w:proofErr w:type="gramStart"/>
      <w:r>
        <w:t>private</w:t>
      </w:r>
      <w:proofErr w:type="gramEnd"/>
      <w:r>
        <w:t xml:space="preserve"> </w:t>
      </w:r>
      <w:proofErr w:type="spellStart"/>
      <w:r>
        <w:t>BusinessEntity</w:t>
      </w:r>
      <w:proofErr w:type="spellEnd"/>
      <w:r>
        <w:t xml:space="preserve"> _</w:t>
      </w:r>
      <w:proofErr w:type="spellStart"/>
      <w:r>
        <w:t>vendorStatistics</w:t>
      </w:r>
      <w:proofErr w:type="spellEnd"/>
      <w:r>
        <w:t>;</w:t>
      </w:r>
    </w:p>
    <w:p w:rsidR="0088402A" w:rsidRDefault="0088402A" w:rsidP="004E3566">
      <w:pPr>
        <w:pStyle w:val="SAGETextCodesection"/>
      </w:pPr>
      <w:r>
        <w:t xml:space="preserve">        /// &lt;summary&gt; AP014- Vendor Comments &lt;/summary&gt;</w:t>
      </w:r>
    </w:p>
    <w:p w:rsidR="0088402A" w:rsidRDefault="0088402A" w:rsidP="004E3566">
      <w:pPr>
        <w:pStyle w:val="SAGETextCodesection"/>
      </w:pPr>
      <w:r>
        <w:t xml:space="preserve">        </w:t>
      </w:r>
      <w:proofErr w:type="gramStart"/>
      <w:r>
        <w:t>private</w:t>
      </w:r>
      <w:proofErr w:type="gramEnd"/>
      <w:r>
        <w:t xml:space="preserve"> </w:t>
      </w:r>
      <w:proofErr w:type="spellStart"/>
      <w:r>
        <w:t>BusinessEntity</w:t>
      </w:r>
      <w:proofErr w:type="spellEnd"/>
      <w:r>
        <w:t xml:space="preserve"> _</w:t>
      </w:r>
      <w:proofErr w:type="spellStart"/>
      <w:r>
        <w:t>vendorComments</w:t>
      </w:r>
      <w:proofErr w:type="spellEnd"/>
      <w:r>
        <w:t>;</w:t>
      </w:r>
    </w:p>
    <w:p w:rsidR="0088402A" w:rsidRDefault="0088402A" w:rsidP="004E3566">
      <w:pPr>
        <w:pStyle w:val="SAGETextCodesection"/>
      </w:pPr>
      <w:r>
        <w:t xml:space="preserve">        #</w:t>
      </w:r>
      <w:proofErr w:type="spellStart"/>
      <w:r>
        <w:t>endregion</w:t>
      </w:r>
      <w:proofErr w:type="spellEnd"/>
    </w:p>
    <w:p w:rsidR="0088402A" w:rsidRDefault="0088402A" w:rsidP="004E3566">
      <w:pPr>
        <w:pStyle w:val="SAGEHeading4"/>
      </w:pPr>
      <w:r>
        <w:t xml:space="preserve">Good: </w:t>
      </w:r>
    </w:p>
    <w:p w:rsidR="0088402A" w:rsidRDefault="0088402A" w:rsidP="004E3566">
      <w:pPr>
        <w:pStyle w:val="SAGETextCodesection"/>
      </w:pPr>
      <w:r>
        <w:t xml:space="preserve">        #region Private Variables</w:t>
      </w:r>
    </w:p>
    <w:p w:rsidR="0088402A" w:rsidRDefault="0088402A" w:rsidP="004E3566">
      <w:pPr>
        <w:pStyle w:val="SAGETextCodesection"/>
      </w:pPr>
      <w:r>
        <w:t xml:space="preserve">        /// &lt;summary&gt; AP0015 - Header &lt;/summary&gt;</w:t>
      </w:r>
    </w:p>
    <w:p w:rsidR="0088402A" w:rsidRDefault="0088402A" w:rsidP="004E3566">
      <w:pPr>
        <w:pStyle w:val="SAGETextCodesection"/>
      </w:pPr>
      <w:r>
        <w:lastRenderedPageBreak/>
        <w:t xml:space="preserve">        </w:t>
      </w:r>
      <w:proofErr w:type="gramStart"/>
      <w:r>
        <w:t>private</w:t>
      </w:r>
      <w:proofErr w:type="gramEnd"/>
      <w:r>
        <w:t xml:space="preserve"> </w:t>
      </w:r>
      <w:proofErr w:type="spellStart"/>
      <w:r>
        <w:t>BusinessEntity</w:t>
      </w:r>
      <w:proofErr w:type="spellEnd"/>
      <w:r>
        <w:t xml:space="preserve"> _header;</w:t>
      </w:r>
    </w:p>
    <w:p w:rsidR="0088402A" w:rsidRDefault="0088402A" w:rsidP="004E3566">
      <w:pPr>
        <w:pStyle w:val="SAGETextCodesection"/>
      </w:pPr>
      <w:r>
        <w:t xml:space="preserve">        /// &lt;summary&gt; AP0407 - Optional &lt;/summary&gt;</w:t>
      </w:r>
    </w:p>
    <w:p w:rsidR="0088402A" w:rsidRDefault="0088402A" w:rsidP="004E3566">
      <w:pPr>
        <w:pStyle w:val="SAGETextCodesection"/>
      </w:pPr>
      <w:r>
        <w:t xml:space="preserve">        </w:t>
      </w:r>
      <w:proofErr w:type="gramStart"/>
      <w:r>
        <w:t>private</w:t>
      </w:r>
      <w:proofErr w:type="gramEnd"/>
      <w:r>
        <w:t xml:space="preserve"> </w:t>
      </w:r>
      <w:proofErr w:type="spellStart"/>
      <w:r>
        <w:t>BusinessEntity</w:t>
      </w:r>
      <w:proofErr w:type="spellEnd"/>
      <w:r>
        <w:t xml:space="preserve"> _optional;</w:t>
      </w:r>
    </w:p>
    <w:p w:rsidR="0088402A" w:rsidRDefault="0088402A" w:rsidP="004E3566">
      <w:pPr>
        <w:pStyle w:val="SAGETextCodesection"/>
      </w:pPr>
      <w:r>
        <w:t xml:space="preserve">        /// &lt;summary&gt; AP019 - Statistics &lt;/summary&gt;</w:t>
      </w:r>
    </w:p>
    <w:p w:rsidR="0088402A" w:rsidRDefault="0088402A" w:rsidP="004E3566">
      <w:pPr>
        <w:pStyle w:val="SAGETextCodesection"/>
      </w:pPr>
      <w:r>
        <w:t xml:space="preserve">        </w:t>
      </w:r>
      <w:proofErr w:type="gramStart"/>
      <w:r>
        <w:t>private</w:t>
      </w:r>
      <w:proofErr w:type="gramEnd"/>
      <w:r>
        <w:t xml:space="preserve"> </w:t>
      </w:r>
      <w:proofErr w:type="spellStart"/>
      <w:r>
        <w:t>BusinessEntity</w:t>
      </w:r>
      <w:proofErr w:type="spellEnd"/>
      <w:r>
        <w:t xml:space="preserve"> _statistics;</w:t>
      </w:r>
    </w:p>
    <w:p w:rsidR="0088402A" w:rsidRDefault="0088402A" w:rsidP="004E3566">
      <w:pPr>
        <w:pStyle w:val="SAGETextCodesection"/>
      </w:pPr>
      <w:r>
        <w:t xml:space="preserve">        /// &lt;summary&gt; AP014- Comments &lt;/summary&gt;</w:t>
      </w:r>
    </w:p>
    <w:p w:rsidR="0088402A" w:rsidRDefault="0088402A" w:rsidP="004E3566">
      <w:pPr>
        <w:pStyle w:val="SAGETextCodesection"/>
      </w:pPr>
      <w:r>
        <w:t xml:space="preserve">        </w:t>
      </w:r>
      <w:proofErr w:type="gramStart"/>
      <w:r>
        <w:t>private</w:t>
      </w:r>
      <w:proofErr w:type="gramEnd"/>
      <w:r>
        <w:t xml:space="preserve"> </w:t>
      </w:r>
      <w:proofErr w:type="spellStart"/>
      <w:r>
        <w:t>BusinessEntity</w:t>
      </w:r>
      <w:proofErr w:type="spellEnd"/>
      <w:r>
        <w:t xml:space="preserve"> _comments;</w:t>
      </w:r>
    </w:p>
    <w:p w:rsidR="0088402A" w:rsidRDefault="004E3566" w:rsidP="004E3566">
      <w:pPr>
        <w:pStyle w:val="SAGETextCodesection"/>
      </w:pPr>
      <w:r>
        <w:t xml:space="preserve">        #</w:t>
      </w:r>
      <w:proofErr w:type="spellStart"/>
      <w:r>
        <w:t>endregion</w:t>
      </w:r>
      <w:proofErr w:type="spellEnd"/>
    </w:p>
    <w:p w:rsidR="0088402A" w:rsidRDefault="0088402A" w:rsidP="004E3566">
      <w:pPr>
        <w:pStyle w:val="SAGEHeading4"/>
      </w:pPr>
      <w:r>
        <w:t>Bad:</w:t>
      </w:r>
    </w:p>
    <w:p w:rsidR="0088402A" w:rsidRDefault="0088402A" w:rsidP="004E3566">
      <w:pPr>
        <w:pStyle w:val="SAGETextCodesection"/>
      </w:pPr>
      <w:r>
        <w:t xml:space="preserve">        /// &lt;summary&gt; Save Vendor data &lt;/summary&gt;</w:t>
      </w:r>
    </w:p>
    <w:p w:rsidR="0088402A" w:rsidRDefault="0088402A" w:rsidP="004E3566">
      <w:pPr>
        <w:pStyle w:val="SAGETextCodesection"/>
      </w:pPr>
      <w:r>
        <w:t xml:space="preserve">        /// &lt;</w:t>
      </w:r>
      <w:proofErr w:type="spellStart"/>
      <w:r>
        <w:t>param</w:t>
      </w:r>
      <w:proofErr w:type="spellEnd"/>
      <w:r>
        <w:t xml:space="preserve"> name="vendor"&gt;Vendor&lt;/</w:t>
      </w:r>
      <w:proofErr w:type="spellStart"/>
      <w:r>
        <w:t>param</w:t>
      </w:r>
      <w:proofErr w:type="spellEnd"/>
      <w:r>
        <w:t>&gt;</w:t>
      </w:r>
    </w:p>
    <w:p w:rsidR="0088402A" w:rsidRDefault="0088402A" w:rsidP="004E3566">
      <w:pPr>
        <w:pStyle w:val="SAGETextCodesection"/>
      </w:pPr>
      <w:r>
        <w:t xml:space="preserve">        /// &lt;returns&gt;&lt;/returns&gt;</w:t>
      </w:r>
    </w:p>
    <w:p w:rsidR="0088402A" w:rsidRDefault="0088402A" w:rsidP="004E3566">
      <w:pPr>
        <w:pStyle w:val="SAGETextCodesection"/>
      </w:pPr>
      <w:r>
        <w:t xml:space="preserve">        </w:t>
      </w:r>
      <w:proofErr w:type="gramStart"/>
      <w:r>
        <w:t>public</w:t>
      </w:r>
      <w:proofErr w:type="gramEnd"/>
      <w:r>
        <w:t xml:space="preserve"> Vendor </w:t>
      </w:r>
      <w:proofErr w:type="spellStart"/>
      <w:r>
        <w:t>SaveVendor</w:t>
      </w:r>
      <w:proofErr w:type="spellEnd"/>
      <w:r>
        <w:t>(Vendor vendor)</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 &lt;summary&gt; Save Vendor&lt;/summary&gt;</w:t>
      </w:r>
    </w:p>
    <w:p w:rsidR="0088402A" w:rsidRDefault="0088402A" w:rsidP="004E3566">
      <w:pPr>
        <w:pStyle w:val="SAGETextCodesection"/>
      </w:pPr>
      <w:r>
        <w:t xml:space="preserve">        /// &lt;</w:t>
      </w:r>
      <w:proofErr w:type="spellStart"/>
      <w:r>
        <w:t>param</w:t>
      </w:r>
      <w:proofErr w:type="spellEnd"/>
      <w:r>
        <w:t xml:space="preserve"> name="vendor"&gt; Vendor &lt;/</w:t>
      </w:r>
      <w:proofErr w:type="spellStart"/>
      <w:r>
        <w:t>param</w:t>
      </w:r>
      <w:proofErr w:type="spellEnd"/>
      <w:r>
        <w:t>&gt;</w:t>
      </w:r>
    </w:p>
    <w:p w:rsidR="0088402A" w:rsidRDefault="0088402A" w:rsidP="004E3566">
      <w:pPr>
        <w:pStyle w:val="SAGETextCodesection"/>
      </w:pPr>
      <w:r>
        <w:t xml:space="preserve">        /// &lt;returns&gt;Vendor&lt;/returns&gt;</w:t>
      </w:r>
    </w:p>
    <w:p w:rsidR="0088402A" w:rsidRDefault="0088402A" w:rsidP="004E3566">
      <w:pPr>
        <w:pStyle w:val="SAGETextCodesection"/>
      </w:pPr>
      <w:r>
        <w:t xml:space="preserve">        </w:t>
      </w:r>
      <w:proofErr w:type="gramStart"/>
      <w:r>
        <w:t>public</w:t>
      </w:r>
      <w:proofErr w:type="gramEnd"/>
      <w:r>
        <w:t xml:space="preserve"> Vendor Save(Vendor vendor)</w:t>
      </w:r>
    </w:p>
    <w:p w:rsidR="0088402A" w:rsidRDefault="004E3566" w:rsidP="004E3566">
      <w:pPr>
        <w:pStyle w:val="SAGETextCodesection"/>
      </w:pPr>
      <w:r>
        <w:t xml:space="preserve">        {</w:t>
      </w:r>
    </w:p>
    <w:p w:rsidR="0088402A" w:rsidRDefault="0088402A" w:rsidP="00515317">
      <w:pPr>
        <w:pStyle w:val="SAGEHeading2"/>
      </w:pPr>
      <w:bookmarkStart w:id="15" w:name="_Toc440459716"/>
      <w:r>
        <w:t>Descriptive Names</w:t>
      </w:r>
      <w:bookmarkEnd w:id="15"/>
    </w:p>
    <w:p w:rsidR="0088402A" w:rsidRDefault="0088402A" w:rsidP="0088402A">
      <w:pPr>
        <w:pStyle w:val="SAGEBodyText"/>
      </w:pPr>
      <w:r>
        <w:t>Method, property and variable names should be descriptive, generic and agnostic without adding redundant information (</w:t>
      </w:r>
      <w:r w:rsidR="00C56E2B">
        <w:t xml:space="preserve">see the </w:t>
      </w:r>
      <w:r>
        <w:t>previous section) and parameter descriptions for methods.</w:t>
      </w:r>
    </w:p>
    <w:p w:rsidR="0088402A" w:rsidRDefault="0088402A" w:rsidP="0088402A">
      <w:pPr>
        <w:pStyle w:val="SAGEBodyText"/>
      </w:pPr>
      <w:r>
        <w:t>The name should not reflect the parameters, if any, and overloaded method names should be used instead of descriptive unique method names.</w:t>
      </w:r>
    </w:p>
    <w:p w:rsidR="0088402A" w:rsidRDefault="0088402A" w:rsidP="004E3566">
      <w:pPr>
        <w:pStyle w:val="SAGEHeading4"/>
      </w:pPr>
      <w:r>
        <w:t>Bad:</w:t>
      </w:r>
    </w:p>
    <w:p w:rsidR="0088402A" w:rsidRDefault="0088402A" w:rsidP="004E3566">
      <w:pPr>
        <w:pStyle w:val="SAGETextCodesection"/>
      </w:pPr>
      <w:proofErr w:type="spellStart"/>
      <w:proofErr w:type="gramStart"/>
      <w:r>
        <w:t>retVal</w:t>
      </w:r>
      <w:proofErr w:type="spellEnd"/>
      <w:proofErr w:type="gramEnd"/>
      <w:r>
        <w:t xml:space="preserve"> = </w:t>
      </w:r>
      <w:proofErr w:type="spellStart"/>
      <w:r>
        <w:t>SearchOnVendorNumber</w:t>
      </w:r>
      <w:proofErr w:type="spellEnd"/>
      <w:r>
        <w:t>(</w:t>
      </w:r>
      <w:proofErr w:type="spellStart"/>
      <w:r>
        <w:t>Con</w:t>
      </w:r>
      <w:r w:rsidR="004E3566">
        <w:t>vert.ToString</w:t>
      </w:r>
      <w:proofErr w:type="spellEnd"/>
      <w:r w:rsidR="004E3566">
        <w:t xml:space="preserve">(id, </w:t>
      </w:r>
      <w:proofErr w:type="spellStart"/>
      <w:r>
        <w:t>CultureInfo.InvariantCulture</w:t>
      </w:r>
      <w:proofErr w:type="spellEnd"/>
      <w:r>
        <w:t>));</w:t>
      </w:r>
    </w:p>
    <w:p w:rsidR="0088402A" w:rsidRDefault="0088402A" w:rsidP="004E3566">
      <w:pPr>
        <w:pStyle w:val="SAGEHeading4"/>
      </w:pPr>
      <w:r>
        <w:t xml:space="preserve">Good: </w:t>
      </w:r>
    </w:p>
    <w:p w:rsidR="0088402A" w:rsidRDefault="0088402A" w:rsidP="004E3566">
      <w:pPr>
        <w:pStyle w:val="SAGETextCodesection"/>
      </w:pPr>
      <w:r>
        <w:t xml:space="preserve">       </w:t>
      </w:r>
      <w:proofErr w:type="spellStart"/>
      <w:proofErr w:type="gramStart"/>
      <w:r>
        <w:t>retVal</w:t>
      </w:r>
      <w:proofErr w:type="spellEnd"/>
      <w:proofErr w:type="gramEnd"/>
      <w:r>
        <w:t xml:space="preserve"> = Search(</w:t>
      </w:r>
      <w:proofErr w:type="spellStart"/>
      <w:r>
        <w:t>vendorNo</w:t>
      </w:r>
      <w:proofErr w:type="spellEnd"/>
      <w:r>
        <w:t>);</w:t>
      </w:r>
    </w:p>
    <w:p w:rsidR="0088402A" w:rsidRDefault="0088402A" w:rsidP="004E3566">
      <w:pPr>
        <w:pStyle w:val="SAGETextCodesection"/>
      </w:pPr>
      <w:r>
        <w:t xml:space="preserve">       </w:t>
      </w:r>
      <w:proofErr w:type="gramStart"/>
      <w:r>
        <w:t>vendor</w:t>
      </w:r>
      <w:proofErr w:type="gramEnd"/>
      <w:r>
        <w:t xml:space="preserve"> = Search(</w:t>
      </w:r>
      <w:proofErr w:type="spellStart"/>
      <w:r>
        <w:t>vendorNo</w:t>
      </w:r>
      <w:proofErr w:type="spellEnd"/>
      <w:r>
        <w:t>);</w:t>
      </w:r>
    </w:p>
    <w:p w:rsidR="00F55449" w:rsidRDefault="00F55449" w:rsidP="004E3566">
      <w:pPr>
        <w:pStyle w:val="SAGEHeading4"/>
      </w:pPr>
    </w:p>
    <w:p w:rsidR="0088402A" w:rsidRDefault="0088402A" w:rsidP="004E3566">
      <w:pPr>
        <w:pStyle w:val="SAGEHeading4"/>
      </w:pPr>
      <w:r>
        <w:lastRenderedPageBreak/>
        <w:t>Bad:</w:t>
      </w:r>
    </w:p>
    <w:p w:rsidR="0088402A" w:rsidRDefault="0088402A" w:rsidP="004E3566">
      <w:pPr>
        <w:pStyle w:val="SAGETextCodesection"/>
      </w:pPr>
      <w:r>
        <w:t xml:space="preserve">       </w:t>
      </w:r>
      <w:proofErr w:type="spellStart"/>
      <w:proofErr w:type="gramStart"/>
      <w:r>
        <w:t>previousVendor</w:t>
      </w:r>
      <w:proofErr w:type="spellEnd"/>
      <w:proofErr w:type="gramEnd"/>
      <w:r>
        <w:t xml:space="preserve"> = </w:t>
      </w:r>
      <w:proofErr w:type="spellStart"/>
      <w:r>
        <w:t>GoPreviousVendor</w:t>
      </w:r>
      <w:proofErr w:type="spellEnd"/>
      <w:r>
        <w:t>(</w:t>
      </w:r>
      <w:proofErr w:type="spellStart"/>
      <w:r>
        <w:t>currentVendorNumber</w:t>
      </w:r>
      <w:proofErr w:type="spellEnd"/>
      <w:r>
        <w:t>);</w:t>
      </w:r>
    </w:p>
    <w:p w:rsidR="0088402A" w:rsidRDefault="0088402A" w:rsidP="004E3566">
      <w:pPr>
        <w:pStyle w:val="SAGEHeading4"/>
      </w:pPr>
      <w:r>
        <w:t xml:space="preserve">Good: </w:t>
      </w:r>
    </w:p>
    <w:p w:rsidR="0088402A" w:rsidRDefault="0088402A" w:rsidP="004E3566">
      <w:pPr>
        <w:pStyle w:val="SAGETextCodesection"/>
      </w:pPr>
      <w:r>
        <w:t xml:space="preserve">       </w:t>
      </w:r>
      <w:proofErr w:type="gramStart"/>
      <w:r>
        <w:t>vendor</w:t>
      </w:r>
      <w:proofErr w:type="gramEnd"/>
      <w:r>
        <w:t xml:space="preserve"> = Navigate(</w:t>
      </w:r>
      <w:proofErr w:type="spellStart"/>
      <w:r>
        <w:t>currentVendorNumber</w:t>
      </w:r>
      <w:proofErr w:type="spellEnd"/>
      <w:r>
        <w:t>, false);</w:t>
      </w:r>
    </w:p>
    <w:p w:rsidR="0088402A" w:rsidRDefault="0088402A" w:rsidP="004E3566">
      <w:pPr>
        <w:pStyle w:val="SAGEHeading4"/>
      </w:pPr>
      <w:r>
        <w:t>Bad:</w:t>
      </w:r>
    </w:p>
    <w:p w:rsidR="0088402A" w:rsidRDefault="0088402A" w:rsidP="004E3566">
      <w:pPr>
        <w:pStyle w:val="SAGETextCodesection"/>
      </w:pPr>
      <w:r>
        <w:t xml:space="preserve">       </w:t>
      </w:r>
      <w:proofErr w:type="spellStart"/>
      <w:proofErr w:type="gramStart"/>
      <w:r>
        <w:t>BrowseOnVendorNumber</w:t>
      </w:r>
      <w:proofErr w:type="spellEnd"/>
      <w:r>
        <w:t>(</w:t>
      </w:r>
      <w:proofErr w:type="spellStart"/>
      <w:proofErr w:type="gramEnd"/>
      <w:r>
        <w:t>vendorNumber</w:t>
      </w:r>
      <w:proofErr w:type="spellEnd"/>
      <w:r>
        <w:t xml:space="preserve">, </w:t>
      </w:r>
      <w:proofErr w:type="spellStart"/>
      <w:r>
        <w:t>ComposeViewGroup.VendorData</w:t>
      </w:r>
      <w:proofErr w:type="spellEnd"/>
      <w:r>
        <w:t>);</w:t>
      </w:r>
    </w:p>
    <w:p w:rsidR="0088402A" w:rsidRDefault="0088402A" w:rsidP="004E3566">
      <w:pPr>
        <w:pStyle w:val="SAGEHeading4"/>
      </w:pPr>
      <w:r>
        <w:t xml:space="preserve">Good: </w:t>
      </w:r>
    </w:p>
    <w:p w:rsidR="00F55449" w:rsidRDefault="0088402A" w:rsidP="004E3566">
      <w:pPr>
        <w:pStyle w:val="SAGETextCodesection"/>
      </w:pPr>
      <w:r>
        <w:t xml:space="preserve">       </w:t>
      </w:r>
      <w:proofErr w:type="gramStart"/>
      <w:r>
        <w:t>Search(</w:t>
      </w:r>
      <w:proofErr w:type="gramEnd"/>
      <w:r>
        <w:t xml:space="preserve">_header, </w:t>
      </w:r>
      <w:proofErr w:type="spellStart"/>
      <w:r>
        <w:t>Vendor.Fields.VendorId</w:t>
      </w:r>
      <w:proofErr w:type="spellEnd"/>
      <w:r>
        <w:t xml:space="preserve">, </w:t>
      </w:r>
      <w:proofErr w:type="spellStart"/>
      <w:r>
        <w:t>vendorNumber</w:t>
      </w:r>
      <w:proofErr w:type="spellEnd"/>
      <w:r>
        <w:t xml:space="preserve">, true, 0, </w:t>
      </w:r>
    </w:p>
    <w:p w:rsidR="0088402A" w:rsidRDefault="00F55449" w:rsidP="004E3566">
      <w:pPr>
        <w:pStyle w:val="SAGETextCodesection"/>
      </w:pPr>
      <w:r>
        <w:t xml:space="preserve">       </w:t>
      </w:r>
      <w:proofErr w:type="spellStart"/>
      <w:r w:rsidR="0088402A">
        <w:t>ViewFilterOrigin.FromStart</w:t>
      </w:r>
      <w:proofErr w:type="spellEnd"/>
      <w:r w:rsidR="0088402A">
        <w:t>, false);</w:t>
      </w:r>
    </w:p>
    <w:p w:rsidR="0088402A" w:rsidRDefault="0088402A" w:rsidP="004E3566">
      <w:pPr>
        <w:pStyle w:val="SAGEHeading4"/>
      </w:pPr>
      <w:r>
        <w:t>Bad:</w:t>
      </w:r>
    </w:p>
    <w:p w:rsidR="0088402A" w:rsidRDefault="0088402A" w:rsidP="004E3566">
      <w:pPr>
        <w:pStyle w:val="SAGETextCodesection"/>
      </w:pPr>
      <w:r>
        <w:t xml:space="preserve">        </w:t>
      </w:r>
      <w:proofErr w:type="gramStart"/>
      <w:r>
        <w:t>public</w:t>
      </w:r>
      <w:proofErr w:type="gramEnd"/>
      <w:r>
        <w:t xml:space="preserve"> Vendor </w:t>
      </w:r>
      <w:proofErr w:type="spellStart"/>
      <w:r>
        <w:t>GetProcessingDefaultsByGroupCode</w:t>
      </w:r>
      <w:proofErr w:type="spellEnd"/>
      <w:r>
        <w:t>(Vendor vendor)</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w:t>
      </w:r>
      <w:proofErr w:type="gramStart"/>
      <w:r>
        <w:t>public</w:t>
      </w:r>
      <w:proofErr w:type="gramEnd"/>
      <w:r>
        <w:t xml:space="preserve"> Vendor </w:t>
      </w:r>
      <w:proofErr w:type="spellStart"/>
      <w:r>
        <w:t>GetDefaults</w:t>
      </w:r>
      <w:proofErr w:type="spellEnd"/>
      <w:r>
        <w:t>(Vendor vendor)</w:t>
      </w:r>
    </w:p>
    <w:p w:rsidR="0088402A" w:rsidRDefault="004E3566" w:rsidP="004E3566">
      <w:pPr>
        <w:pStyle w:val="SAGETextCodesection"/>
      </w:pPr>
      <w:r>
        <w:t xml:space="preserve">        {</w:t>
      </w:r>
    </w:p>
    <w:p w:rsidR="0088402A" w:rsidRDefault="0088402A" w:rsidP="00515317">
      <w:pPr>
        <w:pStyle w:val="SAGEHeading2"/>
      </w:pPr>
      <w:bookmarkStart w:id="16" w:name="_Toc440459717"/>
      <w:r>
        <w:t>M</w:t>
      </w:r>
      <w:r w:rsidR="004E3566">
        <w:t>ethod Parameter</w:t>
      </w:r>
      <w:r>
        <w:t xml:space="preserve"> Names</w:t>
      </w:r>
      <w:bookmarkEnd w:id="16"/>
    </w:p>
    <w:p w:rsidR="0088402A" w:rsidRDefault="0088402A" w:rsidP="0088402A">
      <w:pPr>
        <w:pStyle w:val="SAGEBodyText"/>
      </w:pPr>
      <w:r>
        <w:t>Met</w:t>
      </w:r>
      <w:r w:rsidR="004E3566">
        <w:t>hod parameter names that are ID</w:t>
      </w:r>
      <w:r>
        <w:t>s should have generic name instead of detailed name.</w:t>
      </w:r>
    </w:p>
    <w:p w:rsidR="0088402A" w:rsidRDefault="0088402A" w:rsidP="0088402A">
      <w:pPr>
        <w:pStyle w:val="SAGEBodyText"/>
      </w:pPr>
      <w:r>
        <w:t xml:space="preserve">The parameter name should be simple and consistent across </w:t>
      </w:r>
      <w:r w:rsidR="00D233C4">
        <w:t xml:space="preserve">the </w:t>
      </w:r>
      <w:r>
        <w:t>application.</w:t>
      </w:r>
    </w:p>
    <w:p w:rsidR="0088402A" w:rsidRDefault="0088402A" w:rsidP="004E3566">
      <w:pPr>
        <w:pStyle w:val="SAGEHeading4"/>
      </w:pPr>
      <w:r>
        <w:t>Bad:</w:t>
      </w:r>
    </w:p>
    <w:p w:rsidR="0088402A" w:rsidRDefault="0088402A" w:rsidP="004E3566">
      <w:pPr>
        <w:pStyle w:val="SAGETextCodesection"/>
      </w:pPr>
      <w:r>
        <w:t xml:space="preserve">      </w:t>
      </w:r>
      <w:proofErr w:type="gramStart"/>
      <w:r>
        <w:t>public</w:t>
      </w:r>
      <w:proofErr w:type="gramEnd"/>
      <w:r>
        <w:t xml:space="preserve"> </w:t>
      </w:r>
      <w:proofErr w:type="spellStart"/>
      <w:r>
        <w:t>SegmentCodeViewModel</w:t>
      </w:r>
      <w:proofErr w:type="spellEnd"/>
      <w:r>
        <w:t xml:space="preserve">&lt;T&gt; Get(string </w:t>
      </w:r>
      <w:proofErr w:type="spellStart"/>
      <w:r>
        <w:t>accountNumber</w:t>
      </w:r>
      <w:proofErr w:type="spellEnd"/>
      <w:r>
        <w:t>)</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w:t>
      </w:r>
      <w:proofErr w:type="gramStart"/>
      <w:r>
        <w:t>public</w:t>
      </w:r>
      <w:proofErr w:type="gramEnd"/>
      <w:r>
        <w:t xml:space="preserve"> </w:t>
      </w:r>
      <w:proofErr w:type="spellStart"/>
      <w:r>
        <w:t>SegmentCodeViewModel</w:t>
      </w:r>
      <w:proofErr w:type="spellEnd"/>
      <w:r>
        <w:t>&lt;T&gt; Get(string id)</w:t>
      </w:r>
    </w:p>
    <w:p w:rsidR="0088402A" w:rsidRDefault="004E3566" w:rsidP="004E3566">
      <w:pPr>
        <w:pStyle w:val="SAGETextCodesection"/>
      </w:pPr>
      <w:r>
        <w:t xml:space="preserve">        {</w:t>
      </w:r>
    </w:p>
    <w:p w:rsidR="0088402A" w:rsidRDefault="0088402A" w:rsidP="00515317">
      <w:pPr>
        <w:pStyle w:val="SAGEHeading2"/>
      </w:pPr>
      <w:bookmarkStart w:id="17" w:name="_Toc440459718"/>
      <w:r>
        <w:t>Parameter Driven Generic Routines</w:t>
      </w:r>
      <w:bookmarkEnd w:id="17"/>
    </w:p>
    <w:p w:rsidR="0088402A" w:rsidRDefault="0088402A" w:rsidP="0088402A">
      <w:pPr>
        <w:pStyle w:val="SAGEBodyText"/>
      </w:pPr>
      <w:r>
        <w:t>In the case where routines contain identical logic in numerous entities or repositories, with the exception of the entity or repository itself, a parameter driven generic routine should be created and implemented wherever possible (mostly in base classes (help section) or in help classes) instead of creating specific routines in every entity or repository.</w:t>
      </w:r>
    </w:p>
    <w:p w:rsidR="00D233C4" w:rsidRDefault="00D233C4" w:rsidP="004E3566">
      <w:pPr>
        <w:pStyle w:val="SAGEHeading4"/>
      </w:pPr>
    </w:p>
    <w:p w:rsidR="0088402A" w:rsidRDefault="0088402A" w:rsidP="004E3566">
      <w:pPr>
        <w:pStyle w:val="SAGEHeading4"/>
      </w:pPr>
      <w:r>
        <w:lastRenderedPageBreak/>
        <w:t>Bad:</w:t>
      </w:r>
    </w:p>
    <w:p w:rsidR="00D233C4" w:rsidRDefault="0088402A" w:rsidP="004E3566">
      <w:pPr>
        <w:pStyle w:val="SAGETextCodesection"/>
      </w:pPr>
      <w:r>
        <w:t xml:space="preserve">       </w:t>
      </w:r>
      <w:proofErr w:type="spellStart"/>
      <w:proofErr w:type="gramStart"/>
      <w:r>
        <w:t>retVal</w:t>
      </w:r>
      <w:proofErr w:type="spellEnd"/>
      <w:proofErr w:type="gramEnd"/>
      <w:r>
        <w:t xml:space="preserve"> = </w:t>
      </w:r>
      <w:proofErr w:type="spellStart"/>
      <w:r>
        <w:t>SearchOnVendorNumber</w:t>
      </w:r>
      <w:proofErr w:type="spellEnd"/>
      <w:r>
        <w:t>(</w:t>
      </w:r>
      <w:proofErr w:type="spellStart"/>
      <w:r>
        <w:t>Convert.ToString</w:t>
      </w:r>
      <w:proofErr w:type="spellEnd"/>
      <w:r>
        <w:t xml:space="preserve">(id, </w:t>
      </w:r>
    </w:p>
    <w:p w:rsidR="0088402A" w:rsidRDefault="00D233C4" w:rsidP="004E3566">
      <w:pPr>
        <w:pStyle w:val="SAGETextCodesection"/>
      </w:pPr>
      <w:r>
        <w:t xml:space="preserve">       </w:t>
      </w:r>
      <w:proofErr w:type="spellStart"/>
      <w:r w:rsidR="0088402A">
        <w:t>CultureInfo.InvariantCulture</w:t>
      </w:r>
      <w:proofErr w:type="spellEnd"/>
      <w:r w:rsidR="0088402A">
        <w:t>));</w:t>
      </w:r>
    </w:p>
    <w:p w:rsidR="0088402A" w:rsidRDefault="0088402A" w:rsidP="004E3566">
      <w:pPr>
        <w:pStyle w:val="SAGEHeading4"/>
      </w:pPr>
      <w:r>
        <w:t xml:space="preserve">Good: </w:t>
      </w:r>
    </w:p>
    <w:p w:rsidR="0088402A" w:rsidRDefault="0088402A" w:rsidP="004E3566">
      <w:pPr>
        <w:pStyle w:val="SAGETextCodesection"/>
      </w:pPr>
      <w:r>
        <w:t xml:space="preserve">       </w:t>
      </w:r>
      <w:proofErr w:type="spellStart"/>
      <w:proofErr w:type="gramStart"/>
      <w:r>
        <w:t>retVal</w:t>
      </w:r>
      <w:proofErr w:type="spellEnd"/>
      <w:proofErr w:type="gramEnd"/>
      <w:r>
        <w:t xml:space="preserve"> = Search(</w:t>
      </w:r>
      <w:proofErr w:type="spellStart"/>
      <w:r>
        <w:t>vendorNumber</w:t>
      </w:r>
      <w:proofErr w:type="spellEnd"/>
      <w:r>
        <w:t>);</w:t>
      </w:r>
    </w:p>
    <w:p w:rsidR="0088402A" w:rsidRDefault="0088402A" w:rsidP="004E3566">
      <w:pPr>
        <w:pStyle w:val="SAGETextCodesection"/>
      </w:pPr>
      <w:r>
        <w:t xml:space="preserve">       </w:t>
      </w:r>
      <w:proofErr w:type="gramStart"/>
      <w:r>
        <w:t>vendor</w:t>
      </w:r>
      <w:proofErr w:type="gramEnd"/>
      <w:r>
        <w:t xml:space="preserve"> = Search(</w:t>
      </w:r>
      <w:proofErr w:type="spellStart"/>
      <w:r>
        <w:t>vendorNumber</w:t>
      </w:r>
      <w:proofErr w:type="spellEnd"/>
      <w:r>
        <w:t>);</w:t>
      </w:r>
    </w:p>
    <w:p w:rsidR="0088402A" w:rsidRDefault="0088402A" w:rsidP="004E3566">
      <w:pPr>
        <w:pStyle w:val="SAGEHeading4"/>
      </w:pPr>
      <w:r>
        <w:t>Bad:</w:t>
      </w:r>
    </w:p>
    <w:p w:rsidR="0088402A" w:rsidRDefault="0088402A" w:rsidP="004E3566">
      <w:pPr>
        <w:pStyle w:val="SAGETextCodesection"/>
      </w:pPr>
      <w:r>
        <w:t xml:space="preserve">       </w:t>
      </w:r>
      <w:proofErr w:type="spellStart"/>
      <w:proofErr w:type="gramStart"/>
      <w:r>
        <w:t>BrowseOnVendorNumber</w:t>
      </w:r>
      <w:proofErr w:type="spellEnd"/>
      <w:r>
        <w:t>(</w:t>
      </w:r>
      <w:proofErr w:type="spellStart"/>
      <w:proofErr w:type="gramEnd"/>
      <w:r>
        <w:t>vendorNumber</w:t>
      </w:r>
      <w:proofErr w:type="spellEnd"/>
      <w:r>
        <w:t xml:space="preserve">, </w:t>
      </w:r>
      <w:proofErr w:type="spellStart"/>
      <w:r>
        <w:t>ComposeViewGroup.VendorData</w:t>
      </w:r>
      <w:proofErr w:type="spellEnd"/>
      <w:r>
        <w:t>);</w:t>
      </w:r>
    </w:p>
    <w:p w:rsidR="0088402A" w:rsidRDefault="0088402A" w:rsidP="004E3566">
      <w:pPr>
        <w:pStyle w:val="SAGEHeading4"/>
      </w:pPr>
      <w:r>
        <w:t xml:space="preserve">Good: </w:t>
      </w:r>
    </w:p>
    <w:p w:rsidR="00D233C4" w:rsidRDefault="0088402A" w:rsidP="004E3566">
      <w:pPr>
        <w:pStyle w:val="SAGETextCodesection"/>
      </w:pPr>
      <w:r>
        <w:t xml:space="preserve">       </w:t>
      </w:r>
      <w:proofErr w:type="gramStart"/>
      <w:r>
        <w:t>Search(</w:t>
      </w:r>
      <w:proofErr w:type="gramEnd"/>
      <w:r>
        <w:t xml:space="preserve">_header, </w:t>
      </w:r>
      <w:proofErr w:type="spellStart"/>
      <w:r>
        <w:t>Vendor.Fields.VendorId</w:t>
      </w:r>
      <w:proofErr w:type="spellEnd"/>
      <w:r>
        <w:t xml:space="preserve">, </w:t>
      </w:r>
      <w:proofErr w:type="spellStart"/>
      <w:r>
        <w:t>vendorNumber</w:t>
      </w:r>
      <w:proofErr w:type="spellEnd"/>
      <w:r>
        <w:t xml:space="preserve">, true, 0, </w:t>
      </w:r>
    </w:p>
    <w:p w:rsidR="0088402A" w:rsidRDefault="00D233C4" w:rsidP="004E3566">
      <w:pPr>
        <w:pStyle w:val="SAGETextCodesection"/>
      </w:pPr>
      <w:r>
        <w:t xml:space="preserve">       </w:t>
      </w:r>
      <w:proofErr w:type="spellStart"/>
      <w:r w:rsidR="0088402A">
        <w:t>ViewFilterOrigin.FromStart</w:t>
      </w:r>
      <w:proofErr w:type="spellEnd"/>
      <w:r w:rsidR="0088402A">
        <w:t>, false);</w:t>
      </w:r>
    </w:p>
    <w:p w:rsidR="0088402A" w:rsidRDefault="0088402A" w:rsidP="00515317">
      <w:pPr>
        <w:pStyle w:val="SAGEHeading2"/>
      </w:pPr>
      <w:bookmarkStart w:id="18" w:name="_Toc440459719"/>
      <w:r>
        <w:t>Technical Terms</w:t>
      </w:r>
      <w:bookmarkEnd w:id="18"/>
    </w:p>
    <w:p w:rsidR="0088402A" w:rsidRDefault="0088402A" w:rsidP="0088402A">
      <w:pPr>
        <w:pStyle w:val="SAGEBodyText"/>
      </w:pPr>
      <w:r>
        <w:t>Method, property</w:t>
      </w:r>
      <w:r w:rsidR="00D233C4">
        <w:t>,</w:t>
      </w:r>
      <w:r>
        <w:t xml:space="preserve"> and variable names should not include technical terms. Use verbs or verb phrases to name methods</w:t>
      </w:r>
      <w:r w:rsidR="00D233C4">
        <w:t>.</w:t>
      </w:r>
    </w:p>
    <w:p w:rsidR="0088402A" w:rsidRDefault="0088402A" w:rsidP="009B2C2D">
      <w:pPr>
        <w:pStyle w:val="SAGEHeading4"/>
      </w:pPr>
      <w:r>
        <w:t>Bad:</w:t>
      </w:r>
    </w:p>
    <w:p w:rsidR="0088402A" w:rsidRDefault="0088402A" w:rsidP="009B2C2D">
      <w:pPr>
        <w:pStyle w:val="SAGETextCodesection"/>
      </w:pPr>
      <w:r>
        <w:t xml:space="preserve">       </w:t>
      </w:r>
      <w:proofErr w:type="spellStart"/>
      <w:r>
        <w:t>retVal.Errors</w:t>
      </w:r>
      <w:proofErr w:type="spellEnd"/>
      <w:r>
        <w:t xml:space="preserve"> = </w:t>
      </w:r>
      <w:proofErr w:type="spellStart"/>
      <w:proofErr w:type="gramStart"/>
      <w:r>
        <w:t>GetErrorList</w:t>
      </w:r>
      <w:proofErr w:type="spellEnd"/>
      <w:r>
        <w:t>(</w:t>
      </w:r>
      <w:proofErr w:type="gramEnd"/>
      <w:r>
        <w:t>);</w:t>
      </w:r>
    </w:p>
    <w:p w:rsidR="0088402A" w:rsidRDefault="0088402A" w:rsidP="009B2C2D">
      <w:pPr>
        <w:pStyle w:val="SAGEHeading4"/>
      </w:pPr>
      <w:r>
        <w:t xml:space="preserve">Good: </w:t>
      </w:r>
    </w:p>
    <w:p w:rsidR="0088402A" w:rsidRDefault="0088402A" w:rsidP="009B2C2D">
      <w:pPr>
        <w:pStyle w:val="SAGETextCodesection"/>
      </w:pPr>
      <w:r>
        <w:t xml:space="preserve">       </w:t>
      </w:r>
      <w:proofErr w:type="spellStart"/>
      <w:r>
        <w:t>retVal.Errors</w:t>
      </w:r>
      <w:proofErr w:type="spellEnd"/>
      <w:r>
        <w:t xml:space="preserve"> = </w:t>
      </w:r>
      <w:proofErr w:type="spellStart"/>
      <w:proofErr w:type="gramStart"/>
      <w:r>
        <w:t>GetExceptions</w:t>
      </w:r>
      <w:proofErr w:type="spellEnd"/>
      <w:r>
        <w:t>(</w:t>
      </w:r>
      <w:proofErr w:type="gramEnd"/>
      <w:r>
        <w:t>);</w:t>
      </w:r>
    </w:p>
    <w:p w:rsidR="0088402A" w:rsidRDefault="0088402A" w:rsidP="009B2C2D">
      <w:pPr>
        <w:pStyle w:val="SAGEHeading4"/>
      </w:pPr>
      <w:r>
        <w:t>Bad:</w:t>
      </w:r>
    </w:p>
    <w:p w:rsidR="0088402A" w:rsidRDefault="0088402A" w:rsidP="009B2C2D">
      <w:pPr>
        <w:pStyle w:val="SAGETextCodesection"/>
      </w:pPr>
      <w:r>
        <w:t xml:space="preserve">       Processing = </w:t>
      </w:r>
      <w:proofErr w:type="spellStart"/>
      <w:proofErr w:type="gramStart"/>
      <w:r>
        <w:t>LoadVendorProcessing</w:t>
      </w:r>
      <w:proofErr w:type="spellEnd"/>
      <w:r>
        <w:t>(</w:t>
      </w:r>
      <w:proofErr w:type="gramEnd"/>
      <w:r>
        <w:t>view),</w:t>
      </w:r>
    </w:p>
    <w:p w:rsidR="0088402A" w:rsidRDefault="0088402A" w:rsidP="009B2C2D">
      <w:pPr>
        <w:pStyle w:val="SAGEHeading4"/>
      </w:pPr>
      <w:r>
        <w:t xml:space="preserve">Good: </w:t>
      </w:r>
    </w:p>
    <w:p w:rsidR="0088402A" w:rsidRDefault="0088402A" w:rsidP="009B2C2D">
      <w:pPr>
        <w:pStyle w:val="SAGETextCodesection"/>
      </w:pPr>
      <w:r>
        <w:t xml:space="preserve">       Processing = </w:t>
      </w:r>
      <w:proofErr w:type="spellStart"/>
      <w:proofErr w:type="gramStart"/>
      <w:r>
        <w:t>GetVendorProcessing</w:t>
      </w:r>
      <w:proofErr w:type="spellEnd"/>
      <w:r>
        <w:t>(</w:t>
      </w:r>
      <w:proofErr w:type="gramEnd"/>
      <w:r>
        <w:t>view),</w:t>
      </w:r>
    </w:p>
    <w:p w:rsidR="0088402A" w:rsidRDefault="0088402A" w:rsidP="0088402A">
      <w:pPr>
        <w:pStyle w:val="SAGEBodyText"/>
      </w:pPr>
      <w:r>
        <w:t>Below are other technical names that can be avoided.</w:t>
      </w:r>
    </w:p>
    <w:p w:rsidR="0088402A" w:rsidRDefault="0088402A" w:rsidP="009B2C2D">
      <w:pPr>
        <w:pStyle w:val="SAGENumberedList"/>
      </w:pPr>
      <w:r>
        <w:t>Paged</w:t>
      </w:r>
      <w:r>
        <w:tab/>
      </w:r>
    </w:p>
    <w:p w:rsidR="0088402A" w:rsidRDefault="0088402A" w:rsidP="009B2C2D">
      <w:pPr>
        <w:pStyle w:val="SAGENumberedList"/>
      </w:pPr>
      <w:r>
        <w:t>Data</w:t>
      </w:r>
      <w:r>
        <w:tab/>
      </w:r>
    </w:p>
    <w:p w:rsidR="0088402A" w:rsidRDefault="0088402A" w:rsidP="009B2C2D">
      <w:pPr>
        <w:pStyle w:val="SAGENumberedList"/>
      </w:pPr>
      <w:r>
        <w:t>Line</w:t>
      </w:r>
      <w:r>
        <w:tab/>
      </w:r>
    </w:p>
    <w:p w:rsidR="0088402A" w:rsidRDefault="0088402A" w:rsidP="009B2C2D">
      <w:pPr>
        <w:pStyle w:val="SAGENumberedList"/>
      </w:pPr>
      <w:r>
        <w:t>Detail</w:t>
      </w:r>
      <w:r>
        <w:tab/>
      </w:r>
    </w:p>
    <w:p w:rsidR="0088402A" w:rsidRDefault="0088402A" w:rsidP="009B2C2D">
      <w:pPr>
        <w:pStyle w:val="SAGENumberedList"/>
      </w:pPr>
      <w:r>
        <w:t>Details</w:t>
      </w:r>
    </w:p>
    <w:p w:rsidR="0088402A" w:rsidRDefault="0088402A" w:rsidP="009B2C2D">
      <w:pPr>
        <w:pStyle w:val="SAGENumberedList"/>
      </w:pPr>
      <w:r>
        <w:t>Retrieve</w:t>
      </w:r>
    </w:p>
    <w:p w:rsidR="0088402A" w:rsidRDefault="0088402A" w:rsidP="0088402A">
      <w:pPr>
        <w:pStyle w:val="SAGENumberedList"/>
      </w:pPr>
      <w:r>
        <w:t>Fetch</w:t>
      </w:r>
    </w:p>
    <w:p w:rsidR="0088402A" w:rsidRDefault="0088402A" w:rsidP="00515317">
      <w:pPr>
        <w:pStyle w:val="SAGEHeading2"/>
      </w:pPr>
      <w:bookmarkStart w:id="19" w:name="_Toc440459720"/>
      <w:r>
        <w:lastRenderedPageBreak/>
        <w:t>Company and Product Name</w:t>
      </w:r>
      <w:bookmarkEnd w:id="19"/>
    </w:p>
    <w:p w:rsidR="0088402A" w:rsidRDefault="0088402A" w:rsidP="0088402A">
      <w:pPr>
        <w:pStyle w:val="SAGEBodyText"/>
      </w:pPr>
      <w:r>
        <w:t>The Company Name and Product Name should not be included in the names of methods, properties</w:t>
      </w:r>
      <w:r w:rsidR="00D233C4">
        <w:t>,</w:t>
      </w:r>
      <w:r>
        <w:t xml:space="preserve"> or variables. The usage of these terms complicates rebranding efforts and introduces unnecessary company and product specific names.</w:t>
      </w:r>
    </w:p>
    <w:p w:rsidR="0088402A" w:rsidRDefault="0088402A" w:rsidP="009B2C2D">
      <w:pPr>
        <w:pStyle w:val="SAGEHeading4"/>
      </w:pPr>
      <w:r>
        <w:t>Bad:</w:t>
      </w:r>
    </w:p>
    <w:p w:rsidR="00D233C4" w:rsidRDefault="0088402A" w:rsidP="009B2C2D">
      <w:pPr>
        <w:pStyle w:val="SAGETextCodesection"/>
      </w:pPr>
      <w:r>
        <w:t xml:space="preserve">        </w:t>
      </w:r>
      <w:proofErr w:type="gramStart"/>
      <w:r>
        <w:t>public</w:t>
      </w:r>
      <w:proofErr w:type="gramEnd"/>
      <w:r>
        <w:t xml:space="preserve"> </w:t>
      </w:r>
      <w:proofErr w:type="spellStart"/>
      <w:r>
        <w:t>SageEnumerableResponse</w:t>
      </w:r>
      <w:proofErr w:type="spellEnd"/>
      <w:r>
        <w:t xml:space="preserve">&lt;Vendor&gt; Get(string filter = null, </w:t>
      </w:r>
      <w:proofErr w:type="spellStart"/>
      <w:r>
        <w:t>OrderBy</w:t>
      </w:r>
      <w:proofErr w:type="spellEnd"/>
      <w:r>
        <w:t xml:space="preserve"> </w:t>
      </w:r>
    </w:p>
    <w:p w:rsidR="0088402A" w:rsidRDefault="00D233C4" w:rsidP="009B2C2D">
      <w:pPr>
        <w:pStyle w:val="SAGETextCodesection"/>
      </w:pPr>
      <w:r>
        <w:t xml:space="preserve">        </w:t>
      </w:r>
      <w:proofErr w:type="spellStart"/>
      <w:proofErr w:type="gramStart"/>
      <w:r w:rsidR="0088402A">
        <w:t>orderBy</w:t>
      </w:r>
      <w:proofErr w:type="spellEnd"/>
      <w:proofErr w:type="gramEnd"/>
      <w:r w:rsidR="0088402A">
        <w:t xml:space="preserve"> = null)</w:t>
      </w:r>
    </w:p>
    <w:p w:rsidR="0088402A" w:rsidRDefault="0088402A" w:rsidP="009B2C2D">
      <w:pPr>
        <w:pStyle w:val="SAGETextCodesection"/>
      </w:pPr>
      <w:r>
        <w:t xml:space="preserve">        {</w:t>
      </w:r>
    </w:p>
    <w:p w:rsidR="0088402A" w:rsidRDefault="0088402A" w:rsidP="009B2C2D">
      <w:pPr>
        <w:pStyle w:val="SAGEHeading4"/>
      </w:pPr>
      <w:r>
        <w:t xml:space="preserve">Good: </w:t>
      </w:r>
    </w:p>
    <w:p w:rsidR="00D233C4" w:rsidRDefault="0088402A" w:rsidP="009B2C2D">
      <w:pPr>
        <w:pStyle w:val="SAGETextCodesection"/>
      </w:pPr>
      <w:r>
        <w:t xml:space="preserve">        </w:t>
      </w:r>
      <w:proofErr w:type="gramStart"/>
      <w:r>
        <w:t>public</w:t>
      </w:r>
      <w:proofErr w:type="gramEnd"/>
      <w:r>
        <w:t xml:space="preserve"> </w:t>
      </w:r>
      <w:proofErr w:type="spellStart"/>
      <w:r>
        <w:t>EnumerableResponse</w:t>
      </w:r>
      <w:proofErr w:type="spellEnd"/>
      <w:r>
        <w:t xml:space="preserve">&lt;Vendor&gt; Get(string filter = null, </w:t>
      </w:r>
      <w:proofErr w:type="spellStart"/>
      <w:r>
        <w:t>OrderBy</w:t>
      </w:r>
      <w:proofErr w:type="spellEnd"/>
      <w:r>
        <w:t xml:space="preserve"> </w:t>
      </w:r>
    </w:p>
    <w:p w:rsidR="0088402A" w:rsidRDefault="00D233C4" w:rsidP="009B2C2D">
      <w:pPr>
        <w:pStyle w:val="SAGETextCodesection"/>
      </w:pPr>
      <w:r>
        <w:t xml:space="preserve">        </w:t>
      </w:r>
      <w:proofErr w:type="spellStart"/>
      <w:proofErr w:type="gramStart"/>
      <w:r w:rsidR="0088402A">
        <w:t>orderBy</w:t>
      </w:r>
      <w:proofErr w:type="spellEnd"/>
      <w:proofErr w:type="gramEnd"/>
      <w:r w:rsidR="0088402A">
        <w:t xml:space="preserve"> = null)</w:t>
      </w:r>
    </w:p>
    <w:p w:rsidR="00EC56B5" w:rsidRDefault="00EC56B5" w:rsidP="009B2C2D">
      <w:pPr>
        <w:pStyle w:val="SAGETextCodesection"/>
        <w:sectPr w:rsidR="00EC56B5" w:rsidSect="0088402A">
          <w:pgSz w:w="12242" w:h="15842" w:code="1"/>
          <w:pgMar w:top="709" w:right="1440" w:bottom="1701" w:left="1584" w:header="624" w:footer="397" w:gutter="0"/>
          <w:cols w:space="708"/>
          <w:titlePg/>
          <w:docGrid w:linePitch="360"/>
        </w:sectPr>
      </w:pPr>
    </w:p>
    <w:p w:rsidR="0088402A" w:rsidRDefault="0088402A" w:rsidP="0088402A">
      <w:pPr>
        <w:pStyle w:val="SAGEHeading1"/>
        <w:framePr w:wrap="around"/>
      </w:pPr>
      <w:bookmarkStart w:id="20" w:name="_Toc440459721"/>
      <w:r>
        <w:lastRenderedPageBreak/>
        <w:t>Razor Views</w:t>
      </w:r>
      <w:bookmarkEnd w:id="20"/>
    </w:p>
    <w:p w:rsidR="0088402A" w:rsidRDefault="0088402A" w:rsidP="0088402A">
      <w:pPr>
        <w:pStyle w:val="SAGEBodyText"/>
      </w:pPr>
      <w:r>
        <w:t xml:space="preserve">Razor Views are the “V” in Microsoft’s MVC pattern. This section </w:t>
      </w:r>
      <w:r w:rsidR="00C136CD">
        <w:t>lists</w:t>
      </w:r>
      <w:r>
        <w:t xml:space="preserve"> standards associated with Razor Views</w:t>
      </w:r>
      <w:r w:rsidR="00C136CD">
        <w:t>.</w:t>
      </w:r>
    </w:p>
    <w:p w:rsidR="0088402A" w:rsidRDefault="0088402A" w:rsidP="00515317">
      <w:pPr>
        <w:pStyle w:val="SAGEHeading2"/>
      </w:pPr>
      <w:bookmarkStart w:id="21" w:name="_Toc440459722"/>
      <w:r>
        <w:t>Widget Attributes</w:t>
      </w:r>
      <w:bookmarkEnd w:id="21"/>
    </w:p>
    <w:p w:rsidR="0088402A" w:rsidRDefault="0088402A" w:rsidP="0088402A">
      <w:pPr>
        <w:pStyle w:val="SAGEBodyText"/>
      </w:pPr>
      <w:r>
        <w:t xml:space="preserve">Widget attributes are assigned as either parameters or HTML attributes of the parameter list. The name of the widget is to either come from a literal or from the property name of the model. </w:t>
      </w:r>
      <w:r w:rsidR="001C6691">
        <w:t xml:space="preserve">Do not use resource strings, </w:t>
      </w:r>
      <w:r>
        <w:t>as</w:t>
      </w:r>
      <w:r w:rsidR="00C136CD">
        <w:t xml:space="preserve"> these strings are localized.</w:t>
      </w:r>
    </w:p>
    <w:p w:rsidR="0088402A" w:rsidRDefault="0088402A" w:rsidP="00C136CD">
      <w:pPr>
        <w:pStyle w:val="SAGEHeading4"/>
      </w:pPr>
      <w:r>
        <w:t>Bad:</w:t>
      </w:r>
    </w:p>
    <w:p w:rsidR="0088402A" w:rsidRDefault="0088402A" w:rsidP="0088402A">
      <w:pPr>
        <w:pStyle w:val="SAGEBodyText"/>
      </w:pPr>
      <w:r>
        <w:t xml:space="preserve"> </w:t>
      </w:r>
      <w:r w:rsidR="00C136CD">
        <w:rPr>
          <w:noProof/>
          <w:color w:val="1F497D"/>
        </w:rPr>
        <w:drawing>
          <wp:inline distT="0" distB="0" distL="0" distR="0" wp14:anchorId="07652874" wp14:editId="4ECDB13F">
            <wp:extent cx="5486400" cy="1453871"/>
            <wp:effectExtent l="0" t="0" r="0" b="0"/>
            <wp:docPr id="3" name="Picture 3" descr="cid:image002.png@01CF597A.CCBEE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597A.CCBEEB2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486400" cy="1453871"/>
                    </a:xfrm>
                    <a:prstGeom prst="rect">
                      <a:avLst/>
                    </a:prstGeom>
                    <a:noFill/>
                    <a:ln>
                      <a:noFill/>
                    </a:ln>
                  </pic:spPr>
                </pic:pic>
              </a:graphicData>
            </a:graphic>
          </wp:inline>
        </w:drawing>
      </w:r>
    </w:p>
    <w:p w:rsidR="0088402A" w:rsidRDefault="0088402A" w:rsidP="00C136CD">
      <w:pPr>
        <w:pStyle w:val="SAGEHeading4"/>
      </w:pPr>
      <w:r>
        <w:t xml:space="preserve">Good: </w:t>
      </w:r>
    </w:p>
    <w:p w:rsidR="0088402A" w:rsidRDefault="00C136CD" w:rsidP="0088402A">
      <w:pPr>
        <w:pStyle w:val="SAGEBodyText"/>
      </w:pPr>
      <w:r>
        <w:rPr>
          <w:b/>
          <w:noProof/>
        </w:rPr>
        <w:drawing>
          <wp:inline distT="0" distB="0" distL="0" distR="0" wp14:anchorId="34A8D4D0" wp14:editId="4BF8F95E">
            <wp:extent cx="54864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88402A" w:rsidRDefault="0088402A" w:rsidP="00515317">
      <w:pPr>
        <w:pStyle w:val="SAGEHeading2"/>
      </w:pPr>
      <w:bookmarkStart w:id="22" w:name="_Toc440459723"/>
      <w:r>
        <w:t>Buttons with Images</w:t>
      </w:r>
      <w:bookmarkEnd w:id="22"/>
    </w:p>
    <w:p w:rsidR="0088402A" w:rsidRDefault="0088402A" w:rsidP="0088402A">
      <w:pPr>
        <w:pStyle w:val="SAGEBodyText"/>
      </w:pPr>
      <w:r>
        <w:t>Buttons that have images are controlled from CSS and do not need to have the resource string specified</w:t>
      </w:r>
      <w:r w:rsidR="001C6691">
        <w:t>,</w:t>
      </w:r>
      <w:r>
        <w:t xml:space="preserve"> as the value property of the button will not be displaying text. Therefore, do not </w:t>
      </w:r>
      <w:r w:rsidR="005701F2">
        <w:t>add</w:t>
      </w:r>
      <w:r>
        <w:t xml:space="preserve"> the resource string to the attribute list.</w:t>
      </w:r>
    </w:p>
    <w:p w:rsidR="0088402A" w:rsidRDefault="0088402A" w:rsidP="005701F2">
      <w:pPr>
        <w:pStyle w:val="SAGEHeading4"/>
      </w:pPr>
      <w:r>
        <w:t>Bad:</w:t>
      </w:r>
    </w:p>
    <w:p w:rsidR="005701F2" w:rsidRPr="005701F2" w:rsidRDefault="005701F2" w:rsidP="005701F2">
      <w:pPr>
        <w:pStyle w:val="SAGEBodyText"/>
      </w:pPr>
      <w:r>
        <w:rPr>
          <w:b/>
          <w:noProof/>
          <w:color w:val="FF0000"/>
        </w:rPr>
        <w:drawing>
          <wp:inline distT="0" distB="0" distL="0" distR="0" wp14:anchorId="0E3D3D3D" wp14:editId="5E62FC10">
            <wp:extent cx="548640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5760"/>
                    </a:xfrm>
                    <a:prstGeom prst="rect">
                      <a:avLst/>
                    </a:prstGeom>
                    <a:noFill/>
                    <a:ln>
                      <a:noFill/>
                    </a:ln>
                  </pic:spPr>
                </pic:pic>
              </a:graphicData>
            </a:graphic>
          </wp:inline>
        </w:drawing>
      </w:r>
    </w:p>
    <w:p w:rsidR="001C6691" w:rsidRDefault="001C6691" w:rsidP="005701F2">
      <w:pPr>
        <w:pStyle w:val="SAGEHeading4"/>
      </w:pPr>
    </w:p>
    <w:p w:rsidR="0088402A" w:rsidRDefault="0088402A" w:rsidP="005701F2">
      <w:pPr>
        <w:pStyle w:val="SAGEHeading4"/>
      </w:pPr>
      <w:r>
        <w:lastRenderedPageBreak/>
        <w:t xml:space="preserve">Good: </w:t>
      </w:r>
    </w:p>
    <w:p w:rsidR="0088402A" w:rsidRDefault="005701F2" w:rsidP="0088402A">
      <w:pPr>
        <w:pStyle w:val="SAGEBodyText"/>
      </w:pPr>
      <w:r>
        <w:rPr>
          <w:b/>
          <w:noProof/>
        </w:rPr>
        <w:drawing>
          <wp:inline distT="0" distB="0" distL="0" distR="0" wp14:anchorId="67C57A6A" wp14:editId="1DF61757">
            <wp:extent cx="547687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409575"/>
                    </a:xfrm>
                    <a:prstGeom prst="rect">
                      <a:avLst/>
                    </a:prstGeom>
                    <a:noFill/>
                    <a:ln>
                      <a:noFill/>
                    </a:ln>
                  </pic:spPr>
                </pic:pic>
              </a:graphicData>
            </a:graphic>
          </wp:inline>
        </w:drawing>
      </w:r>
    </w:p>
    <w:p w:rsidR="0088402A" w:rsidRDefault="0088402A" w:rsidP="00515317">
      <w:pPr>
        <w:pStyle w:val="SAGEHeading2"/>
      </w:pPr>
      <w:bookmarkStart w:id="23" w:name="_Toc440459724"/>
      <w:r>
        <w:t>ID Attribute</w:t>
      </w:r>
      <w:bookmarkEnd w:id="23"/>
    </w:p>
    <w:p w:rsidR="0088402A" w:rsidRDefault="008731F2" w:rsidP="0088402A">
      <w:pPr>
        <w:pStyle w:val="SAGEBodyText"/>
      </w:pPr>
      <w:r>
        <w:t xml:space="preserve">The </w:t>
      </w:r>
      <w:r w:rsidRPr="008731F2">
        <w:rPr>
          <w:rStyle w:val="SAGETextCodeinline"/>
        </w:rPr>
        <w:t>id</w:t>
      </w:r>
      <w:r w:rsidR="0088402A">
        <w:t xml:space="preserve"> attribute is to ALWAYS be present when creating widgets in the Razor View.</w:t>
      </w:r>
    </w:p>
    <w:p w:rsidR="0088402A" w:rsidRDefault="008731F2" w:rsidP="0088402A">
      <w:pPr>
        <w:pStyle w:val="SAGEBodyText"/>
      </w:pPr>
      <w:r>
        <w:t xml:space="preserve">Good: </w:t>
      </w:r>
    </w:p>
    <w:p w:rsidR="0088402A" w:rsidRDefault="008731F2" w:rsidP="0088402A">
      <w:pPr>
        <w:pStyle w:val="SAGEBodyText"/>
      </w:pPr>
      <w:r>
        <w:rPr>
          <w:b/>
          <w:noProof/>
        </w:rPr>
        <w:drawing>
          <wp:inline distT="0" distB="0" distL="0" distR="0" wp14:anchorId="3709739D" wp14:editId="00A517B2">
            <wp:extent cx="548640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22960"/>
                    </a:xfrm>
                    <a:prstGeom prst="rect">
                      <a:avLst/>
                    </a:prstGeom>
                    <a:noFill/>
                    <a:ln>
                      <a:noFill/>
                    </a:ln>
                  </pic:spPr>
                </pic:pic>
              </a:graphicData>
            </a:graphic>
          </wp:inline>
        </w:drawing>
      </w:r>
    </w:p>
    <w:p w:rsidR="00EC56B5" w:rsidRDefault="00EC56B5" w:rsidP="0088402A">
      <w:pPr>
        <w:pStyle w:val="SAGEBodyText"/>
        <w:sectPr w:rsidR="00EC56B5" w:rsidSect="0088402A">
          <w:pgSz w:w="12242" w:h="15842" w:code="1"/>
          <w:pgMar w:top="709" w:right="1440" w:bottom="1701" w:left="1584" w:header="624" w:footer="397" w:gutter="0"/>
          <w:cols w:space="708"/>
          <w:titlePg/>
          <w:docGrid w:linePitch="360"/>
        </w:sectPr>
      </w:pPr>
    </w:p>
    <w:p w:rsidR="00EC56B5" w:rsidRDefault="00EC56B5" w:rsidP="00EC56B5">
      <w:pPr>
        <w:pStyle w:val="SAGEHeading1"/>
        <w:framePr w:wrap="around"/>
      </w:pPr>
      <w:bookmarkStart w:id="24" w:name="_Toc440459725"/>
      <w:r>
        <w:lastRenderedPageBreak/>
        <w:t>Abbreviations</w:t>
      </w:r>
      <w:bookmarkEnd w:id="24"/>
    </w:p>
    <w:p w:rsidR="00EC56B5" w:rsidRDefault="00EC56B5" w:rsidP="00EC56B5">
      <w:pPr>
        <w:pStyle w:val="SAGEBodyText"/>
      </w:pPr>
      <w:r>
        <w:t>Abbreviations used in method names, class names, property names, variables etc. can allow for these usages to be meaningful when the name is too long or an acronym or abbreviation is better suited.</w:t>
      </w:r>
    </w:p>
    <w:p w:rsidR="00EC56B5" w:rsidRDefault="00EC56B5" w:rsidP="00EC56B5">
      <w:pPr>
        <w:pStyle w:val="SAGEBodyText"/>
      </w:pPr>
      <w:r>
        <w:t xml:space="preserve">However, </w:t>
      </w:r>
      <w:r w:rsidR="00AF6845">
        <w:t xml:space="preserve">as a general rule, </w:t>
      </w:r>
      <w:r>
        <w:t>abbreviations</w:t>
      </w:r>
      <w:r w:rsidR="00AF6845">
        <w:t>, and</w:t>
      </w:r>
      <w:r>
        <w:t xml:space="preserve"> acronyms that are not widely accepted</w:t>
      </w:r>
      <w:r w:rsidR="00AF6845">
        <w:t xml:space="preserve">, </w:t>
      </w:r>
      <w:r>
        <w:t xml:space="preserve">should be avoided and used only when necessary. For more information, see </w:t>
      </w:r>
      <w:hyperlink r:id="rId28" w:history="1">
        <w:r w:rsidRPr="009742D3">
          <w:rPr>
            <w:rStyle w:val="Hyperlink"/>
          </w:rPr>
          <w:t>http://msdn.microsoft.com/en-us/library/vstudio/ms229045(v=vs.110).aspx</w:t>
        </w:r>
      </w:hyperlink>
      <w:r>
        <w:t>.</w:t>
      </w:r>
    </w:p>
    <w:p w:rsidR="00EC56B5" w:rsidRDefault="00EC56B5" w:rsidP="00EC56B5">
      <w:pPr>
        <w:pStyle w:val="SAGEBodyText"/>
      </w:pPr>
      <w:r>
        <w:t>Necessity is defined as when the name exceeds 25 characters</w:t>
      </w:r>
      <w:r w:rsidR="00AF6845">
        <w:t>,</w:t>
      </w:r>
      <w:r>
        <w:t xml:space="preserve"> or when the use of an abbreviation or acronym is appropriate. </w:t>
      </w:r>
    </w:p>
    <w:p w:rsidR="00EC56B5" w:rsidRDefault="00EC56B5" w:rsidP="0088402A">
      <w:pPr>
        <w:pStyle w:val="SAGEBodyText"/>
      </w:pPr>
      <w:r>
        <w:t>Remember</w:t>
      </w:r>
      <w:r w:rsidR="00AF6845">
        <w:t>:</w:t>
      </w:r>
      <w:r>
        <w:t xml:space="preserve"> clarity trumps brevity. The names are meant to be clear to anyone looking at the name; they should not have to guess at the meaning. The following list provides approved abbreviations and acronyms to be used where and when it is </w:t>
      </w:r>
      <w:r w:rsidR="00AF6845">
        <w:t>appropriate</w:t>
      </w:r>
      <w:r>
        <w:t xml:space="preserve"> to do so.</w:t>
      </w:r>
    </w:p>
    <w:p w:rsidR="0088402A" w:rsidRDefault="0088402A" w:rsidP="00515317">
      <w:pPr>
        <w:pStyle w:val="SAGEHeading2"/>
      </w:pPr>
      <w:bookmarkStart w:id="25" w:name="_Toc440459726"/>
      <w:r>
        <w:t>Approved Abbreviations and Acronyms</w:t>
      </w:r>
      <w:bookmarkEnd w:id="25"/>
    </w:p>
    <w:p w:rsidR="0088402A" w:rsidRDefault="0088402A" w:rsidP="0088402A">
      <w:pPr>
        <w:pStyle w:val="SAGEBodyText"/>
      </w:pPr>
    </w:p>
    <w:tbl>
      <w:tblPr>
        <w:tblStyle w:val="SageTable"/>
        <w:tblW w:w="0" w:type="auto"/>
        <w:tblLook w:val="04A0" w:firstRow="1" w:lastRow="0" w:firstColumn="1" w:lastColumn="0" w:noHBand="0" w:noVBand="1"/>
      </w:tblPr>
      <w:tblGrid>
        <w:gridCol w:w="1996"/>
        <w:gridCol w:w="3052"/>
        <w:gridCol w:w="1996"/>
        <w:gridCol w:w="2174"/>
      </w:tblGrid>
      <w:tr w:rsidR="009742D3" w:rsidRPr="009742D3" w:rsidTr="00092ABF">
        <w:trPr>
          <w:cnfStyle w:val="100000000000" w:firstRow="1" w:lastRow="0" w:firstColumn="0" w:lastColumn="0" w:oddVBand="0" w:evenVBand="0" w:oddHBand="0" w:evenHBand="0" w:firstRowFirstColumn="0" w:firstRowLastColumn="0" w:lastRowFirstColumn="0" w:lastRowLastColumn="0"/>
          <w:tblHeader/>
        </w:trPr>
        <w:tc>
          <w:tcPr>
            <w:tcW w:w="1996" w:type="dxa"/>
          </w:tcPr>
          <w:p w:rsidR="009742D3" w:rsidRPr="009742D3" w:rsidRDefault="009742D3" w:rsidP="00485A33">
            <w:pPr>
              <w:pStyle w:val="SAGEBodyText"/>
            </w:pPr>
            <w:r w:rsidRPr="009742D3">
              <w:t>Abbreviation</w:t>
            </w:r>
          </w:p>
        </w:tc>
        <w:tc>
          <w:tcPr>
            <w:tcW w:w="3042" w:type="dxa"/>
          </w:tcPr>
          <w:p w:rsidR="009742D3" w:rsidRPr="009742D3" w:rsidRDefault="009742D3" w:rsidP="00485A33">
            <w:pPr>
              <w:pStyle w:val="SAGEBodyText"/>
            </w:pPr>
            <w:r w:rsidRPr="009742D3">
              <w:t>Meaning</w:t>
            </w:r>
          </w:p>
        </w:tc>
        <w:tc>
          <w:tcPr>
            <w:tcW w:w="1996" w:type="dxa"/>
          </w:tcPr>
          <w:p w:rsidR="009742D3" w:rsidRPr="009742D3" w:rsidRDefault="009742D3" w:rsidP="00485A33">
            <w:pPr>
              <w:pStyle w:val="SAGEBodyText"/>
            </w:pPr>
            <w:r w:rsidRPr="009742D3">
              <w:t>Abbreviation</w:t>
            </w:r>
          </w:p>
        </w:tc>
        <w:tc>
          <w:tcPr>
            <w:tcW w:w="2174" w:type="dxa"/>
          </w:tcPr>
          <w:p w:rsidR="009742D3" w:rsidRPr="009742D3" w:rsidRDefault="009742D3" w:rsidP="00485A33">
            <w:pPr>
              <w:pStyle w:val="SAGEBodyText"/>
            </w:pPr>
            <w:r w:rsidRPr="009742D3">
              <w:t>Meaning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Acct</w:t>
            </w:r>
          </w:p>
        </w:tc>
        <w:tc>
          <w:tcPr>
            <w:tcW w:w="3042" w:type="dxa"/>
          </w:tcPr>
          <w:p w:rsidR="009742D3" w:rsidRPr="009742D3" w:rsidRDefault="009742D3" w:rsidP="00485A33">
            <w:pPr>
              <w:pStyle w:val="SAGEBodyText"/>
            </w:pPr>
            <w:r w:rsidRPr="009742D3">
              <w:t>Account</w:t>
            </w:r>
          </w:p>
        </w:tc>
        <w:tc>
          <w:tcPr>
            <w:tcW w:w="1996" w:type="dxa"/>
          </w:tcPr>
          <w:p w:rsidR="009742D3" w:rsidRPr="006E41EA" w:rsidRDefault="009742D3" w:rsidP="00485A33">
            <w:pPr>
              <w:pStyle w:val="SAGEBodyText"/>
              <w:rPr>
                <w:rStyle w:val="SAGETextBoldListItem"/>
              </w:rPr>
            </w:pPr>
            <w:r w:rsidRPr="006E41EA">
              <w:rPr>
                <w:rStyle w:val="SAGETextBoldListItem"/>
              </w:rPr>
              <w:t>Accts</w:t>
            </w:r>
          </w:p>
        </w:tc>
        <w:tc>
          <w:tcPr>
            <w:tcW w:w="2174" w:type="dxa"/>
          </w:tcPr>
          <w:p w:rsidR="009742D3" w:rsidRPr="009742D3" w:rsidRDefault="009742D3" w:rsidP="00485A33">
            <w:pPr>
              <w:pStyle w:val="SAGEBodyText"/>
            </w:pPr>
            <w:r w:rsidRPr="009742D3">
              <w:t>Accounts</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Ack</w:t>
            </w:r>
            <w:proofErr w:type="spellEnd"/>
          </w:p>
        </w:tc>
        <w:tc>
          <w:tcPr>
            <w:tcW w:w="3042" w:type="dxa"/>
          </w:tcPr>
          <w:p w:rsidR="009742D3" w:rsidRPr="009742D3" w:rsidRDefault="009742D3" w:rsidP="00485A33">
            <w:pPr>
              <w:pStyle w:val="SAGEBodyText"/>
            </w:pPr>
            <w:r w:rsidRPr="009742D3">
              <w:t>Acknowledgment</w:t>
            </w:r>
          </w:p>
        </w:tc>
        <w:tc>
          <w:tcPr>
            <w:tcW w:w="1996" w:type="dxa"/>
          </w:tcPr>
          <w:p w:rsidR="009742D3" w:rsidRPr="006E41EA" w:rsidRDefault="009742D3" w:rsidP="00485A33">
            <w:pPr>
              <w:pStyle w:val="SAGEBodyText"/>
              <w:rPr>
                <w:rStyle w:val="SAGETextBoldListItem"/>
              </w:rPr>
            </w:pPr>
            <w:r w:rsidRPr="006E41EA">
              <w:rPr>
                <w:rStyle w:val="SAGETextBoldListItem"/>
              </w:rPr>
              <w:t>Act</w:t>
            </w:r>
          </w:p>
        </w:tc>
        <w:tc>
          <w:tcPr>
            <w:tcW w:w="2174" w:type="dxa"/>
          </w:tcPr>
          <w:p w:rsidR="009742D3" w:rsidRPr="009742D3" w:rsidRDefault="009742D3" w:rsidP="00485A33">
            <w:pPr>
              <w:pStyle w:val="SAGEBodyText"/>
            </w:pPr>
            <w:r w:rsidRPr="009742D3">
              <w:t>Actual</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Addl</w:t>
            </w:r>
            <w:proofErr w:type="spellEnd"/>
          </w:p>
        </w:tc>
        <w:tc>
          <w:tcPr>
            <w:tcW w:w="3042" w:type="dxa"/>
          </w:tcPr>
          <w:p w:rsidR="009742D3" w:rsidRPr="009742D3" w:rsidRDefault="009742D3" w:rsidP="00485A33">
            <w:pPr>
              <w:pStyle w:val="SAGEBodyText"/>
            </w:pPr>
            <w:r w:rsidRPr="009742D3">
              <w:t>Additional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Addr</w:t>
            </w:r>
            <w:proofErr w:type="spellEnd"/>
          </w:p>
        </w:tc>
        <w:tc>
          <w:tcPr>
            <w:tcW w:w="2174" w:type="dxa"/>
          </w:tcPr>
          <w:p w:rsidR="009742D3" w:rsidRPr="009742D3" w:rsidRDefault="009742D3" w:rsidP="00485A33">
            <w:pPr>
              <w:pStyle w:val="SAGEBodyText"/>
            </w:pPr>
            <w:r w:rsidRPr="009742D3">
              <w:t>Address</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Adj</w:t>
            </w:r>
            <w:proofErr w:type="spellEnd"/>
          </w:p>
        </w:tc>
        <w:tc>
          <w:tcPr>
            <w:tcW w:w="3042" w:type="dxa"/>
          </w:tcPr>
          <w:p w:rsidR="009742D3" w:rsidRPr="009742D3" w:rsidRDefault="009742D3" w:rsidP="00485A33">
            <w:pPr>
              <w:pStyle w:val="SAGEBodyText"/>
            </w:pPr>
            <w:r w:rsidRPr="009742D3">
              <w:t>Adjustment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Amt</w:t>
            </w:r>
            <w:proofErr w:type="spellEnd"/>
          </w:p>
        </w:tc>
        <w:tc>
          <w:tcPr>
            <w:tcW w:w="2174" w:type="dxa"/>
          </w:tcPr>
          <w:p w:rsidR="009742D3" w:rsidRPr="009742D3" w:rsidRDefault="009742D3" w:rsidP="00485A33">
            <w:pPr>
              <w:pStyle w:val="SAGEBodyText"/>
            </w:pPr>
            <w:r w:rsidRPr="009742D3">
              <w:t>Amount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App</w:t>
            </w:r>
          </w:p>
        </w:tc>
        <w:tc>
          <w:tcPr>
            <w:tcW w:w="3042" w:type="dxa"/>
          </w:tcPr>
          <w:p w:rsidR="009742D3" w:rsidRPr="009742D3" w:rsidRDefault="009742D3" w:rsidP="00485A33">
            <w:pPr>
              <w:pStyle w:val="SAGEBodyText"/>
            </w:pPr>
            <w:r w:rsidRPr="009742D3">
              <w:t>Application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Appr</w:t>
            </w:r>
            <w:proofErr w:type="spellEnd"/>
          </w:p>
        </w:tc>
        <w:tc>
          <w:tcPr>
            <w:tcW w:w="2174" w:type="dxa"/>
          </w:tcPr>
          <w:p w:rsidR="009742D3" w:rsidRPr="009742D3" w:rsidRDefault="009742D3" w:rsidP="00485A33">
            <w:pPr>
              <w:pStyle w:val="SAGEBodyText"/>
            </w:pPr>
            <w:r w:rsidRPr="009742D3">
              <w:t>Approval</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Auth</w:t>
            </w:r>
            <w:proofErr w:type="spellEnd"/>
          </w:p>
        </w:tc>
        <w:tc>
          <w:tcPr>
            <w:tcW w:w="3042" w:type="dxa"/>
          </w:tcPr>
          <w:p w:rsidR="009742D3" w:rsidRPr="009742D3" w:rsidRDefault="009742D3" w:rsidP="00485A33">
            <w:pPr>
              <w:pStyle w:val="SAGEBodyText"/>
            </w:pPr>
            <w:r w:rsidRPr="009742D3">
              <w:t>Authorization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Asst</w:t>
            </w:r>
            <w:proofErr w:type="spellEnd"/>
          </w:p>
        </w:tc>
        <w:tc>
          <w:tcPr>
            <w:tcW w:w="2174" w:type="dxa"/>
          </w:tcPr>
          <w:p w:rsidR="009742D3" w:rsidRPr="009742D3" w:rsidRDefault="009742D3" w:rsidP="00485A33">
            <w:pPr>
              <w:pStyle w:val="SAGEBodyText"/>
            </w:pPr>
            <w:r w:rsidRPr="009742D3">
              <w:t>Assisted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Avail</w:t>
            </w:r>
          </w:p>
        </w:tc>
        <w:tc>
          <w:tcPr>
            <w:tcW w:w="3042" w:type="dxa"/>
          </w:tcPr>
          <w:p w:rsidR="009742D3" w:rsidRPr="009742D3" w:rsidRDefault="009742D3" w:rsidP="00485A33">
            <w:pPr>
              <w:pStyle w:val="SAGEBodyText"/>
            </w:pPr>
            <w:r w:rsidRPr="009742D3">
              <w:t>Available</w:t>
            </w:r>
          </w:p>
        </w:tc>
        <w:tc>
          <w:tcPr>
            <w:tcW w:w="1996" w:type="dxa"/>
          </w:tcPr>
          <w:p w:rsidR="009742D3" w:rsidRPr="006E41EA" w:rsidRDefault="009742D3" w:rsidP="00485A33">
            <w:pPr>
              <w:pStyle w:val="SAGEBodyText"/>
              <w:rPr>
                <w:rStyle w:val="SAGETextBoldListItem"/>
              </w:rPr>
            </w:pPr>
            <w:r w:rsidRPr="006E41EA">
              <w:rPr>
                <w:rStyle w:val="SAGETextBoldListItem"/>
              </w:rPr>
              <w:t>Auto</w:t>
            </w:r>
          </w:p>
        </w:tc>
        <w:tc>
          <w:tcPr>
            <w:tcW w:w="2174" w:type="dxa"/>
          </w:tcPr>
          <w:p w:rsidR="009742D3" w:rsidRPr="009742D3" w:rsidRDefault="009742D3" w:rsidP="00485A33">
            <w:pPr>
              <w:pStyle w:val="SAGEBodyText"/>
            </w:pPr>
            <w:r w:rsidRPr="009742D3">
              <w:t>Automatic</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Bal</w:t>
            </w:r>
          </w:p>
        </w:tc>
        <w:tc>
          <w:tcPr>
            <w:tcW w:w="3042" w:type="dxa"/>
          </w:tcPr>
          <w:p w:rsidR="009742D3" w:rsidRPr="009742D3" w:rsidRDefault="009742D3" w:rsidP="00485A33">
            <w:pPr>
              <w:pStyle w:val="SAGEBodyText"/>
            </w:pPr>
            <w:r w:rsidRPr="009742D3">
              <w:t>Balance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Avg</w:t>
            </w:r>
            <w:proofErr w:type="spellEnd"/>
          </w:p>
        </w:tc>
        <w:tc>
          <w:tcPr>
            <w:tcW w:w="2174" w:type="dxa"/>
          </w:tcPr>
          <w:p w:rsidR="009742D3" w:rsidRPr="009742D3" w:rsidRDefault="009742D3" w:rsidP="00485A33">
            <w:pPr>
              <w:pStyle w:val="SAGEBodyText"/>
            </w:pPr>
            <w:r w:rsidRPr="009742D3">
              <w:t>Average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Beg</w:t>
            </w:r>
          </w:p>
        </w:tc>
        <w:tc>
          <w:tcPr>
            <w:tcW w:w="3042" w:type="dxa"/>
          </w:tcPr>
          <w:p w:rsidR="009742D3" w:rsidRPr="009742D3" w:rsidRDefault="009742D3" w:rsidP="00485A33">
            <w:pPr>
              <w:pStyle w:val="SAGEBodyText"/>
            </w:pPr>
            <w:r w:rsidRPr="009742D3">
              <w:t>Beginning</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Bdgt</w:t>
            </w:r>
            <w:proofErr w:type="spellEnd"/>
          </w:p>
        </w:tc>
        <w:tc>
          <w:tcPr>
            <w:tcW w:w="2174" w:type="dxa"/>
          </w:tcPr>
          <w:p w:rsidR="009742D3" w:rsidRPr="009742D3" w:rsidRDefault="009742D3" w:rsidP="00485A33">
            <w:pPr>
              <w:pStyle w:val="SAGEBodyText"/>
            </w:pPr>
            <w:r w:rsidRPr="009742D3">
              <w:t>Budget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BOL</w:t>
            </w:r>
          </w:p>
        </w:tc>
        <w:tc>
          <w:tcPr>
            <w:tcW w:w="3042" w:type="dxa"/>
          </w:tcPr>
          <w:p w:rsidR="009742D3" w:rsidRPr="009742D3" w:rsidRDefault="009742D3" w:rsidP="00485A33">
            <w:pPr>
              <w:pStyle w:val="SAGEBodyText"/>
            </w:pPr>
            <w:r w:rsidRPr="009742D3">
              <w:t>Bill of Lading</w:t>
            </w:r>
          </w:p>
        </w:tc>
        <w:tc>
          <w:tcPr>
            <w:tcW w:w="1996" w:type="dxa"/>
          </w:tcPr>
          <w:p w:rsidR="009742D3" w:rsidRPr="006E41EA" w:rsidRDefault="009742D3" w:rsidP="00485A33">
            <w:pPr>
              <w:pStyle w:val="SAGEBodyText"/>
              <w:rPr>
                <w:rStyle w:val="SAGETextBoldListItem"/>
              </w:rPr>
            </w:pPr>
            <w:r w:rsidRPr="006E41EA">
              <w:rPr>
                <w:rStyle w:val="SAGETextBoldListItem"/>
              </w:rPr>
              <w:t>BOM</w:t>
            </w:r>
          </w:p>
        </w:tc>
        <w:tc>
          <w:tcPr>
            <w:tcW w:w="2174" w:type="dxa"/>
          </w:tcPr>
          <w:p w:rsidR="009742D3" w:rsidRPr="009742D3" w:rsidRDefault="009742D3" w:rsidP="00485A33">
            <w:pPr>
              <w:pStyle w:val="SAGEBodyText"/>
            </w:pPr>
            <w:r w:rsidRPr="009742D3">
              <w:t>Bills Of Material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Bus</w:t>
            </w:r>
          </w:p>
        </w:tc>
        <w:tc>
          <w:tcPr>
            <w:tcW w:w="3042" w:type="dxa"/>
          </w:tcPr>
          <w:p w:rsidR="009742D3" w:rsidRPr="009742D3" w:rsidRDefault="009742D3" w:rsidP="00485A33">
            <w:pPr>
              <w:pStyle w:val="SAGEBodyText"/>
            </w:pPr>
            <w:r w:rsidRPr="009742D3">
              <w:t>Business</w:t>
            </w:r>
          </w:p>
        </w:tc>
        <w:tc>
          <w:tcPr>
            <w:tcW w:w="1996" w:type="dxa"/>
          </w:tcPr>
          <w:p w:rsidR="009742D3" w:rsidRPr="006E41EA" w:rsidRDefault="009742D3" w:rsidP="00485A33">
            <w:pPr>
              <w:pStyle w:val="SAGEBodyText"/>
              <w:rPr>
                <w:rStyle w:val="SAGETextBoldListItem"/>
              </w:rPr>
            </w:pPr>
            <w:r w:rsidRPr="006E41EA">
              <w:rPr>
                <w:rStyle w:val="SAGETextBoldListItem"/>
              </w:rPr>
              <w:t>Cal</w:t>
            </w:r>
          </w:p>
        </w:tc>
        <w:tc>
          <w:tcPr>
            <w:tcW w:w="2174" w:type="dxa"/>
          </w:tcPr>
          <w:p w:rsidR="009742D3" w:rsidRPr="009742D3" w:rsidRDefault="009742D3" w:rsidP="00485A33">
            <w:pPr>
              <w:pStyle w:val="SAGEBodyText"/>
            </w:pPr>
            <w:r w:rsidRPr="009742D3">
              <w:t>Calendar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Calc</w:t>
            </w:r>
            <w:proofErr w:type="spellEnd"/>
          </w:p>
        </w:tc>
        <w:tc>
          <w:tcPr>
            <w:tcW w:w="3042" w:type="dxa"/>
          </w:tcPr>
          <w:p w:rsidR="009742D3" w:rsidRPr="009742D3" w:rsidRDefault="009742D3" w:rsidP="00485A33">
            <w:pPr>
              <w:pStyle w:val="SAGEBodyText"/>
            </w:pPr>
            <w:r w:rsidRPr="009742D3">
              <w:t>Calculation</w:t>
            </w:r>
          </w:p>
        </w:tc>
        <w:tc>
          <w:tcPr>
            <w:tcW w:w="1996" w:type="dxa"/>
          </w:tcPr>
          <w:p w:rsidR="009742D3" w:rsidRPr="006E41EA" w:rsidRDefault="009742D3" w:rsidP="00485A33">
            <w:pPr>
              <w:pStyle w:val="SAGEBodyText"/>
              <w:rPr>
                <w:rStyle w:val="SAGETextBoldListItem"/>
              </w:rPr>
            </w:pPr>
            <w:r w:rsidRPr="006E41EA">
              <w:rPr>
                <w:rStyle w:val="SAGETextBoldListItem"/>
              </w:rPr>
              <w:t>Cat</w:t>
            </w:r>
          </w:p>
        </w:tc>
        <w:tc>
          <w:tcPr>
            <w:tcW w:w="2174" w:type="dxa"/>
          </w:tcPr>
          <w:p w:rsidR="009742D3" w:rsidRPr="009742D3" w:rsidRDefault="009742D3" w:rsidP="00485A33">
            <w:pPr>
              <w:pStyle w:val="SAGEBodyText"/>
            </w:pPr>
            <w:r w:rsidRPr="009742D3">
              <w:t>Category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lastRenderedPageBreak/>
              <w:t>Cert</w:t>
            </w:r>
          </w:p>
        </w:tc>
        <w:tc>
          <w:tcPr>
            <w:tcW w:w="3042" w:type="dxa"/>
          </w:tcPr>
          <w:p w:rsidR="009742D3" w:rsidRPr="009742D3" w:rsidRDefault="009742D3" w:rsidP="00485A33">
            <w:pPr>
              <w:pStyle w:val="SAGEBodyText"/>
            </w:pPr>
            <w:r w:rsidRPr="009742D3">
              <w:t>Certification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Chk</w:t>
            </w:r>
            <w:proofErr w:type="spellEnd"/>
          </w:p>
        </w:tc>
        <w:tc>
          <w:tcPr>
            <w:tcW w:w="2174" w:type="dxa"/>
          </w:tcPr>
          <w:p w:rsidR="009742D3" w:rsidRPr="009742D3" w:rsidRDefault="009742D3" w:rsidP="00485A33">
            <w:pPr>
              <w:pStyle w:val="SAGEBodyText"/>
            </w:pPr>
            <w:r w:rsidRPr="009742D3">
              <w:t>Check</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Chks</w:t>
            </w:r>
            <w:proofErr w:type="spellEnd"/>
          </w:p>
        </w:tc>
        <w:tc>
          <w:tcPr>
            <w:tcW w:w="3042" w:type="dxa"/>
          </w:tcPr>
          <w:p w:rsidR="009742D3" w:rsidRPr="009742D3" w:rsidRDefault="009742D3" w:rsidP="00485A33">
            <w:pPr>
              <w:pStyle w:val="SAGEBodyText"/>
            </w:pPr>
            <w:r w:rsidRPr="009742D3">
              <w:t>Checks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Chrg</w:t>
            </w:r>
            <w:proofErr w:type="spellEnd"/>
          </w:p>
        </w:tc>
        <w:tc>
          <w:tcPr>
            <w:tcW w:w="2174" w:type="dxa"/>
          </w:tcPr>
          <w:p w:rsidR="009742D3" w:rsidRPr="009742D3" w:rsidRDefault="009742D3" w:rsidP="00485A33">
            <w:pPr>
              <w:pStyle w:val="SAGEBodyText"/>
            </w:pPr>
            <w:r w:rsidRPr="009742D3">
              <w:t>Charge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Clr</w:t>
            </w:r>
            <w:proofErr w:type="spellEnd"/>
          </w:p>
        </w:tc>
        <w:tc>
          <w:tcPr>
            <w:tcW w:w="3042" w:type="dxa"/>
          </w:tcPr>
          <w:p w:rsidR="009742D3" w:rsidRPr="009742D3" w:rsidRDefault="009742D3" w:rsidP="00485A33">
            <w:pPr>
              <w:pStyle w:val="SAGEBodyText"/>
            </w:pPr>
            <w:r w:rsidRPr="009742D3">
              <w:t>Clearing</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Cmnt</w:t>
            </w:r>
            <w:proofErr w:type="spellEnd"/>
          </w:p>
        </w:tc>
        <w:tc>
          <w:tcPr>
            <w:tcW w:w="2174" w:type="dxa"/>
          </w:tcPr>
          <w:p w:rsidR="009742D3" w:rsidRPr="009742D3" w:rsidRDefault="009742D3" w:rsidP="00485A33">
            <w:pPr>
              <w:pStyle w:val="SAGEBodyText"/>
            </w:pPr>
            <w:r w:rsidRPr="009742D3">
              <w:t>Comment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Cnt</w:t>
            </w:r>
            <w:proofErr w:type="spellEnd"/>
          </w:p>
        </w:tc>
        <w:tc>
          <w:tcPr>
            <w:tcW w:w="3042" w:type="dxa"/>
          </w:tcPr>
          <w:p w:rsidR="009742D3" w:rsidRPr="009742D3" w:rsidRDefault="009742D3" w:rsidP="00485A33">
            <w:pPr>
              <w:pStyle w:val="SAGEBodyText"/>
            </w:pPr>
            <w:r w:rsidRPr="009742D3">
              <w:t>Count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Cntr</w:t>
            </w:r>
            <w:proofErr w:type="spellEnd"/>
          </w:p>
        </w:tc>
        <w:tc>
          <w:tcPr>
            <w:tcW w:w="2174" w:type="dxa"/>
          </w:tcPr>
          <w:p w:rsidR="009742D3" w:rsidRPr="009742D3" w:rsidRDefault="009742D3" w:rsidP="00485A33">
            <w:pPr>
              <w:pStyle w:val="SAGEBodyText"/>
            </w:pPr>
            <w:r w:rsidRPr="009742D3">
              <w:t>Counter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Cntrb</w:t>
            </w:r>
            <w:proofErr w:type="spellEnd"/>
          </w:p>
        </w:tc>
        <w:tc>
          <w:tcPr>
            <w:tcW w:w="3042" w:type="dxa"/>
          </w:tcPr>
          <w:p w:rsidR="009742D3" w:rsidRPr="009742D3" w:rsidRDefault="009742D3" w:rsidP="00485A33">
            <w:pPr>
              <w:pStyle w:val="SAGEBodyText"/>
            </w:pPr>
            <w:r w:rsidRPr="009742D3">
              <w:t>Contribution</w:t>
            </w:r>
          </w:p>
        </w:tc>
        <w:tc>
          <w:tcPr>
            <w:tcW w:w="1996" w:type="dxa"/>
          </w:tcPr>
          <w:p w:rsidR="009742D3" w:rsidRPr="006E41EA" w:rsidRDefault="009742D3" w:rsidP="00485A33">
            <w:pPr>
              <w:pStyle w:val="SAGEBodyText"/>
              <w:rPr>
                <w:rStyle w:val="SAGETextBoldListItem"/>
              </w:rPr>
            </w:pPr>
            <w:r w:rsidRPr="006E41EA">
              <w:rPr>
                <w:rStyle w:val="SAGETextBoldListItem"/>
              </w:rPr>
              <w:t>Col</w:t>
            </w:r>
          </w:p>
        </w:tc>
        <w:tc>
          <w:tcPr>
            <w:tcW w:w="2174" w:type="dxa"/>
          </w:tcPr>
          <w:p w:rsidR="009742D3" w:rsidRPr="009742D3" w:rsidRDefault="009742D3" w:rsidP="00485A33">
            <w:pPr>
              <w:pStyle w:val="SAGEBodyText"/>
            </w:pPr>
            <w:r w:rsidRPr="009742D3">
              <w:t>Column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Comb</w:t>
            </w:r>
          </w:p>
        </w:tc>
        <w:tc>
          <w:tcPr>
            <w:tcW w:w="3042" w:type="dxa"/>
          </w:tcPr>
          <w:p w:rsidR="009742D3" w:rsidRPr="009742D3" w:rsidRDefault="009742D3" w:rsidP="00485A33">
            <w:pPr>
              <w:pStyle w:val="SAGEBodyText"/>
            </w:pPr>
            <w:r w:rsidRPr="009742D3">
              <w:t>Combine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Comm</w:t>
            </w:r>
            <w:proofErr w:type="spellEnd"/>
          </w:p>
        </w:tc>
        <w:tc>
          <w:tcPr>
            <w:tcW w:w="2174" w:type="dxa"/>
          </w:tcPr>
          <w:p w:rsidR="009742D3" w:rsidRPr="009742D3" w:rsidRDefault="009742D3" w:rsidP="00485A33">
            <w:pPr>
              <w:pStyle w:val="SAGEBodyText"/>
            </w:pPr>
            <w:r w:rsidRPr="009742D3">
              <w:t>Commission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Comp</w:t>
            </w:r>
          </w:p>
        </w:tc>
        <w:tc>
          <w:tcPr>
            <w:tcW w:w="3042" w:type="dxa"/>
          </w:tcPr>
          <w:p w:rsidR="009742D3" w:rsidRPr="009742D3" w:rsidRDefault="009742D3" w:rsidP="00485A33">
            <w:pPr>
              <w:pStyle w:val="SAGEBodyText"/>
            </w:pPr>
            <w:r w:rsidRPr="009742D3">
              <w:t>Component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Const</w:t>
            </w:r>
            <w:proofErr w:type="spellEnd"/>
          </w:p>
        </w:tc>
        <w:tc>
          <w:tcPr>
            <w:tcW w:w="2174" w:type="dxa"/>
          </w:tcPr>
          <w:p w:rsidR="009742D3" w:rsidRPr="009742D3" w:rsidRDefault="009742D3" w:rsidP="00485A33">
            <w:pPr>
              <w:pStyle w:val="SAGEBodyText"/>
            </w:pPr>
            <w:r w:rsidRPr="009742D3">
              <w:t>Constant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Conv</w:t>
            </w:r>
            <w:proofErr w:type="spellEnd"/>
          </w:p>
        </w:tc>
        <w:tc>
          <w:tcPr>
            <w:tcW w:w="3042" w:type="dxa"/>
          </w:tcPr>
          <w:p w:rsidR="009742D3" w:rsidRPr="009742D3" w:rsidRDefault="009742D3" w:rsidP="00485A33">
            <w:pPr>
              <w:pStyle w:val="SAGEBodyText"/>
            </w:pPr>
            <w:r w:rsidRPr="009742D3">
              <w:t>Conversion</w:t>
            </w:r>
          </w:p>
        </w:tc>
        <w:tc>
          <w:tcPr>
            <w:tcW w:w="1996" w:type="dxa"/>
          </w:tcPr>
          <w:p w:rsidR="009742D3" w:rsidRPr="006E41EA" w:rsidRDefault="009742D3" w:rsidP="00485A33">
            <w:pPr>
              <w:pStyle w:val="SAGEBodyText"/>
              <w:rPr>
                <w:rStyle w:val="SAGETextBoldListItem"/>
              </w:rPr>
            </w:pPr>
            <w:r w:rsidRPr="006E41EA">
              <w:rPr>
                <w:rStyle w:val="SAGETextBoldListItem"/>
              </w:rPr>
              <w:t>COS</w:t>
            </w:r>
          </w:p>
        </w:tc>
        <w:tc>
          <w:tcPr>
            <w:tcW w:w="2174" w:type="dxa"/>
          </w:tcPr>
          <w:p w:rsidR="009742D3" w:rsidRPr="009742D3" w:rsidRDefault="009742D3" w:rsidP="00485A33">
            <w:pPr>
              <w:pStyle w:val="SAGEBodyText"/>
            </w:pPr>
            <w:r w:rsidRPr="009742D3">
              <w:t>Cost of Sales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Cr</w:t>
            </w:r>
          </w:p>
        </w:tc>
        <w:tc>
          <w:tcPr>
            <w:tcW w:w="3042" w:type="dxa"/>
          </w:tcPr>
          <w:p w:rsidR="009742D3" w:rsidRPr="009742D3" w:rsidRDefault="009742D3" w:rsidP="00485A33">
            <w:pPr>
              <w:pStyle w:val="SAGEBodyText"/>
            </w:pPr>
            <w:r w:rsidRPr="009742D3">
              <w:t>Credit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CrCard</w:t>
            </w:r>
            <w:proofErr w:type="spellEnd"/>
          </w:p>
        </w:tc>
        <w:tc>
          <w:tcPr>
            <w:tcW w:w="2174" w:type="dxa"/>
          </w:tcPr>
          <w:p w:rsidR="009742D3" w:rsidRPr="009742D3" w:rsidRDefault="009742D3" w:rsidP="00485A33">
            <w:pPr>
              <w:pStyle w:val="SAGEBodyText"/>
            </w:pPr>
            <w:r w:rsidRPr="009742D3">
              <w:t>Credit Card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Ctrl</w:t>
            </w:r>
          </w:p>
        </w:tc>
        <w:tc>
          <w:tcPr>
            <w:tcW w:w="3042" w:type="dxa"/>
          </w:tcPr>
          <w:p w:rsidR="009742D3" w:rsidRPr="009742D3" w:rsidRDefault="009742D3" w:rsidP="00485A33">
            <w:pPr>
              <w:pStyle w:val="SAGEBodyText"/>
            </w:pPr>
            <w:r w:rsidRPr="009742D3">
              <w:t>Control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Curnt</w:t>
            </w:r>
            <w:proofErr w:type="spellEnd"/>
          </w:p>
        </w:tc>
        <w:tc>
          <w:tcPr>
            <w:tcW w:w="2174" w:type="dxa"/>
          </w:tcPr>
          <w:p w:rsidR="009742D3" w:rsidRPr="009742D3" w:rsidRDefault="009742D3" w:rsidP="00485A33">
            <w:pPr>
              <w:pStyle w:val="SAGEBodyText"/>
            </w:pPr>
            <w:r w:rsidRPr="009742D3">
              <w:t>Current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Curr</w:t>
            </w:r>
            <w:proofErr w:type="spellEnd"/>
          </w:p>
        </w:tc>
        <w:tc>
          <w:tcPr>
            <w:tcW w:w="3042" w:type="dxa"/>
          </w:tcPr>
          <w:p w:rsidR="009742D3" w:rsidRPr="009742D3" w:rsidRDefault="009742D3" w:rsidP="00485A33">
            <w:pPr>
              <w:pStyle w:val="SAGEBodyText"/>
            </w:pPr>
            <w:r w:rsidRPr="009742D3">
              <w:t>Currency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Cust</w:t>
            </w:r>
            <w:proofErr w:type="spellEnd"/>
          </w:p>
        </w:tc>
        <w:tc>
          <w:tcPr>
            <w:tcW w:w="2174" w:type="dxa"/>
          </w:tcPr>
          <w:p w:rsidR="009742D3" w:rsidRPr="009742D3" w:rsidRDefault="009742D3" w:rsidP="00485A33">
            <w:pPr>
              <w:pStyle w:val="SAGEBodyText"/>
            </w:pPr>
            <w:r w:rsidRPr="009742D3">
              <w:t>Customer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DB</w:t>
            </w:r>
          </w:p>
        </w:tc>
        <w:tc>
          <w:tcPr>
            <w:tcW w:w="3042" w:type="dxa"/>
          </w:tcPr>
          <w:p w:rsidR="009742D3" w:rsidRPr="009742D3" w:rsidRDefault="009742D3" w:rsidP="00485A33">
            <w:pPr>
              <w:pStyle w:val="SAGEBodyText"/>
            </w:pPr>
            <w:r w:rsidRPr="009742D3">
              <w:t>Database</w:t>
            </w:r>
          </w:p>
        </w:tc>
        <w:tc>
          <w:tcPr>
            <w:tcW w:w="1996" w:type="dxa"/>
          </w:tcPr>
          <w:p w:rsidR="009742D3" w:rsidRPr="006E41EA" w:rsidRDefault="009742D3" w:rsidP="00485A33">
            <w:pPr>
              <w:pStyle w:val="SAGEBodyText"/>
              <w:rPr>
                <w:rStyle w:val="SAGETextBoldListItem"/>
              </w:rPr>
            </w:pPr>
            <w:r w:rsidRPr="006E41EA">
              <w:rPr>
                <w:rStyle w:val="SAGETextBoldListItem"/>
              </w:rPr>
              <w:t>Dec</w:t>
            </w:r>
          </w:p>
        </w:tc>
        <w:tc>
          <w:tcPr>
            <w:tcW w:w="2174" w:type="dxa"/>
          </w:tcPr>
          <w:p w:rsidR="009742D3" w:rsidRPr="009742D3" w:rsidRDefault="009742D3" w:rsidP="00485A33">
            <w:pPr>
              <w:pStyle w:val="SAGEBodyText"/>
            </w:pPr>
            <w:r w:rsidRPr="009742D3">
              <w:t>Decimal</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Ded</w:t>
            </w:r>
            <w:proofErr w:type="spellEnd"/>
          </w:p>
        </w:tc>
        <w:tc>
          <w:tcPr>
            <w:tcW w:w="3042" w:type="dxa"/>
          </w:tcPr>
          <w:p w:rsidR="009742D3" w:rsidRPr="009742D3" w:rsidRDefault="009742D3" w:rsidP="00485A33">
            <w:pPr>
              <w:pStyle w:val="SAGEBodyText"/>
            </w:pPr>
            <w:r w:rsidRPr="009742D3">
              <w:t>Deduction</w:t>
            </w:r>
          </w:p>
        </w:tc>
        <w:tc>
          <w:tcPr>
            <w:tcW w:w="1996" w:type="dxa"/>
          </w:tcPr>
          <w:p w:rsidR="009742D3" w:rsidRPr="006E41EA" w:rsidRDefault="009742D3" w:rsidP="00485A33">
            <w:pPr>
              <w:pStyle w:val="SAGEBodyText"/>
              <w:rPr>
                <w:rStyle w:val="SAGETextBoldListItem"/>
              </w:rPr>
            </w:pPr>
            <w:r w:rsidRPr="006E41EA">
              <w:rPr>
                <w:rStyle w:val="SAGETextBoldListItem"/>
              </w:rPr>
              <w:t>Del</w:t>
            </w:r>
          </w:p>
        </w:tc>
        <w:tc>
          <w:tcPr>
            <w:tcW w:w="2174" w:type="dxa"/>
          </w:tcPr>
          <w:p w:rsidR="009742D3" w:rsidRPr="009742D3" w:rsidRDefault="009742D3" w:rsidP="00485A33">
            <w:pPr>
              <w:pStyle w:val="SAGEBodyText"/>
            </w:pPr>
            <w:r w:rsidRPr="009742D3">
              <w:t>Deleted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Dep</w:t>
            </w:r>
            <w:proofErr w:type="spellEnd"/>
          </w:p>
        </w:tc>
        <w:tc>
          <w:tcPr>
            <w:tcW w:w="3042" w:type="dxa"/>
          </w:tcPr>
          <w:p w:rsidR="009742D3" w:rsidRPr="009742D3" w:rsidRDefault="009742D3" w:rsidP="00485A33">
            <w:pPr>
              <w:pStyle w:val="SAGEBodyText"/>
            </w:pPr>
            <w:r w:rsidRPr="009742D3">
              <w:t>Deposit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Desc</w:t>
            </w:r>
            <w:proofErr w:type="spellEnd"/>
          </w:p>
        </w:tc>
        <w:tc>
          <w:tcPr>
            <w:tcW w:w="2174" w:type="dxa"/>
          </w:tcPr>
          <w:p w:rsidR="009742D3" w:rsidRPr="009742D3" w:rsidRDefault="009742D3" w:rsidP="00485A33">
            <w:pPr>
              <w:pStyle w:val="SAGEBodyText"/>
            </w:pPr>
            <w:r w:rsidRPr="009742D3">
              <w:t>Description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Dtl</w:t>
            </w:r>
            <w:proofErr w:type="spellEnd"/>
          </w:p>
        </w:tc>
        <w:tc>
          <w:tcPr>
            <w:tcW w:w="3042" w:type="dxa"/>
          </w:tcPr>
          <w:p w:rsidR="009742D3" w:rsidRPr="009742D3" w:rsidRDefault="009742D3" w:rsidP="00485A33">
            <w:pPr>
              <w:pStyle w:val="SAGEBodyText"/>
            </w:pPr>
            <w:r w:rsidRPr="009742D3">
              <w:t>Detail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Dflt</w:t>
            </w:r>
            <w:proofErr w:type="spellEnd"/>
          </w:p>
        </w:tc>
        <w:tc>
          <w:tcPr>
            <w:tcW w:w="2174" w:type="dxa"/>
          </w:tcPr>
          <w:p w:rsidR="009742D3" w:rsidRPr="009742D3" w:rsidRDefault="009742D3" w:rsidP="00485A33">
            <w:pPr>
              <w:pStyle w:val="SAGEBodyText"/>
            </w:pPr>
            <w:r w:rsidRPr="009742D3">
              <w:t>Default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Dfrd</w:t>
            </w:r>
            <w:proofErr w:type="spellEnd"/>
          </w:p>
        </w:tc>
        <w:tc>
          <w:tcPr>
            <w:tcW w:w="3042" w:type="dxa"/>
          </w:tcPr>
          <w:p w:rsidR="009742D3" w:rsidRPr="009742D3" w:rsidRDefault="009742D3" w:rsidP="00485A33">
            <w:pPr>
              <w:pStyle w:val="SAGEBodyText"/>
            </w:pPr>
            <w:r w:rsidRPr="009742D3">
              <w:t>Deferred</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DirDep</w:t>
            </w:r>
            <w:proofErr w:type="spellEnd"/>
          </w:p>
        </w:tc>
        <w:tc>
          <w:tcPr>
            <w:tcW w:w="2174" w:type="dxa"/>
          </w:tcPr>
          <w:p w:rsidR="009742D3" w:rsidRPr="009742D3" w:rsidRDefault="009742D3" w:rsidP="00485A33">
            <w:pPr>
              <w:pStyle w:val="SAGEBodyText"/>
            </w:pPr>
            <w:r w:rsidRPr="009742D3">
              <w:t>Direct Deposit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Disc</w:t>
            </w:r>
          </w:p>
        </w:tc>
        <w:tc>
          <w:tcPr>
            <w:tcW w:w="3042" w:type="dxa"/>
          </w:tcPr>
          <w:p w:rsidR="009742D3" w:rsidRPr="009742D3" w:rsidRDefault="009742D3" w:rsidP="00485A33">
            <w:pPr>
              <w:pStyle w:val="SAGEBodyText"/>
            </w:pPr>
            <w:r w:rsidRPr="009742D3">
              <w:t>Discount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Discont</w:t>
            </w:r>
            <w:proofErr w:type="spellEnd"/>
          </w:p>
        </w:tc>
        <w:tc>
          <w:tcPr>
            <w:tcW w:w="2174" w:type="dxa"/>
          </w:tcPr>
          <w:p w:rsidR="009742D3" w:rsidRPr="009742D3" w:rsidRDefault="009742D3" w:rsidP="00485A33">
            <w:pPr>
              <w:pStyle w:val="SAGEBodyText"/>
            </w:pPr>
            <w:r w:rsidRPr="009742D3">
              <w:t>Discontinued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Disp</w:t>
            </w:r>
            <w:proofErr w:type="spellEnd"/>
          </w:p>
        </w:tc>
        <w:tc>
          <w:tcPr>
            <w:tcW w:w="3042" w:type="dxa"/>
          </w:tcPr>
          <w:p w:rsidR="009742D3" w:rsidRPr="009742D3" w:rsidRDefault="009742D3" w:rsidP="00485A33">
            <w:pPr>
              <w:pStyle w:val="SAGEBodyText"/>
            </w:pPr>
            <w:r w:rsidRPr="009742D3">
              <w:t>Disposition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Dist</w:t>
            </w:r>
            <w:proofErr w:type="spellEnd"/>
          </w:p>
        </w:tc>
        <w:tc>
          <w:tcPr>
            <w:tcW w:w="2174" w:type="dxa"/>
          </w:tcPr>
          <w:p w:rsidR="009742D3" w:rsidRPr="009742D3" w:rsidRDefault="009742D3" w:rsidP="00485A33">
            <w:pPr>
              <w:pStyle w:val="SAGEBodyText"/>
            </w:pPr>
            <w:r w:rsidRPr="009742D3">
              <w:t>Distribution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DM</w:t>
            </w:r>
          </w:p>
        </w:tc>
        <w:tc>
          <w:tcPr>
            <w:tcW w:w="3042" w:type="dxa"/>
          </w:tcPr>
          <w:p w:rsidR="009742D3" w:rsidRPr="009742D3" w:rsidRDefault="009742D3" w:rsidP="00485A33">
            <w:pPr>
              <w:pStyle w:val="SAGEBodyText"/>
            </w:pPr>
            <w:r w:rsidRPr="009742D3">
              <w:t>Debit Memo</w:t>
            </w:r>
          </w:p>
        </w:tc>
        <w:tc>
          <w:tcPr>
            <w:tcW w:w="1996" w:type="dxa"/>
          </w:tcPr>
          <w:p w:rsidR="009742D3" w:rsidRPr="006E41EA" w:rsidRDefault="009742D3" w:rsidP="00485A33">
            <w:pPr>
              <w:pStyle w:val="SAGEBodyText"/>
              <w:rPr>
                <w:rStyle w:val="SAGETextBoldListItem"/>
              </w:rPr>
            </w:pPr>
            <w:r w:rsidRPr="006E41EA">
              <w:rPr>
                <w:rStyle w:val="SAGETextBoldListItem"/>
              </w:rPr>
              <w:t>Doc</w:t>
            </w:r>
          </w:p>
        </w:tc>
        <w:tc>
          <w:tcPr>
            <w:tcW w:w="2174" w:type="dxa"/>
          </w:tcPr>
          <w:p w:rsidR="009742D3" w:rsidRPr="009742D3" w:rsidRDefault="009742D3" w:rsidP="00485A33">
            <w:pPr>
              <w:pStyle w:val="SAGEBodyText"/>
            </w:pPr>
            <w:r w:rsidRPr="009742D3">
              <w:t>Document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DS</w:t>
            </w:r>
          </w:p>
        </w:tc>
        <w:tc>
          <w:tcPr>
            <w:tcW w:w="3042" w:type="dxa"/>
          </w:tcPr>
          <w:p w:rsidR="009742D3" w:rsidRPr="009742D3" w:rsidRDefault="009742D3" w:rsidP="00485A33">
            <w:pPr>
              <w:pStyle w:val="SAGEBodyText"/>
            </w:pPr>
            <w:r w:rsidRPr="009742D3">
              <w:t>Drop Ship</w:t>
            </w:r>
          </w:p>
        </w:tc>
        <w:tc>
          <w:tcPr>
            <w:tcW w:w="1996" w:type="dxa"/>
          </w:tcPr>
          <w:p w:rsidR="009742D3" w:rsidRPr="006E41EA" w:rsidRDefault="009742D3" w:rsidP="00485A33">
            <w:pPr>
              <w:pStyle w:val="SAGEBodyText"/>
              <w:rPr>
                <w:rStyle w:val="SAGETextBoldListItem"/>
              </w:rPr>
            </w:pPr>
            <w:r w:rsidRPr="006E41EA">
              <w:rPr>
                <w:rStyle w:val="SAGETextBoldListItem"/>
              </w:rPr>
              <w:t>Dunn</w:t>
            </w:r>
          </w:p>
        </w:tc>
        <w:tc>
          <w:tcPr>
            <w:tcW w:w="2174" w:type="dxa"/>
          </w:tcPr>
          <w:p w:rsidR="009742D3" w:rsidRPr="009742D3" w:rsidRDefault="009742D3" w:rsidP="00485A33">
            <w:pPr>
              <w:pStyle w:val="SAGEBodyText"/>
            </w:pPr>
            <w:r w:rsidRPr="009742D3">
              <w:t>Dunning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Earn</w:t>
            </w:r>
          </w:p>
        </w:tc>
        <w:tc>
          <w:tcPr>
            <w:tcW w:w="3042" w:type="dxa"/>
          </w:tcPr>
          <w:p w:rsidR="009742D3" w:rsidRPr="009742D3" w:rsidRDefault="009742D3" w:rsidP="00485A33">
            <w:pPr>
              <w:pStyle w:val="SAGEBodyText"/>
            </w:pPr>
            <w:r w:rsidRPr="009742D3">
              <w:t>Earnings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Eff</w:t>
            </w:r>
            <w:proofErr w:type="spellEnd"/>
          </w:p>
        </w:tc>
        <w:tc>
          <w:tcPr>
            <w:tcW w:w="2174" w:type="dxa"/>
          </w:tcPr>
          <w:p w:rsidR="009742D3" w:rsidRPr="009742D3" w:rsidRDefault="009742D3" w:rsidP="00485A33">
            <w:pPr>
              <w:pStyle w:val="SAGEBodyText"/>
            </w:pPr>
            <w:r w:rsidRPr="009742D3">
              <w:t>Effective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Elim</w:t>
            </w:r>
            <w:proofErr w:type="spellEnd"/>
          </w:p>
        </w:tc>
        <w:tc>
          <w:tcPr>
            <w:tcW w:w="3042" w:type="dxa"/>
          </w:tcPr>
          <w:p w:rsidR="009742D3" w:rsidRPr="009742D3" w:rsidRDefault="009742D3" w:rsidP="00485A33">
            <w:pPr>
              <w:pStyle w:val="SAGEBodyText"/>
            </w:pPr>
            <w:r w:rsidRPr="009742D3">
              <w:t>Elimination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Emer</w:t>
            </w:r>
            <w:proofErr w:type="spellEnd"/>
          </w:p>
        </w:tc>
        <w:tc>
          <w:tcPr>
            <w:tcW w:w="2174" w:type="dxa"/>
          </w:tcPr>
          <w:p w:rsidR="009742D3" w:rsidRPr="009742D3" w:rsidRDefault="009742D3" w:rsidP="00485A33">
            <w:pPr>
              <w:pStyle w:val="SAGEBodyText"/>
            </w:pPr>
            <w:r w:rsidRPr="009742D3">
              <w:t>Emergency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Empl</w:t>
            </w:r>
            <w:proofErr w:type="spellEnd"/>
          </w:p>
        </w:tc>
        <w:tc>
          <w:tcPr>
            <w:tcW w:w="3042" w:type="dxa"/>
          </w:tcPr>
          <w:p w:rsidR="009742D3" w:rsidRPr="009742D3" w:rsidRDefault="009742D3" w:rsidP="00485A33">
            <w:pPr>
              <w:pStyle w:val="SAGEBodyText"/>
            </w:pPr>
            <w:r w:rsidRPr="009742D3">
              <w:t>Employee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Empr</w:t>
            </w:r>
            <w:proofErr w:type="spellEnd"/>
          </w:p>
        </w:tc>
        <w:tc>
          <w:tcPr>
            <w:tcW w:w="2174" w:type="dxa"/>
          </w:tcPr>
          <w:p w:rsidR="009742D3" w:rsidRPr="009742D3" w:rsidRDefault="009742D3" w:rsidP="00485A33">
            <w:pPr>
              <w:pStyle w:val="SAGEBodyText"/>
            </w:pPr>
            <w:r w:rsidRPr="009742D3">
              <w:t>Employer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Estab</w:t>
            </w:r>
            <w:proofErr w:type="spellEnd"/>
          </w:p>
        </w:tc>
        <w:tc>
          <w:tcPr>
            <w:tcW w:w="3042" w:type="dxa"/>
          </w:tcPr>
          <w:p w:rsidR="009742D3" w:rsidRPr="009742D3" w:rsidRDefault="009742D3" w:rsidP="00485A33">
            <w:pPr>
              <w:pStyle w:val="SAGEBodyText"/>
            </w:pPr>
            <w:r w:rsidRPr="009742D3">
              <w:t>Establish</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Exch</w:t>
            </w:r>
            <w:proofErr w:type="spellEnd"/>
          </w:p>
        </w:tc>
        <w:tc>
          <w:tcPr>
            <w:tcW w:w="2174" w:type="dxa"/>
          </w:tcPr>
          <w:p w:rsidR="009742D3" w:rsidRPr="009742D3" w:rsidRDefault="009742D3" w:rsidP="00485A33">
            <w:pPr>
              <w:pStyle w:val="SAGEBodyText"/>
            </w:pPr>
            <w:r w:rsidRPr="009742D3">
              <w:t>Exchange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Excl</w:t>
            </w:r>
            <w:proofErr w:type="spellEnd"/>
          </w:p>
        </w:tc>
        <w:tc>
          <w:tcPr>
            <w:tcW w:w="3042" w:type="dxa"/>
          </w:tcPr>
          <w:p w:rsidR="009742D3" w:rsidRPr="009742D3" w:rsidRDefault="009742D3" w:rsidP="00485A33">
            <w:pPr>
              <w:pStyle w:val="SAGEBodyText"/>
            </w:pPr>
            <w:r w:rsidRPr="009742D3">
              <w:t>Exclude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Excpt</w:t>
            </w:r>
            <w:proofErr w:type="spellEnd"/>
          </w:p>
        </w:tc>
        <w:tc>
          <w:tcPr>
            <w:tcW w:w="2174" w:type="dxa"/>
          </w:tcPr>
          <w:p w:rsidR="009742D3" w:rsidRPr="009742D3" w:rsidRDefault="009742D3" w:rsidP="00485A33">
            <w:pPr>
              <w:pStyle w:val="SAGEBodyText"/>
            </w:pPr>
            <w:r w:rsidRPr="009742D3">
              <w:t>Exception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lastRenderedPageBreak/>
              <w:t>Exp</w:t>
            </w:r>
            <w:proofErr w:type="spellEnd"/>
          </w:p>
        </w:tc>
        <w:tc>
          <w:tcPr>
            <w:tcW w:w="3042" w:type="dxa"/>
          </w:tcPr>
          <w:p w:rsidR="009742D3" w:rsidRPr="009742D3" w:rsidRDefault="009742D3" w:rsidP="00485A33">
            <w:pPr>
              <w:pStyle w:val="SAGEBodyText"/>
            </w:pPr>
            <w:r w:rsidRPr="009742D3">
              <w:t>Expense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Expl</w:t>
            </w:r>
            <w:proofErr w:type="spellEnd"/>
          </w:p>
        </w:tc>
        <w:tc>
          <w:tcPr>
            <w:tcW w:w="2174" w:type="dxa"/>
          </w:tcPr>
          <w:p w:rsidR="009742D3" w:rsidRPr="009742D3" w:rsidRDefault="009742D3" w:rsidP="00485A33">
            <w:pPr>
              <w:pStyle w:val="SAGEBodyText"/>
            </w:pPr>
            <w:r w:rsidRPr="009742D3">
              <w:t>Explode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Ext</w:t>
            </w:r>
          </w:p>
        </w:tc>
        <w:tc>
          <w:tcPr>
            <w:tcW w:w="3042" w:type="dxa"/>
          </w:tcPr>
          <w:p w:rsidR="009742D3" w:rsidRPr="009742D3" w:rsidRDefault="009742D3" w:rsidP="00485A33">
            <w:pPr>
              <w:pStyle w:val="SAGEBodyText"/>
            </w:pPr>
            <w:proofErr w:type="spellStart"/>
            <w:r w:rsidRPr="009742D3">
              <w:t>Extended:Extension:External</w:t>
            </w:r>
            <w:proofErr w:type="spellEnd"/>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Fam</w:t>
            </w:r>
            <w:proofErr w:type="spellEnd"/>
          </w:p>
        </w:tc>
        <w:tc>
          <w:tcPr>
            <w:tcW w:w="2174" w:type="dxa"/>
          </w:tcPr>
          <w:p w:rsidR="009742D3" w:rsidRPr="009742D3" w:rsidRDefault="009742D3" w:rsidP="00485A33">
            <w:pPr>
              <w:pStyle w:val="SAGEBodyText"/>
            </w:pPr>
            <w:r w:rsidRPr="009742D3">
              <w:t>Family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Fed</w:t>
            </w:r>
          </w:p>
        </w:tc>
        <w:tc>
          <w:tcPr>
            <w:tcW w:w="3042" w:type="dxa"/>
          </w:tcPr>
          <w:p w:rsidR="009742D3" w:rsidRPr="009742D3" w:rsidRDefault="009742D3" w:rsidP="00485A33">
            <w:pPr>
              <w:pStyle w:val="SAGEBodyText"/>
            </w:pPr>
            <w:r w:rsidRPr="009742D3">
              <w:t>Federal</w:t>
            </w:r>
          </w:p>
        </w:tc>
        <w:tc>
          <w:tcPr>
            <w:tcW w:w="1996" w:type="dxa"/>
          </w:tcPr>
          <w:p w:rsidR="009742D3" w:rsidRPr="006E41EA" w:rsidRDefault="009742D3" w:rsidP="00485A33">
            <w:pPr>
              <w:pStyle w:val="SAGEBodyText"/>
              <w:rPr>
                <w:rStyle w:val="SAGETextBoldListItem"/>
              </w:rPr>
            </w:pPr>
            <w:r w:rsidRPr="006E41EA">
              <w:rPr>
                <w:rStyle w:val="SAGETextBoldListItem"/>
              </w:rPr>
              <w:t>Fin</w:t>
            </w:r>
          </w:p>
        </w:tc>
        <w:tc>
          <w:tcPr>
            <w:tcW w:w="2174" w:type="dxa"/>
          </w:tcPr>
          <w:p w:rsidR="009742D3" w:rsidRPr="009742D3" w:rsidRDefault="009742D3" w:rsidP="00485A33">
            <w:pPr>
              <w:pStyle w:val="SAGEBodyText"/>
            </w:pPr>
            <w:proofErr w:type="spellStart"/>
            <w:r w:rsidRPr="009742D3">
              <w:t>Financial:Finance</w:t>
            </w:r>
            <w:proofErr w:type="spellEnd"/>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Fisc</w:t>
            </w:r>
            <w:proofErr w:type="spellEnd"/>
          </w:p>
        </w:tc>
        <w:tc>
          <w:tcPr>
            <w:tcW w:w="3042" w:type="dxa"/>
          </w:tcPr>
          <w:p w:rsidR="009742D3" w:rsidRPr="009742D3" w:rsidRDefault="009742D3" w:rsidP="00485A33">
            <w:pPr>
              <w:pStyle w:val="SAGEBodyText"/>
            </w:pPr>
            <w:r w:rsidRPr="009742D3">
              <w:t>Fiscal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Fld</w:t>
            </w:r>
            <w:proofErr w:type="spellEnd"/>
          </w:p>
        </w:tc>
        <w:tc>
          <w:tcPr>
            <w:tcW w:w="2174" w:type="dxa"/>
          </w:tcPr>
          <w:p w:rsidR="009742D3" w:rsidRPr="009742D3" w:rsidRDefault="009742D3" w:rsidP="00485A33">
            <w:pPr>
              <w:pStyle w:val="SAGEBodyText"/>
            </w:pPr>
            <w:r w:rsidRPr="009742D3">
              <w:t>Field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Frt</w:t>
            </w:r>
            <w:proofErr w:type="spellEnd"/>
          </w:p>
        </w:tc>
        <w:tc>
          <w:tcPr>
            <w:tcW w:w="3042" w:type="dxa"/>
          </w:tcPr>
          <w:p w:rsidR="009742D3" w:rsidRPr="009742D3" w:rsidRDefault="009742D3" w:rsidP="00485A33">
            <w:pPr>
              <w:pStyle w:val="SAGEBodyText"/>
            </w:pPr>
            <w:r w:rsidRPr="009742D3">
              <w:t>Freight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Gtd</w:t>
            </w:r>
            <w:proofErr w:type="spellEnd"/>
          </w:p>
        </w:tc>
        <w:tc>
          <w:tcPr>
            <w:tcW w:w="2174" w:type="dxa"/>
          </w:tcPr>
          <w:p w:rsidR="009742D3" w:rsidRPr="009742D3" w:rsidRDefault="009742D3" w:rsidP="00485A33">
            <w:pPr>
              <w:pStyle w:val="SAGEBodyText"/>
            </w:pPr>
            <w:r w:rsidRPr="009742D3">
              <w:t>Guaranteed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HC</w:t>
            </w:r>
          </w:p>
        </w:tc>
        <w:tc>
          <w:tcPr>
            <w:tcW w:w="3042" w:type="dxa"/>
          </w:tcPr>
          <w:p w:rsidR="009742D3" w:rsidRPr="009742D3" w:rsidRDefault="009742D3" w:rsidP="00485A33">
            <w:pPr>
              <w:pStyle w:val="SAGEBodyText"/>
            </w:pPr>
            <w:r w:rsidRPr="009742D3">
              <w:t>Home Currency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Hist</w:t>
            </w:r>
            <w:proofErr w:type="spellEnd"/>
          </w:p>
        </w:tc>
        <w:tc>
          <w:tcPr>
            <w:tcW w:w="2174" w:type="dxa"/>
          </w:tcPr>
          <w:p w:rsidR="009742D3" w:rsidRPr="009742D3" w:rsidRDefault="009742D3" w:rsidP="00485A33">
            <w:pPr>
              <w:pStyle w:val="SAGEBodyText"/>
            </w:pPr>
            <w:r w:rsidRPr="009742D3">
              <w:t>History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Hrs</w:t>
            </w:r>
            <w:proofErr w:type="spellEnd"/>
          </w:p>
        </w:tc>
        <w:tc>
          <w:tcPr>
            <w:tcW w:w="3042" w:type="dxa"/>
          </w:tcPr>
          <w:p w:rsidR="009742D3" w:rsidRPr="009742D3" w:rsidRDefault="009742D3" w:rsidP="00485A33">
            <w:pPr>
              <w:pStyle w:val="SAGEBodyText"/>
            </w:pPr>
            <w:r w:rsidRPr="009742D3">
              <w:t>Hours</w:t>
            </w:r>
          </w:p>
        </w:tc>
        <w:tc>
          <w:tcPr>
            <w:tcW w:w="1996" w:type="dxa"/>
          </w:tcPr>
          <w:p w:rsidR="009742D3" w:rsidRPr="006E41EA" w:rsidRDefault="009742D3" w:rsidP="00485A33">
            <w:pPr>
              <w:pStyle w:val="SAGEBodyText"/>
              <w:rPr>
                <w:rStyle w:val="SAGETextBoldListItem"/>
              </w:rPr>
            </w:pPr>
            <w:r w:rsidRPr="006E41EA">
              <w:rPr>
                <w:rStyle w:val="SAGETextBoldListItem"/>
              </w:rPr>
              <w:t>ID</w:t>
            </w:r>
          </w:p>
        </w:tc>
        <w:tc>
          <w:tcPr>
            <w:tcW w:w="2174" w:type="dxa"/>
          </w:tcPr>
          <w:p w:rsidR="009742D3" w:rsidRPr="009742D3" w:rsidRDefault="009742D3" w:rsidP="00485A33">
            <w:pPr>
              <w:pStyle w:val="SAGEBodyText"/>
            </w:pPr>
            <w:r w:rsidRPr="009742D3">
              <w:t>Identifier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Inc</w:t>
            </w:r>
            <w:proofErr w:type="spellEnd"/>
          </w:p>
        </w:tc>
        <w:tc>
          <w:tcPr>
            <w:tcW w:w="3042" w:type="dxa"/>
          </w:tcPr>
          <w:p w:rsidR="009742D3" w:rsidRPr="009742D3" w:rsidRDefault="009742D3" w:rsidP="00485A33">
            <w:pPr>
              <w:pStyle w:val="SAGEBodyText"/>
            </w:pPr>
            <w:r w:rsidRPr="009742D3">
              <w:t>Income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Incl</w:t>
            </w:r>
            <w:proofErr w:type="spellEnd"/>
          </w:p>
        </w:tc>
        <w:tc>
          <w:tcPr>
            <w:tcW w:w="2174" w:type="dxa"/>
          </w:tcPr>
          <w:p w:rsidR="009742D3" w:rsidRPr="009742D3" w:rsidRDefault="009742D3" w:rsidP="00485A33">
            <w:pPr>
              <w:pStyle w:val="SAGEBodyText"/>
            </w:pPr>
            <w:r w:rsidRPr="009742D3">
              <w:t>Include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Indus</w:t>
            </w:r>
          </w:p>
        </w:tc>
        <w:tc>
          <w:tcPr>
            <w:tcW w:w="3042" w:type="dxa"/>
          </w:tcPr>
          <w:p w:rsidR="009742D3" w:rsidRPr="009742D3" w:rsidRDefault="009742D3" w:rsidP="00485A33">
            <w:pPr>
              <w:pStyle w:val="SAGEBodyText"/>
            </w:pPr>
            <w:r w:rsidRPr="009742D3">
              <w:t>Industry</w:t>
            </w:r>
          </w:p>
        </w:tc>
        <w:tc>
          <w:tcPr>
            <w:tcW w:w="1996" w:type="dxa"/>
          </w:tcPr>
          <w:p w:rsidR="009742D3" w:rsidRPr="006E41EA" w:rsidRDefault="009742D3" w:rsidP="00485A33">
            <w:pPr>
              <w:pStyle w:val="SAGEBodyText"/>
              <w:rPr>
                <w:rStyle w:val="SAGETextBoldListItem"/>
              </w:rPr>
            </w:pPr>
            <w:r w:rsidRPr="006E41EA">
              <w:rPr>
                <w:rStyle w:val="SAGETextBoldListItem"/>
              </w:rPr>
              <w:t>Ins</w:t>
            </w:r>
          </w:p>
        </w:tc>
        <w:tc>
          <w:tcPr>
            <w:tcW w:w="2174" w:type="dxa"/>
          </w:tcPr>
          <w:p w:rsidR="009742D3" w:rsidRPr="009742D3" w:rsidRDefault="009742D3" w:rsidP="00485A33">
            <w:pPr>
              <w:pStyle w:val="SAGEBodyText"/>
            </w:pPr>
            <w:r w:rsidRPr="009742D3">
              <w:t>Insurance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Int</w:t>
            </w:r>
            <w:proofErr w:type="spellEnd"/>
          </w:p>
        </w:tc>
        <w:tc>
          <w:tcPr>
            <w:tcW w:w="3042" w:type="dxa"/>
          </w:tcPr>
          <w:p w:rsidR="009742D3" w:rsidRPr="009742D3" w:rsidRDefault="009742D3" w:rsidP="00485A33">
            <w:pPr>
              <w:pStyle w:val="SAGEBodyText"/>
            </w:pPr>
            <w:r w:rsidRPr="009742D3">
              <w:t>Interest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Invc</w:t>
            </w:r>
            <w:proofErr w:type="spellEnd"/>
          </w:p>
        </w:tc>
        <w:tc>
          <w:tcPr>
            <w:tcW w:w="2174" w:type="dxa"/>
          </w:tcPr>
          <w:p w:rsidR="009742D3" w:rsidRPr="009742D3" w:rsidRDefault="009742D3" w:rsidP="00485A33">
            <w:pPr>
              <w:pStyle w:val="SAGEBodyText"/>
            </w:pPr>
            <w:r w:rsidRPr="009742D3">
              <w:t>Invoice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Invt</w:t>
            </w:r>
            <w:proofErr w:type="spellEnd"/>
          </w:p>
        </w:tc>
        <w:tc>
          <w:tcPr>
            <w:tcW w:w="3042" w:type="dxa"/>
          </w:tcPr>
          <w:p w:rsidR="009742D3" w:rsidRPr="009742D3" w:rsidRDefault="009742D3" w:rsidP="00485A33">
            <w:pPr>
              <w:pStyle w:val="SAGEBodyText"/>
            </w:pPr>
            <w:r w:rsidRPr="009742D3">
              <w:t>Inventory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Jrnl</w:t>
            </w:r>
            <w:proofErr w:type="spellEnd"/>
          </w:p>
        </w:tc>
        <w:tc>
          <w:tcPr>
            <w:tcW w:w="2174" w:type="dxa"/>
          </w:tcPr>
          <w:p w:rsidR="009742D3" w:rsidRPr="009742D3" w:rsidRDefault="009742D3" w:rsidP="00485A33">
            <w:pPr>
              <w:pStyle w:val="SAGEBodyText"/>
            </w:pPr>
            <w:r w:rsidRPr="009742D3">
              <w:t>Journal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Lang</w:t>
            </w:r>
          </w:p>
        </w:tc>
        <w:tc>
          <w:tcPr>
            <w:tcW w:w="3042" w:type="dxa"/>
          </w:tcPr>
          <w:p w:rsidR="009742D3" w:rsidRPr="009742D3" w:rsidRDefault="009742D3" w:rsidP="00485A33">
            <w:pPr>
              <w:pStyle w:val="SAGEBodyText"/>
            </w:pPr>
            <w:r w:rsidRPr="009742D3">
              <w:t>Language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Liab</w:t>
            </w:r>
            <w:proofErr w:type="spellEnd"/>
          </w:p>
        </w:tc>
        <w:tc>
          <w:tcPr>
            <w:tcW w:w="2174" w:type="dxa"/>
          </w:tcPr>
          <w:p w:rsidR="009742D3" w:rsidRPr="009742D3" w:rsidRDefault="009742D3" w:rsidP="00485A33">
            <w:pPr>
              <w:pStyle w:val="SAGEBodyText"/>
            </w:pPr>
            <w:r w:rsidRPr="009742D3">
              <w:t>Liability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Loc</w:t>
            </w:r>
            <w:proofErr w:type="spellEnd"/>
          </w:p>
        </w:tc>
        <w:tc>
          <w:tcPr>
            <w:tcW w:w="3042" w:type="dxa"/>
          </w:tcPr>
          <w:p w:rsidR="009742D3" w:rsidRPr="009742D3" w:rsidRDefault="009742D3" w:rsidP="00485A33">
            <w:pPr>
              <w:pStyle w:val="SAGEBodyText"/>
            </w:pPr>
            <w:r w:rsidRPr="009742D3">
              <w:t>Location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Maint</w:t>
            </w:r>
            <w:proofErr w:type="spellEnd"/>
          </w:p>
        </w:tc>
        <w:tc>
          <w:tcPr>
            <w:tcW w:w="2174" w:type="dxa"/>
          </w:tcPr>
          <w:p w:rsidR="009742D3" w:rsidRPr="009742D3" w:rsidRDefault="009742D3" w:rsidP="00485A33">
            <w:pPr>
              <w:pStyle w:val="SAGEBodyText"/>
            </w:pPr>
            <w:r w:rsidRPr="009742D3">
              <w:t>Maintain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Max</w:t>
            </w:r>
          </w:p>
        </w:tc>
        <w:tc>
          <w:tcPr>
            <w:tcW w:w="3042" w:type="dxa"/>
          </w:tcPr>
          <w:p w:rsidR="009742D3" w:rsidRPr="009742D3" w:rsidRDefault="009742D3" w:rsidP="00485A33">
            <w:pPr>
              <w:pStyle w:val="SAGEBodyText"/>
            </w:pPr>
            <w:r w:rsidRPr="009742D3">
              <w:t>Maximum</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Meas</w:t>
            </w:r>
            <w:proofErr w:type="spellEnd"/>
          </w:p>
        </w:tc>
        <w:tc>
          <w:tcPr>
            <w:tcW w:w="2174" w:type="dxa"/>
          </w:tcPr>
          <w:p w:rsidR="009742D3" w:rsidRPr="009742D3" w:rsidRDefault="009742D3" w:rsidP="00485A33">
            <w:pPr>
              <w:pStyle w:val="SAGEBodyText"/>
            </w:pPr>
            <w:r w:rsidRPr="009742D3">
              <w:t>Measure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Meth</w:t>
            </w:r>
          </w:p>
        </w:tc>
        <w:tc>
          <w:tcPr>
            <w:tcW w:w="3042" w:type="dxa"/>
          </w:tcPr>
          <w:p w:rsidR="009742D3" w:rsidRPr="009742D3" w:rsidRDefault="009742D3" w:rsidP="00485A33">
            <w:pPr>
              <w:pStyle w:val="SAGEBodyText"/>
            </w:pPr>
            <w:r w:rsidRPr="009742D3">
              <w:t>Method</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Mgr</w:t>
            </w:r>
            <w:proofErr w:type="spellEnd"/>
          </w:p>
        </w:tc>
        <w:tc>
          <w:tcPr>
            <w:tcW w:w="2174" w:type="dxa"/>
          </w:tcPr>
          <w:p w:rsidR="009742D3" w:rsidRPr="009742D3" w:rsidRDefault="009742D3" w:rsidP="00485A33">
            <w:pPr>
              <w:pStyle w:val="SAGEBodyText"/>
            </w:pPr>
            <w:r w:rsidRPr="009742D3">
              <w:t>Manager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Min</w:t>
            </w:r>
          </w:p>
        </w:tc>
        <w:tc>
          <w:tcPr>
            <w:tcW w:w="3042" w:type="dxa"/>
          </w:tcPr>
          <w:p w:rsidR="009742D3" w:rsidRPr="009742D3" w:rsidRDefault="009742D3" w:rsidP="00485A33">
            <w:pPr>
              <w:pStyle w:val="SAGEBodyText"/>
            </w:pPr>
            <w:r w:rsidRPr="009742D3">
              <w:t>Minimum</w:t>
            </w:r>
          </w:p>
        </w:tc>
        <w:tc>
          <w:tcPr>
            <w:tcW w:w="1996" w:type="dxa"/>
          </w:tcPr>
          <w:p w:rsidR="009742D3" w:rsidRPr="006E41EA" w:rsidRDefault="009742D3" w:rsidP="00485A33">
            <w:pPr>
              <w:pStyle w:val="SAGEBodyText"/>
              <w:rPr>
                <w:rStyle w:val="SAGETextBoldListItem"/>
              </w:rPr>
            </w:pPr>
            <w:r w:rsidRPr="006E41EA">
              <w:rPr>
                <w:rStyle w:val="SAGETextBoldListItem"/>
              </w:rPr>
              <w:t>Mod</w:t>
            </w:r>
          </w:p>
        </w:tc>
        <w:tc>
          <w:tcPr>
            <w:tcW w:w="2174" w:type="dxa"/>
          </w:tcPr>
          <w:p w:rsidR="009742D3" w:rsidRPr="009742D3" w:rsidRDefault="009742D3" w:rsidP="00485A33">
            <w:pPr>
              <w:pStyle w:val="SAGEBodyText"/>
            </w:pPr>
            <w:r w:rsidRPr="009742D3">
              <w:t>Modified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Msg</w:t>
            </w:r>
            <w:proofErr w:type="spellEnd"/>
          </w:p>
        </w:tc>
        <w:tc>
          <w:tcPr>
            <w:tcW w:w="3042" w:type="dxa"/>
          </w:tcPr>
          <w:p w:rsidR="009742D3" w:rsidRPr="009742D3" w:rsidRDefault="009742D3" w:rsidP="00485A33">
            <w:pPr>
              <w:pStyle w:val="SAGEBodyText"/>
            </w:pPr>
            <w:r w:rsidRPr="009742D3">
              <w:t>Message</w:t>
            </w:r>
          </w:p>
        </w:tc>
        <w:tc>
          <w:tcPr>
            <w:tcW w:w="1996" w:type="dxa"/>
          </w:tcPr>
          <w:p w:rsidR="009742D3" w:rsidRPr="006E41EA" w:rsidRDefault="009742D3" w:rsidP="00485A33">
            <w:pPr>
              <w:pStyle w:val="SAGEBodyText"/>
              <w:rPr>
                <w:rStyle w:val="SAGETextBoldListItem"/>
              </w:rPr>
            </w:pPr>
            <w:r w:rsidRPr="006E41EA">
              <w:rPr>
                <w:rStyle w:val="SAGETextBoldListItem"/>
              </w:rPr>
              <w:t>MTD</w:t>
            </w:r>
          </w:p>
        </w:tc>
        <w:tc>
          <w:tcPr>
            <w:tcW w:w="2174" w:type="dxa"/>
          </w:tcPr>
          <w:p w:rsidR="009742D3" w:rsidRPr="009742D3" w:rsidRDefault="009742D3" w:rsidP="00485A33">
            <w:pPr>
              <w:pStyle w:val="SAGEBodyText"/>
            </w:pPr>
            <w:r w:rsidRPr="009742D3">
              <w:t>Month to Date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Mth</w:t>
            </w:r>
            <w:proofErr w:type="spellEnd"/>
          </w:p>
        </w:tc>
        <w:tc>
          <w:tcPr>
            <w:tcW w:w="3042" w:type="dxa"/>
          </w:tcPr>
          <w:p w:rsidR="009742D3" w:rsidRPr="009742D3" w:rsidRDefault="009742D3" w:rsidP="00485A33">
            <w:pPr>
              <w:pStyle w:val="SAGEBodyText"/>
            </w:pPr>
            <w:r w:rsidRPr="009742D3">
              <w:t>Month</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Mvmnt</w:t>
            </w:r>
            <w:proofErr w:type="spellEnd"/>
          </w:p>
        </w:tc>
        <w:tc>
          <w:tcPr>
            <w:tcW w:w="2174" w:type="dxa"/>
          </w:tcPr>
          <w:p w:rsidR="009742D3" w:rsidRPr="009742D3" w:rsidRDefault="009742D3" w:rsidP="00485A33">
            <w:pPr>
              <w:pStyle w:val="SAGEBodyText"/>
            </w:pPr>
            <w:r w:rsidRPr="009742D3">
              <w:t>Movement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Nat</w:t>
            </w:r>
          </w:p>
        </w:tc>
        <w:tc>
          <w:tcPr>
            <w:tcW w:w="3042" w:type="dxa"/>
          </w:tcPr>
          <w:p w:rsidR="009742D3" w:rsidRPr="009742D3" w:rsidRDefault="009742D3" w:rsidP="00485A33">
            <w:pPr>
              <w:pStyle w:val="SAGEBodyText"/>
            </w:pPr>
            <w:r w:rsidRPr="009742D3">
              <w:t>Natural</w:t>
            </w:r>
          </w:p>
        </w:tc>
        <w:tc>
          <w:tcPr>
            <w:tcW w:w="1996" w:type="dxa"/>
          </w:tcPr>
          <w:p w:rsidR="009742D3" w:rsidRPr="006E41EA" w:rsidRDefault="009742D3" w:rsidP="00485A33">
            <w:pPr>
              <w:pStyle w:val="SAGEBodyText"/>
              <w:rPr>
                <w:rStyle w:val="SAGETextBoldListItem"/>
              </w:rPr>
            </w:pPr>
            <w:r w:rsidRPr="006E41EA">
              <w:rPr>
                <w:rStyle w:val="SAGETextBoldListItem"/>
              </w:rPr>
              <w:t>NC</w:t>
            </w:r>
          </w:p>
        </w:tc>
        <w:tc>
          <w:tcPr>
            <w:tcW w:w="2174" w:type="dxa"/>
          </w:tcPr>
          <w:p w:rsidR="009742D3" w:rsidRPr="009742D3" w:rsidRDefault="009742D3" w:rsidP="00485A33">
            <w:pPr>
              <w:pStyle w:val="SAGEBodyText"/>
            </w:pPr>
            <w:r w:rsidRPr="009742D3">
              <w:t>Natural Currency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Neg</w:t>
            </w:r>
            <w:proofErr w:type="spellEnd"/>
          </w:p>
        </w:tc>
        <w:tc>
          <w:tcPr>
            <w:tcW w:w="3042" w:type="dxa"/>
          </w:tcPr>
          <w:p w:rsidR="009742D3" w:rsidRPr="009742D3" w:rsidRDefault="009742D3" w:rsidP="00485A33">
            <w:pPr>
              <w:pStyle w:val="SAGEBodyText"/>
            </w:pPr>
            <w:r w:rsidRPr="009742D3">
              <w:t>Negative</w:t>
            </w:r>
          </w:p>
        </w:tc>
        <w:tc>
          <w:tcPr>
            <w:tcW w:w="1996" w:type="dxa"/>
          </w:tcPr>
          <w:p w:rsidR="009742D3" w:rsidRPr="006E41EA" w:rsidRDefault="009742D3" w:rsidP="00485A33">
            <w:pPr>
              <w:pStyle w:val="SAGEBodyText"/>
              <w:rPr>
                <w:rStyle w:val="SAGETextBoldListItem"/>
              </w:rPr>
            </w:pPr>
            <w:r w:rsidRPr="006E41EA">
              <w:rPr>
                <w:rStyle w:val="SAGETextBoldListItem"/>
              </w:rPr>
              <w:t>No</w:t>
            </w:r>
          </w:p>
        </w:tc>
        <w:tc>
          <w:tcPr>
            <w:tcW w:w="2174" w:type="dxa"/>
          </w:tcPr>
          <w:p w:rsidR="009742D3" w:rsidRPr="009742D3" w:rsidRDefault="009742D3" w:rsidP="00485A33">
            <w:pPr>
              <w:pStyle w:val="SAGEBodyText"/>
            </w:pPr>
            <w:r w:rsidRPr="009742D3">
              <w:t>Number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Nos</w:t>
            </w:r>
            <w:proofErr w:type="spellEnd"/>
          </w:p>
        </w:tc>
        <w:tc>
          <w:tcPr>
            <w:tcW w:w="3042" w:type="dxa"/>
          </w:tcPr>
          <w:p w:rsidR="009742D3" w:rsidRPr="009742D3" w:rsidRDefault="009742D3" w:rsidP="00485A33">
            <w:pPr>
              <w:pStyle w:val="SAGEBodyText"/>
            </w:pPr>
            <w:r w:rsidRPr="009742D3">
              <w:t>Numbers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Ofst</w:t>
            </w:r>
            <w:proofErr w:type="spellEnd"/>
          </w:p>
        </w:tc>
        <w:tc>
          <w:tcPr>
            <w:tcW w:w="2174" w:type="dxa"/>
          </w:tcPr>
          <w:p w:rsidR="009742D3" w:rsidRPr="009742D3" w:rsidRDefault="009742D3" w:rsidP="00485A33">
            <w:pPr>
              <w:pStyle w:val="SAGEBodyText"/>
            </w:pPr>
            <w:r w:rsidRPr="009742D3">
              <w:t>Offset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Opt</w:t>
            </w:r>
          </w:p>
        </w:tc>
        <w:tc>
          <w:tcPr>
            <w:tcW w:w="3042" w:type="dxa"/>
          </w:tcPr>
          <w:p w:rsidR="009742D3" w:rsidRPr="009742D3" w:rsidRDefault="009742D3" w:rsidP="00485A33">
            <w:pPr>
              <w:pStyle w:val="SAGEBodyText"/>
            </w:pPr>
            <w:r w:rsidRPr="009742D3">
              <w:t>Option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Ord</w:t>
            </w:r>
            <w:proofErr w:type="spellEnd"/>
          </w:p>
        </w:tc>
        <w:tc>
          <w:tcPr>
            <w:tcW w:w="2174" w:type="dxa"/>
          </w:tcPr>
          <w:p w:rsidR="009742D3" w:rsidRPr="009742D3" w:rsidRDefault="009742D3" w:rsidP="00485A33">
            <w:pPr>
              <w:pStyle w:val="SAGEBodyText"/>
            </w:pPr>
            <w:r w:rsidRPr="009742D3">
              <w:t>Order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Orig</w:t>
            </w:r>
            <w:proofErr w:type="spellEnd"/>
          </w:p>
        </w:tc>
        <w:tc>
          <w:tcPr>
            <w:tcW w:w="3042" w:type="dxa"/>
          </w:tcPr>
          <w:p w:rsidR="009742D3" w:rsidRPr="009742D3" w:rsidRDefault="009742D3" w:rsidP="00485A33">
            <w:pPr>
              <w:pStyle w:val="SAGEBodyText"/>
            </w:pPr>
            <w:r w:rsidRPr="009742D3">
              <w:t>Original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Ovrd</w:t>
            </w:r>
            <w:proofErr w:type="spellEnd"/>
          </w:p>
        </w:tc>
        <w:tc>
          <w:tcPr>
            <w:tcW w:w="2174" w:type="dxa"/>
          </w:tcPr>
          <w:p w:rsidR="009742D3" w:rsidRPr="009742D3" w:rsidRDefault="009742D3" w:rsidP="00485A33">
            <w:pPr>
              <w:pStyle w:val="SAGEBodyText"/>
            </w:pPr>
            <w:r w:rsidRPr="009742D3">
              <w:t>Override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Pct</w:t>
            </w:r>
            <w:proofErr w:type="spellEnd"/>
          </w:p>
        </w:tc>
        <w:tc>
          <w:tcPr>
            <w:tcW w:w="3042" w:type="dxa"/>
          </w:tcPr>
          <w:p w:rsidR="009742D3" w:rsidRPr="009742D3" w:rsidRDefault="009742D3" w:rsidP="00485A33">
            <w:pPr>
              <w:pStyle w:val="SAGEBodyText"/>
            </w:pPr>
            <w:r w:rsidRPr="009742D3">
              <w:t>Percent</w:t>
            </w:r>
          </w:p>
        </w:tc>
        <w:tc>
          <w:tcPr>
            <w:tcW w:w="1996" w:type="dxa"/>
          </w:tcPr>
          <w:p w:rsidR="009742D3" w:rsidRPr="006E41EA" w:rsidRDefault="009742D3" w:rsidP="00485A33">
            <w:pPr>
              <w:pStyle w:val="SAGEBodyText"/>
              <w:rPr>
                <w:rStyle w:val="SAGETextBoldListItem"/>
              </w:rPr>
            </w:pPr>
            <w:r w:rsidRPr="006E41EA">
              <w:rPr>
                <w:rStyle w:val="SAGETextBoldListItem"/>
              </w:rPr>
              <w:t>Pend</w:t>
            </w:r>
          </w:p>
        </w:tc>
        <w:tc>
          <w:tcPr>
            <w:tcW w:w="2174" w:type="dxa"/>
          </w:tcPr>
          <w:p w:rsidR="009742D3" w:rsidRPr="009742D3" w:rsidRDefault="009742D3" w:rsidP="00485A33">
            <w:pPr>
              <w:pStyle w:val="SAGEBodyText"/>
            </w:pPr>
            <w:r w:rsidRPr="009742D3">
              <w:t>Pending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Per</w:t>
            </w:r>
          </w:p>
        </w:tc>
        <w:tc>
          <w:tcPr>
            <w:tcW w:w="3042" w:type="dxa"/>
          </w:tcPr>
          <w:p w:rsidR="009742D3" w:rsidRPr="009742D3" w:rsidRDefault="009742D3" w:rsidP="00485A33">
            <w:pPr>
              <w:pStyle w:val="SAGEBodyText"/>
            </w:pPr>
            <w:proofErr w:type="spellStart"/>
            <w:r w:rsidRPr="009742D3">
              <w:t>Per:Period</w:t>
            </w:r>
            <w:proofErr w:type="spellEnd"/>
          </w:p>
        </w:tc>
        <w:tc>
          <w:tcPr>
            <w:tcW w:w="1996" w:type="dxa"/>
          </w:tcPr>
          <w:p w:rsidR="009742D3" w:rsidRPr="006E41EA" w:rsidRDefault="009742D3" w:rsidP="00485A33">
            <w:pPr>
              <w:pStyle w:val="SAGEBodyText"/>
              <w:rPr>
                <w:rStyle w:val="SAGETextBoldListItem"/>
              </w:rPr>
            </w:pPr>
            <w:r w:rsidRPr="006E41EA">
              <w:rPr>
                <w:rStyle w:val="SAGETextBoldListItem"/>
              </w:rPr>
              <w:t>Perm</w:t>
            </w:r>
          </w:p>
        </w:tc>
        <w:tc>
          <w:tcPr>
            <w:tcW w:w="2174" w:type="dxa"/>
          </w:tcPr>
          <w:p w:rsidR="009742D3" w:rsidRPr="009742D3" w:rsidRDefault="009742D3" w:rsidP="00485A33">
            <w:pPr>
              <w:pStyle w:val="SAGEBodyText"/>
            </w:pPr>
            <w:r w:rsidRPr="009742D3">
              <w:t>Permission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lastRenderedPageBreak/>
              <w:t>Phys</w:t>
            </w:r>
            <w:proofErr w:type="spellEnd"/>
          </w:p>
        </w:tc>
        <w:tc>
          <w:tcPr>
            <w:tcW w:w="3042" w:type="dxa"/>
          </w:tcPr>
          <w:p w:rsidR="009742D3" w:rsidRPr="009742D3" w:rsidRDefault="009742D3" w:rsidP="00485A33">
            <w:pPr>
              <w:pStyle w:val="SAGEBodyText"/>
            </w:pPr>
            <w:r w:rsidRPr="009742D3">
              <w:t>Physical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Pmt</w:t>
            </w:r>
            <w:proofErr w:type="spellEnd"/>
          </w:p>
        </w:tc>
        <w:tc>
          <w:tcPr>
            <w:tcW w:w="2174" w:type="dxa"/>
          </w:tcPr>
          <w:p w:rsidR="009742D3" w:rsidRPr="009742D3" w:rsidRDefault="009742D3" w:rsidP="00485A33">
            <w:pPr>
              <w:pStyle w:val="SAGEBodyText"/>
            </w:pPr>
            <w:r w:rsidRPr="009742D3">
              <w:t>Payment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PP</w:t>
            </w:r>
          </w:p>
        </w:tc>
        <w:tc>
          <w:tcPr>
            <w:tcW w:w="3042" w:type="dxa"/>
          </w:tcPr>
          <w:p w:rsidR="009742D3" w:rsidRPr="009742D3" w:rsidRDefault="009742D3" w:rsidP="00485A33">
            <w:pPr>
              <w:pStyle w:val="SAGEBodyText"/>
            </w:pPr>
            <w:r w:rsidRPr="009742D3">
              <w:t>Purchase Product</w:t>
            </w:r>
          </w:p>
        </w:tc>
        <w:tc>
          <w:tcPr>
            <w:tcW w:w="1996" w:type="dxa"/>
          </w:tcPr>
          <w:p w:rsidR="009742D3" w:rsidRPr="006E41EA" w:rsidRDefault="009742D3" w:rsidP="00485A33">
            <w:pPr>
              <w:pStyle w:val="SAGEBodyText"/>
              <w:rPr>
                <w:rStyle w:val="SAGETextBoldListItem"/>
              </w:rPr>
            </w:pPr>
            <w:r w:rsidRPr="006E41EA">
              <w:rPr>
                <w:rStyle w:val="SAGETextBoldListItem"/>
              </w:rPr>
              <w:t>Post</w:t>
            </w:r>
          </w:p>
        </w:tc>
        <w:tc>
          <w:tcPr>
            <w:tcW w:w="2174" w:type="dxa"/>
          </w:tcPr>
          <w:p w:rsidR="009742D3" w:rsidRPr="009742D3" w:rsidRDefault="009742D3" w:rsidP="00485A33">
            <w:pPr>
              <w:pStyle w:val="SAGEBodyText"/>
            </w:pPr>
            <w:proofErr w:type="spellStart"/>
            <w:r w:rsidRPr="009742D3">
              <w:t>Post:Posting</w:t>
            </w:r>
            <w:proofErr w:type="spellEnd"/>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Prelim</w:t>
            </w:r>
          </w:p>
        </w:tc>
        <w:tc>
          <w:tcPr>
            <w:tcW w:w="3042" w:type="dxa"/>
          </w:tcPr>
          <w:p w:rsidR="009742D3" w:rsidRPr="009742D3" w:rsidRDefault="009742D3" w:rsidP="00485A33">
            <w:pPr>
              <w:pStyle w:val="SAGEBodyText"/>
            </w:pPr>
            <w:r w:rsidRPr="009742D3">
              <w:t>Preliminary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Prev</w:t>
            </w:r>
            <w:proofErr w:type="spellEnd"/>
          </w:p>
        </w:tc>
        <w:tc>
          <w:tcPr>
            <w:tcW w:w="2174" w:type="dxa"/>
          </w:tcPr>
          <w:p w:rsidR="009742D3" w:rsidRPr="009742D3" w:rsidRDefault="009742D3" w:rsidP="00485A33">
            <w:pPr>
              <w:pStyle w:val="SAGEBodyText"/>
            </w:pPr>
            <w:r w:rsidRPr="009742D3">
              <w:t>Previous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Prim</w:t>
            </w:r>
          </w:p>
        </w:tc>
        <w:tc>
          <w:tcPr>
            <w:tcW w:w="3042" w:type="dxa"/>
          </w:tcPr>
          <w:p w:rsidR="009742D3" w:rsidRPr="009742D3" w:rsidRDefault="009742D3" w:rsidP="00485A33">
            <w:pPr>
              <w:pStyle w:val="SAGEBodyText"/>
            </w:pPr>
            <w:r w:rsidRPr="009742D3">
              <w:t>Primary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Proc</w:t>
            </w:r>
            <w:proofErr w:type="spellEnd"/>
          </w:p>
        </w:tc>
        <w:tc>
          <w:tcPr>
            <w:tcW w:w="2174" w:type="dxa"/>
          </w:tcPr>
          <w:p w:rsidR="009742D3" w:rsidRPr="009742D3" w:rsidRDefault="009742D3" w:rsidP="00485A33">
            <w:pPr>
              <w:pStyle w:val="SAGEBodyText"/>
            </w:pPr>
            <w:r w:rsidRPr="009742D3">
              <w:t>Process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Prod</w:t>
            </w:r>
          </w:p>
        </w:tc>
        <w:tc>
          <w:tcPr>
            <w:tcW w:w="3042" w:type="dxa"/>
          </w:tcPr>
          <w:p w:rsidR="009742D3" w:rsidRPr="009742D3" w:rsidRDefault="009742D3" w:rsidP="00485A33">
            <w:pPr>
              <w:pStyle w:val="SAGEBodyText"/>
            </w:pPr>
            <w:r w:rsidRPr="009742D3">
              <w:t>Product</w:t>
            </w:r>
          </w:p>
        </w:tc>
        <w:tc>
          <w:tcPr>
            <w:tcW w:w="1996" w:type="dxa"/>
          </w:tcPr>
          <w:p w:rsidR="009742D3" w:rsidRPr="006E41EA" w:rsidRDefault="009742D3" w:rsidP="00485A33">
            <w:pPr>
              <w:pStyle w:val="SAGEBodyText"/>
              <w:rPr>
                <w:rStyle w:val="SAGETextBoldListItem"/>
              </w:rPr>
            </w:pPr>
            <w:r w:rsidRPr="006E41EA">
              <w:rPr>
                <w:rStyle w:val="SAGETextBoldListItem"/>
              </w:rPr>
              <w:t>Promo</w:t>
            </w:r>
          </w:p>
        </w:tc>
        <w:tc>
          <w:tcPr>
            <w:tcW w:w="2174" w:type="dxa"/>
          </w:tcPr>
          <w:p w:rsidR="009742D3" w:rsidRPr="009742D3" w:rsidRDefault="009742D3" w:rsidP="00485A33">
            <w:pPr>
              <w:pStyle w:val="SAGEBodyText"/>
            </w:pPr>
            <w:r w:rsidRPr="009742D3">
              <w:t>Promotion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Pt</w:t>
            </w:r>
          </w:p>
        </w:tc>
        <w:tc>
          <w:tcPr>
            <w:tcW w:w="3042" w:type="dxa"/>
          </w:tcPr>
          <w:p w:rsidR="009742D3" w:rsidRPr="009742D3" w:rsidRDefault="009742D3" w:rsidP="00485A33">
            <w:pPr>
              <w:pStyle w:val="SAGEBodyText"/>
            </w:pPr>
            <w:r w:rsidRPr="009742D3">
              <w:t>Point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Purch</w:t>
            </w:r>
            <w:proofErr w:type="spellEnd"/>
          </w:p>
        </w:tc>
        <w:tc>
          <w:tcPr>
            <w:tcW w:w="2174" w:type="dxa"/>
          </w:tcPr>
          <w:p w:rsidR="009742D3" w:rsidRPr="009742D3" w:rsidRDefault="009742D3" w:rsidP="00485A33">
            <w:pPr>
              <w:pStyle w:val="SAGEBodyText"/>
            </w:pPr>
            <w:r w:rsidRPr="009742D3">
              <w:t>Purchase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PTD</w:t>
            </w:r>
          </w:p>
        </w:tc>
        <w:tc>
          <w:tcPr>
            <w:tcW w:w="3042" w:type="dxa"/>
          </w:tcPr>
          <w:p w:rsidR="009742D3" w:rsidRPr="009742D3" w:rsidRDefault="009742D3" w:rsidP="00485A33">
            <w:pPr>
              <w:pStyle w:val="SAGEBodyText"/>
            </w:pPr>
            <w:r w:rsidRPr="009742D3">
              <w:t>Period to Date</w:t>
            </w:r>
          </w:p>
        </w:tc>
        <w:tc>
          <w:tcPr>
            <w:tcW w:w="1996" w:type="dxa"/>
          </w:tcPr>
          <w:p w:rsidR="009742D3" w:rsidRPr="006E41EA" w:rsidRDefault="009742D3" w:rsidP="00485A33">
            <w:pPr>
              <w:pStyle w:val="SAGEBodyText"/>
              <w:rPr>
                <w:rStyle w:val="SAGETextBoldListItem"/>
              </w:rPr>
            </w:pPr>
            <w:r w:rsidRPr="006E41EA">
              <w:rPr>
                <w:rStyle w:val="SAGETextBoldListItem"/>
              </w:rPr>
              <w:t>QTD</w:t>
            </w:r>
          </w:p>
        </w:tc>
        <w:tc>
          <w:tcPr>
            <w:tcW w:w="2174" w:type="dxa"/>
          </w:tcPr>
          <w:p w:rsidR="009742D3" w:rsidRPr="009742D3" w:rsidRDefault="009742D3" w:rsidP="00485A33">
            <w:pPr>
              <w:pStyle w:val="SAGEBodyText"/>
            </w:pPr>
            <w:r w:rsidRPr="009742D3">
              <w:t>Quarter to Date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Pwd</w:t>
            </w:r>
            <w:proofErr w:type="spellEnd"/>
          </w:p>
        </w:tc>
        <w:tc>
          <w:tcPr>
            <w:tcW w:w="3042" w:type="dxa"/>
          </w:tcPr>
          <w:p w:rsidR="009742D3" w:rsidRPr="009742D3" w:rsidRDefault="009742D3" w:rsidP="00485A33">
            <w:pPr>
              <w:pStyle w:val="SAGEBodyText"/>
            </w:pPr>
            <w:r w:rsidRPr="009742D3">
              <w:t>Password</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Qty</w:t>
            </w:r>
            <w:proofErr w:type="spellEnd"/>
          </w:p>
        </w:tc>
        <w:tc>
          <w:tcPr>
            <w:tcW w:w="2174" w:type="dxa"/>
          </w:tcPr>
          <w:p w:rsidR="009742D3" w:rsidRPr="009742D3" w:rsidRDefault="009742D3" w:rsidP="00485A33">
            <w:pPr>
              <w:pStyle w:val="SAGEBodyText"/>
            </w:pPr>
            <w:r w:rsidRPr="009742D3">
              <w:t>Quantity</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Qtr</w:t>
            </w:r>
            <w:proofErr w:type="spellEnd"/>
          </w:p>
        </w:tc>
        <w:tc>
          <w:tcPr>
            <w:tcW w:w="3042" w:type="dxa"/>
          </w:tcPr>
          <w:p w:rsidR="009742D3" w:rsidRPr="009742D3" w:rsidRDefault="009742D3" w:rsidP="00485A33">
            <w:pPr>
              <w:pStyle w:val="SAGEBodyText"/>
            </w:pPr>
            <w:r w:rsidRPr="009742D3">
              <w:t>Quarter</w:t>
            </w:r>
          </w:p>
        </w:tc>
        <w:tc>
          <w:tcPr>
            <w:tcW w:w="1996" w:type="dxa"/>
          </w:tcPr>
          <w:p w:rsidR="009742D3" w:rsidRPr="006E41EA" w:rsidRDefault="009742D3" w:rsidP="00485A33">
            <w:pPr>
              <w:pStyle w:val="SAGEBodyText"/>
              <w:rPr>
                <w:rStyle w:val="SAGETextBoldListItem"/>
              </w:rPr>
            </w:pPr>
            <w:r w:rsidRPr="006E41EA">
              <w:rPr>
                <w:rStyle w:val="SAGETextBoldListItem"/>
              </w:rPr>
              <w:t>Rcvd</w:t>
            </w:r>
          </w:p>
        </w:tc>
        <w:tc>
          <w:tcPr>
            <w:tcW w:w="2174" w:type="dxa"/>
          </w:tcPr>
          <w:p w:rsidR="009742D3" w:rsidRPr="009742D3" w:rsidRDefault="009742D3" w:rsidP="00485A33">
            <w:pPr>
              <w:pStyle w:val="SAGEBodyText"/>
            </w:pPr>
            <w:r w:rsidRPr="009742D3">
              <w:t>Received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Rcpt</w:t>
            </w:r>
            <w:proofErr w:type="spellEnd"/>
          </w:p>
        </w:tc>
        <w:tc>
          <w:tcPr>
            <w:tcW w:w="3042" w:type="dxa"/>
          </w:tcPr>
          <w:p w:rsidR="009742D3" w:rsidRPr="009742D3" w:rsidRDefault="009742D3" w:rsidP="00485A33">
            <w:pPr>
              <w:pStyle w:val="SAGEBodyText"/>
            </w:pPr>
            <w:r w:rsidRPr="009742D3">
              <w:t>Receipt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Rcvr</w:t>
            </w:r>
            <w:proofErr w:type="spellEnd"/>
          </w:p>
        </w:tc>
        <w:tc>
          <w:tcPr>
            <w:tcW w:w="2174" w:type="dxa"/>
          </w:tcPr>
          <w:p w:rsidR="009742D3" w:rsidRPr="009742D3" w:rsidRDefault="009742D3" w:rsidP="00485A33">
            <w:pPr>
              <w:pStyle w:val="SAGEBodyText"/>
            </w:pPr>
            <w:r w:rsidRPr="009742D3">
              <w:t>Receiver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Rcvg</w:t>
            </w:r>
            <w:proofErr w:type="spellEnd"/>
          </w:p>
        </w:tc>
        <w:tc>
          <w:tcPr>
            <w:tcW w:w="3042" w:type="dxa"/>
          </w:tcPr>
          <w:p w:rsidR="009742D3" w:rsidRPr="009742D3" w:rsidRDefault="009742D3" w:rsidP="00485A33">
            <w:pPr>
              <w:pStyle w:val="SAGEBodyText"/>
            </w:pPr>
            <w:r w:rsidRPr="009742D3">
              <w:t>Receiving</w:t>
            </w:r>
          </w:p>
        </w:tc>
        <w:tc>
          <w:tcPr>
            <w:tcW w:w="1996" w:type="dxa"/>
          </w:tcPr>
          <w:p w:rsidR="009742D3" w:rsidRPr="006E41EA" w:rsidRDefault="009742D3" w:rsidP="00485A33">
            <w:pPr>
              <w:pStyle w:val="SAGEBodyText"/>
              <w:rPr>
                <w:rStyle w:val="SAGETextBoldListItem"/>
              </w:rPr>
            </w:pPr>
            <w:r w:rsidRPr="006E41EA">
              <w:rPr>
                <w:rStyle w:val="SAGETextBoldListItem"/>
              </w:rPr>
              <w:t>Recur</w:t>
            </w:r>
          </w:p>
        </w:tc>
        <w:tc>
          <w:tcPr>
            <w:tcW w:w="2174" w:type="dxa"/>
          </w:tcPr>
          <w:p w:rsidR="009742D3" w:rsidRPr="009742D3" w:rsidRDefault="009742D3" w:rsidP="00485A33">
            <w:pPr>
              <w:pStyle w:val="SAGEBodyText"/>
            </w:pPr>
            <w:r w:rsidRPr="009742D3">
              <w:t>Recurring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Recon</w:t>
            </w:r>
          </w:p>
        </w:tc>
        <w:tc>
          <w:tcPr>
            <w:tcW w:w="3042" w:type="dxa"/>
          </w:tcPr>
          <w:p w:rsidR="009742D3" w:rsidRPr="009742D3" w:rsidRDefault="009742D3" w:rsidP="00485A33">
            <w:pPr>
              <w:pStyle w:val="SAGEBodyText"/>
            </w:pPr>
            <w:r w:rsidRPr="009742D3">
              <w:t>Reconcile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Reg</w:t>
            </w:r>
            <w:proofErr w:type="spellEnd"/>
          </w:p>
        </w:tc>
        <w:tc>
          <w:tcPr>
            <w:tcW w:w="2174" w:type="dxa"/>
          </w:tcPr>
          <w:p w:rsidR="009742D3" w:rsidRPr="009742D3" w:rsidRDefault="009742D3" w:rsidP="00485A33">
            <w:pPr>
              <w:pStyle w:val="SAGEBodyText"/>
            </w:pPr>
            <w:r w:rsidRPr="009742D3">
              <w:t>Registration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Ref</w:t>
            </w:r>
          </w:p>
        </w:tc>
        <w:tc>
          <w:tcPr>
            <w:tcW w:w="3042" w:type="dxa"/>
          </w:tcPr>
          <w:p w:rsidR="009742D3" w:rsidRPr="009742D3" w:rsidRDefault="009742D3" w:rsidP="00485A33">
            <w:pPr>
              <w:pStyle w:val="SAGEBodyText"/>
            </w:pPr>
            <w:r w:rsidRPr="009742D3">
              <w:t>Reference</w:t>
            </w:r>
          </w:p>
        </w:tc>
        <w:tc>
          <w:tcPr>
            <w:tcW w:w="1996" w:type="dxa"/>
          </w:tcPr>
          <w:p w:rsidR="009742D3" w:rsidRPr="006E41EA" w:rsidRDefault="009742D3" w:rsidP="00485A33">
            <w:pPr>
              <w:pStyle w:val="SAGEBodyText"/>
              <w:rPr>
                <w:rStyle w:val="SAGETextBoldListItem"/>
              </w:rPr>
            </w:pPr>
            <w:r w:rsidRPr="006E41EA">
              <w:rPr>
                <w:rStyle w:val="SAGETextBoldListItem"/>
              </w:rPr>
              <w:t>Remain</w:t>
            </w:r>
          </w:p>
        </w:tc>
        <w:tc>
          <w:tcPr>
            <w:tcW w:w="2174" w:type="dxa"/>
          </w:tcPr>
          <w:p w:rsidR="009742D3" w:rsidRPr="009742D3" w:rsidRDefault="009742D3" w:rsidP="00485A33">
            <w:pPr>
              <w:pStyle w:val="SAGEBodyText"/>
            </w:pPr>
            <w:r w:rsidRPr="009742D3">
              <w:t>Remaining</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Rel</w:t>
            </w:r>
            <w:proofErr w:type="spellEnd"/>
          </w:p>
        </w:tc>
        <w:tc>
          <w:tcPr>
            <w:tcW w:w="3042" w:type="dxa"/>
          </w:tcPr>
          <w:p w:rsidR="009742D3" w:rsidRPr="009742D3" w:rsidRDefault="009742D3" w:rsidP="00485A33">
            <w:pPr>
              <w:pStyle w:val="SAGEBodyText"/>
            </w:pPr>
            <w:r w:rsidRPr="009742D3">
              <w:t>Release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Req</w:t>
            </w:r>
            <w:proofErr w:type="spellEnd"/>
          </w:p>
        </w:tc>
        <w:tc>
          <w:tcPr>
            <w:tcW w:w="2174" w:type="dxa"/>
          </w:tcPr>
          <w:p w:rsidR="009742D3" w:rsidRPr="009742D3" w:rsidRDefault="009742D3" w:rsidP="00485A33">
            <w:pPr>
              <w:pStyle w:val="SAGEBodyText"/>
            </w:pPr>
            <w:r w:rsidRPr="009742D3">
              <w:t>Require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Reord</w:t>
            </w:r>
            <w:proofErr w:type="spellEnd"/>
          </w:p>
        </w:tc>
        <w:tc>
          <w:tcPr>
            <w:tcW w:w="3042" w:type="dxa"/>
          </w:tcPr>
          <w:p w:rsidR="009742D3" w:rsidRPr="009742D3" w:rsidRDefault="009742D3" w:rsidP="00485A33">
            <w:pPr>
              <w:pStyle w:val="SAGEBodyText"/>
            </w:pPr>
            <w:r w:rsidRPr="009742D3">
              <w:t>Reorder</w:t>
            </w:r>
          </w:p>
        </w:tc>
        <w:tc>
          <w:tcPr>
            <w:tcW w:w="1996" w:type="dxa"/>
          </w:tcPr>
          <w:p w:rsidR="009742D3" w:rsidRPr="006E41EA" w:rsidRDefault="009742D3" w:rsidP="00485A33">
            <w:pPr>
              <w:pStyle w:val="SAGEBodyText"/>
              <w:rPr>
                <w:rStyle w:val="SAGETextBoldListItem"/>
              </w:rPr>
            </w:pPr>
            <w:r w:rsidRPr="006E41EA">
              <w:rPr>
                <w:rStyle w:val="SAGETextBoldListItem"/>
              </w:rPr>
              <w:t>Rev</w:t>
            </w:r>
          </w:p>
        </w:tc>
        <w:tc>
          <w:tcPr>
            <w:tcW w:w="2174" w:type="dxa"/>
          </w:tcPr>
          <w:p w:rsidR="009742D3" w:rsidRPr="009742D3" w:rsidRDefault="009742D3" w:rsidP="00485A33">
            <w:pPr>
              <w:pStyle w:val="SAGEBodyText"/>
            </w:pPr>
            <w:r w:rsidRPr="009742D3">
              <w:t>Revised</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Retnt</w:t>
            </w:r>
            <w:proofErr w:type="spellEnd"/>
          </w:p>
        </w:tc>
        <w:tc>
          <w:tcPr>
            <w:tcW w:w="3042" w:type="dxa"/>
          </w:tcPr>
          <w:p w:rsidR="009742D3" w:rsidRPr="009742D3" w:rsidRDefault="009742D3" w:rsidP="00485A33">
            <w:pPr>
              <w:pStyle w:val="SAGEBodyText"/>
            </w:pPr>
            <w:r w:rsidRPr="009742D3">
              <w:t>Retention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Revrs</w:t>
            </w:r>
            <w:proofErr w:type="spellEnd"/>
          </w:p>
        </w:tc>
        <w:tc>
          <w:tcPr>
            <w:tcW w:w="2174" w:type="dxa"/>
          </w:tcPr>
          <w:p w:rsidR="009742D3" w:rsidRPr="009742D3" w:rsidRDefault="009742D3" w:rsidP="00485A33">
            <w:pPr>
              <w:pStyle w:val="SAGEBodyText"/>
            </w:pPr>
            <w:r w:rsidRPr="009742D3">
              <w:t>Reverse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Reval</w:t>
            </w:r>
            <w:proofErr w:type="spellEnd"/>
          </w:p>
        </w:tc>
        <w:tc>
          <w:tcPr>
            <w:tcW w:w="3042" w:type="dxa"/>
          </w:tcPr>
          <w:p w:rsidR="009742D3" w:rsidRPr="009742D3" w:rsidRDefault="009742D3" w:rsidP="00485A33">
            <w:pPr>
              <w:pStyle w:val="SAGEBodyText"/>
            </w:pPr>
            <w:r w:rsidRPr="009742D3">
              <w:t>Revaluation</w:t>
            </w:r>
          </w:p>
        </w:tc>
        <w:tc>
          <w:tcPr>
            <w:tcW w:w="1996" w:type="dxa"/>
          </w:tcPr>
          <w:p w:rsidR="009742D3" w:rsidRPr="006E41EA" w:rsidRDefault="009742D3" w:rsidP="00485A33">
            <w:pPr>
              <w:pStyle w:val="SAGEBodyText"/>
              <w:rPr>
                <w:rStyle w:val="SAGETextBoldListItem"/>
              </w:rPr>
            </w:pPr>
            <w:r w:rsidRPr="006E41EA">
              <w:rPr>
                <w:rStyle w:val="SAGETextBoldListItem"/>
              </w:rPr>
              <w:t>RGOL</w:t>
            </w:r>
          </w:p>
        </w:tc>
        <w:tc>
          <w:tcPr>
            <w:tcW w:w="2174" w:type="dxa"/>
          </w:tcPr>
          <w:p w:rsidR="009742D3" w:rsidRPr="009742D3" w:rsidRDefault="009742D3" w:rsidP="00485A33">
            <w:pPr>
              <w:pStyle w:val="SAGEBodyText"/>
            </w:pPr>
            <w:r w:rsidRPr="009742D3">
              <w:t>Realized Gain or Loss</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Rfnd</w:t>
            </w:r>
            <w:proofErr w:type="spellEnd"/>
          </w:p>
        </w:tc>
        <w:tc>
          <w:tcPr>
            <w:tcW w:w="3042" w:type="dxa"/>
          </w:tcPr>
          <w:p w:rsidR="009742D3" w:rsidRPr="009742D3" w:rsidRDefault="009742D3" w:rsidP="00485A33">
            <w:pPr>
              <w:pStyle w:val="SAGEBodyText"/>
            </w:pPr>
            <w:r w:rsidRPr="009742D3">
              <w:t>Refund</w:t>
            </w:r>
          </w:p>
        </w:tc>
        <w:tc>
          <w:tcPr>
            <w:tcW w:w="1996" w:type="dxa"/>
          </w:tcPr>
          <w:p w:rsidR="009742D3" w:rsidRPr="006E41EA" w:rsidRDefault="009742D3" w:rsidP="00485A33">
            <w:pPr>
              <w:pStyle w:val="SAGEBodyText"/>
              <w:rPr>
                <w:rStyle w:val="SAGETextBoldListItem"/>
              </w:rPr>
            </w:pPr>
            <w:r w:rsidRPr="006E41EA">
              <w:rPr>
                <w:rStyle w:val="SAGETextBoldListItem"/>
              </w:rPr>
              <w:t>Rout</w:t>
            </w:r>
          </w:p>
        </w:tc>
        <w:tc>
          <w:tcPr>
            <w:tcW w:w="2174" w:type="dxa"/>
          </w:tcPr>
          <w:p w:rsidR="009742D3" w:rsidRPr="009742D3" w:rsidRDefault="009742D3" w:rsidP="00485A33">
            <w:pPr>
              <w:pStyle w:val="SAGEBodyText"/>
            </w:pPr>
            <w:r w:rsidRPr="009742D3">
              <w:t>Routing</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Rgstr</w:t>
            </w:r>
            <w:proofErr w:type="spellEnd"/>
          </w:p>
        </w:tc>
        <w:tc>
          <w:tcPr>
            <w:tcW w:w="3042" w:type="dxa"/>
          </w:tcPr>
          <w:p w:rsidR="009742D3" w:rsidRPr="009742D3" w:rsidRDefault="009742D3" w:rsidP="00485A33">
            <w:pPr>
              <w:pStyle w:val="SAGEBodyText"/>
            </w:pPr>
            <w:r w:rsidRPr="009742D3">
              <w:t>Register</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Rplnsmnt</w:t>
            </w:r>
            <w:proofErr w:type="spellEnd"/>
          </w:p>
        </w:tc>
        <w:tc>
          <w:tcPr>
            <w:tcW w:w="2174" w:type="dxa"/>
          </w:tcPr>
          <w:p w:rsidR="009742D3" w:rsidRPr="009742D3" w:rsidRDefault="009742D3" w:rsidP="00485A33">
            <w:pPr>
              <w:pStyle w:val="SAGEBodyText"/>
            </w:pPr>
            <w:r w:rsidRPr="009742D3">
              <w:t>Replenishment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Rplcmnt</w:t>
            </w:r>
            <w:proofErr w:type="spellEnd"/>
          </w:p>
        </w:tc>
        <w:tc>
          <w:tcPr>
            <w:tcW w:w="3042" w:type="dxa"/>
          </w:tcPr>
          <w:p w:rsidR="009742D3" w:rsidRPr="009742D3" w:rsidRDefault="009742D3" w:rsidP="00485A33">
            <w:pPr>
              <w:pStyle w:val="SAGEBodyText"/>
            </w:pPr>
            <w:r w:rsidRPr="009742D3">
              <w:t>Replacement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Rsn</w:t>
            </w:r>
            <w:proofErr w:type="spellEnd"/>
          </w:p>
        </w:tc>
        <w:tc>
          <w:tcPr>
            <w:tcW w:w="2174" w:type="dxa"/>
          </w:tcPr>
          <w:p w:rsidR="009742D3" w:rsidRPr="009742D3" w:rsidRDefault="009742D3" w:rsidP="00485A33">
            <w:pPr>
              <w:pStyle w:val="SAGEBodyText"/>
            </w:pPr>
            <w:r w:rsidRPr="009742D3">
              <w:t>Reason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Rpt</w:t>
            </w:r>
            <w:proofErr w:type="spellEnd"/>
          </w:p>
        </w:tc>
        <w:tc>
          <w:tcPr>
            <w:tcW w:w="3042" w:type="dxa"/>
          </w:tcPr>
          <w:p w:rsidR="009742D3" w:rsidRPr="009742D3" w:rsidRDefault="009742D3" w:rsidP="00485A33">
            <w:pPr>
              <w:pStyle w:val="SAGEBodyText"/>
            </w:pPr>
            <w:r w:rsidRPr="009742D3">
              <w:t>Report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Rtrn</w:t>
            </w:r>
            <w:proofErr w:type="spellEnd"/>
          </w:p>
        </w:tc>
        <w:tc>
          <w:tcPr>
            <w:tcW w:w="2174" w:type="dxa"/>
          </w:tcPr>
          <w:p w:rsidR="009742D3" w:rsidRPr="009742D3" w:rsidRDefault="009742D3" w:rsidP="00485A33">
            <w:pPr>
              <w:pStyle w:val="SAGEBodyText"/>
            </w:pPr>
            <w:r w:rsidRPr="009742D3">
              <w:t>Return</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Rstr</w:t>
            </w:r>
            <w:proofErr w:type="spellEnd"/>
          </w:p>
        </w:tc>
        <w:tc>
          <w:tcPr>
            <w:tcW w:w="3042" w:type="dxa"/>
          </w:tcPr>
          <w:p w:rsidR="009742D3" w:rsidRPr="009742D3" w:rsidRDefault="009742D3" w:rsidP="00485A33">
            <w:pPr>
              <w:pStyle w:val="SAGEBodyText"/>
            </w:pPr>
            <w:r w:rsidRPr="009742D3">
              <w:t>Restrict</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Schd</w:t>
            </w:r>
            <w:proofErr w:type="spellEnd"/>
          </w:p>
        </w:tc>
        <w:tc>
          <w:tcPr>
            <w:tcW w:w="2174" w:type="dxa"/>
          </w:tcPr>
          <w:p w:rsidR="009742D3" w:rsidRPr="009742D3" w:rsidRDefault="009742D3" w:rsidP="00485A33">
            <w:pPr>
              <w:pStyle w:val="SAGEBodyText"/>
            </w:pPr>
            <w:r w:rsidRPr="009742D3">
              <w:t>Schedule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Rtrns</w:t>
            </w:r>
            <w:proofErr w:type="spellEnd"/>
          </w:p>
        </w:tc>
        <w:tc>
          <w:tcPr>
            <w:tcW w:w="3042" w:type="dxa"/>
          </w:tcPr>
          <w:p w:rsidR="009742D3" w:rsidRPr="009742D3" w:rsidRDefault="009742D3" w:rsidP="00485A33">
            <w:pPr>
              <w:pStyle w:val="SAGEBodyText"/>
            </w:pPr>
            <w:r w:rsidRPr="009742D3">
              <w:t>Returns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Seg</w:t>
            </w:r>
            <w:proofErr w:type="spellEnd"/>
          </w:p>
        </w:tc>
        <w:tc>
          <w:tcPr>
            <w:tcW w:w="2174" w:type="dxa"/>
          </w:tcPr>
          <w:p w:rsidR="009742D3" w:rsidRPr="009742D3" w:rsidRDefault="009742D3" w:rsidP="00485A33">
            <w:pPr>
              <w:pStyle w:val="SAGEBodyText"/>
            </w:pPr>
            <w:r w:rsidRPr="009742D3">
              <w:t>Segment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Secur</w:t>
            </w:r>
            <w:proofErr w:type="spellEnd"/>
          </w:p>
        </w:tc>
        <w:tc>
          <w:tcPr>
            <w:tcW w:w="3042" w:type="dxa"/>
          </w:tcPr>
          <w:p w:rsidR="009742D3" w:rsidRPr="009742D3" w:rsidRDefault="009742D3" w:rsidP="00485A33">
            <w:pPr>
              <w:pStyle w:val="SAGEBodyText"/>
            </w:pPr>
            <w:r w:rsidRPr="009742D3">
              <w:t>Security</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Seq</w:t>
            </w:r>
            <w:proofErr w:type="spellEnd"/>
          </w:p>
        </w:tc>
        <w:tc>
          <w:tcPr>
            <w:tcW w:w="2174" w:type="dxa"/>
          </w:tcPr>
          <w:p w:rsidR="009742D3" w:rsidRPr="009742D3" w:rsidRDefault="009742D3" w:rsidP="00485A33">
            <w:pPr>
              <w:pStyle w:val="SAGEBodyText"/>
            </w:pPr>
            <w:r w:rsidRPr="009742D3">
              <w:t>Sequence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lastRenderedPageBreak/>
              <w:t>Sel</w:t>
            </w:r>
            <w:proofErr w:type="spellEnd"/>
          </w:p>
        </w:tc>
        <w:tc>
          <w:tcPr>
            <w:tcW w:w="3042" w:type="dxa"/>
          </w:tcPr>
          <w:p w:rsidR="009742D3" w:rsidRPr="009742D3" w:rsidRDefault="009742D3" w:rsidP="00485A33">
            <w:pPr>
              <w:pStyle w:val="SAGEBodyText"/>
            </w:pPr>
            <w:r w:rsidRPr="009742D3">
              <w:t>Selection</w:t>
            </w:r>
          </w:p>
        </w:tc>
        <w:tc>
          <w:tcPr>
            <w:tcW w:w="1996" w:type="dxa"/>
          </w:tcPr>
          <w:p w:rsidR="009742D3" w:rsidRPr="006E41EA" w:rsidRDefault="009742D3" w:rsidP="00485A33">
            <w:pPr>
              <w:pStyle w:val="SAGEBodyText"/>
              <w:rPr>
                <w:rStyle w:val="SAGETextBoldListItem"/>
              </w:rPr>
            </w:pPr>
            <w:r w:rsidRPr="006E41EA">
              <w:rPr>
                <w:rStyle w:val="SAGETextBoldListItem"/>
              </w:rPr>
              <w:t>SP</w:t>
            </w:r>
          </w:p>
        </w:tc>
        <w:tc>
          <w:tcPr>
            <w:tcW w:w="2174" w:type="dxa"/>
          </w:tcPr>
          <w:p w:rsidR="009742D3" w:rsidRPr="009742D3" w:rsidRDefault="009742D3" w:rsidP="00485A33">
            <w:pPr>
              <w:pStyle w:val="SAGEBodyText"/>
            </w:pPr>
            <w:r w:rsidRPr="009742D3">
              <w:t>Sales Product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Ship</w:t>
            </w:r>
          </w:p>
        </w:tc>
        <w:tc>
          <w:tcPr>
            <w:tcW w:w="3042" w:type="dxa"/>
          </w:tcPr>
          <w:p w:rsidR="009742D3" w:rsidRPr="009742D3" w:rsidRDefault="009742D3" w:rsidP="00485A33">
            <w:pPr>
              <w:pStyle w:val="SAGEBodyText"/>
            </w:pPr>
            <w:proofErr w:type="spellStart"/>
            <w:r w:rsidRPr="009742D3">
              <w:t>Ship:Shipping:Shipment</w:t>
            </w:r>
            <w:proofErr w:type="spellEnd"/>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Sper</w:t>
            </w:r>
            <w:proofErr w:type="spellEnd"/>
          </w:p>
        </w:tc>
        <w:tc>
          <w:tcPr>
            <w:tcW w:w="2174" w:type="dxa"/>
          </w:tcPr>
          <w:p w:rsidR="009742D3" w:rsidRPr="009742D3" w:rsidRDefault="009742D3" w:rsidP="00485A33">
            <w:pPr>
              <w:pStyle w:val="SAGEBodyText"/>
            </w:pPr>
            <w:r w:rsidRPr="009742D3">
              <w:t>Salesperson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Spec</w:t>
            </w:r>
          </w:p>
        </w:tc>
        <w:tc>
          <w:tcPr>
            <w:tcW w:w="3042" w:type="dxa"/>
          </w:tcPr>
          <w:p w:rsidR="009742D3" w:rsidRPr="009742D3" w:rsidRDefault="009742D3" w:rsidP="00485A33">
            <w:pPr>
              <w:pStyle w:val="SAGEBodyText"/>
            </w:pPr>
            <w:r w:rsidRPr="009742D3">
              <w:t>Special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Srchg</w:t>
            </w:r>
            <w:proofErr w:type="spellEnd"/>
          </w:p>
        </w:tc>
        <w:tc>
          <w:tcPr>
            <w:tcW w:w="2174" w:type="dxa"/>
          </w:tcPr>
          <w:p w:rsidR="009742D3" w:rsidRPr="009742D3" w:rsidRDefault="009742D3" w:rsidP="00485A33">
            <w:pPr>
              <w:pStyle w:val="SAGEBodyText"/>
            </w:pPr>
            <w:r w:rsidRPr="009742D3">
              <w:t>Surcharge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Src</w:t>
            </w:r>
            <w:proofErr w:type="spellEnd"/>
          </w:p>
        </w:tc>
        <w:tc>
          <w:tcPr>
            <w:tcW w:w="3042" w:type="dxa"/>
          </w:tcPr>
          <w:p w:rsidR="009742D3" w:rsidRPr="009742D3" w:rsidRDefault="009742D3" w:rsidP="00485A33">
            <w:pPr>
              <w:pStyle w:val="SAGEBodyText"/>
            </w:pPr>
            <w:r w:rsidRPr="009742D3">
              <w:t>Source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Stax</w:t>
            </w:r>
            <w:proofErr w:type="spellEnd"/>
          </w:p>
        </w:tc>
        <w:tc>
          <w:tcPr>
            <w:tcW w:w="2174" w:type="dxa"/>
          </w:tcPr>
          <w:p w:rsidR="009742D3" w:rsidRPr="009742D3" w:rsidRDefault="009742D3" w:rsidP="00485A33">
            <w:pPr>
              <w:pStyle w:val="SAGEBodyText"/>
            </w:pPr>
            <w:r w:rsidRPr="009742D3">
              <w:t>Sales Tax</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Stat</w:t>
            </w:r>
          </w:p>
        </w:tc>
        <w:tc>
          <w:tcPr>
            <w:tcW w:w="3042" w:type="dxa"/>
          </w:tcPr>
          <w:p w:rsidR="009742D3" w:rsidRPr="009742D3" w:rsidRDefault="009742D3" w:rsidP="00485A33">
            <w:pPr>
              <w:pStyle w:val="SAGEBodyText"/>
            </w:pPr>
            <w:r w:rsidRPr="009742D3">
              <w:t>Status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Stmt</w:t>
            </w:r>
            <w:proofErr w:type="spellEnd"/>
          </w:p>
        </w:tc>
        <w:tc>
          <w:tcPr>
            <w:tcW w:w="2174" w:type="dxa"/>
          </w:tcPr>
          <w:p w:rsidR="009742D3" w:rsidRPr="009742D3" w:rsidRDefault="009742D3" w:rsidP="00485A33">
            <w:pPr>
              <w:pStyle w:val="SAGEBodyText"/>
            </w:pPr>
            <w:r w:rsidRPr="009742D3">
              <w:t>Statement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Std</w:t>
            </w:r>
            <w:proofErr w:type="spellEnd"/>
          </w:p>
        </w:tc>
        <w:tc>
          <w:tcPr>
            <w:tcW w:w="3042" w:type="dxa"/>
          </w:tcPr>
          <w:p w:rsidR="009742D3" w:rsidRPr="009742D3" w:rsidRDefault="009742D3" w:rsidP="00485A33">
            <w:pPr>
              <w:pStyle w:val="SAGEBodyText"/>
            </w:pPr>
            <w:r w:rsidRPr="009742D3">
              <w:t>Standard</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Str</w:t>
            </w:r>
            <w:proofErr w:type="spellEnd"/>
          </w:p>
        </w:tc>
        <w:tc>
          <w:tcPr>
            <w:tcW w:w="2174" w:type="dxa"/>
          </w:tcPr>
          <w:p w:rsidR="009742D3" w:rsidRPr="009742D3" w:rsidRDefault="009742D3" w:rsidP="00485A33">
            <w:pPr>
              <w:pStyle w:val="SAGEBodyText"/>
            </w:pPr>
            <w:r w:rsidRPr="009742D3">
              <w:t>String</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Stmts</w:t>
            </w:r>
            <w:proofErr w:type="spellEnd"/>
          </w:p>
        </w:tc>
        <w:tc>
          <w:tcPr>
            <w:tcW w:w="3042" w:type="dxa"/>
          </w:tcPr>
          <w:p w:rsidR="009742D3" w:rsidRPr="009742D3" w:rsidRDefault="009742D3" w:rsidP="00485A33">
            <w:pPr>
              <w:pStyle w:val="SAGEBodyText"/>
            </w:pPr>
            <w:r w:rsidRPr="009742D3">
              <w:t>Statements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Subj</w:t>
            </w:r>
            <w:proofErr w:type="spellEnd"/>
          </w:p>
        </w:tc>
        <w:tc>
          <w:tcPr>
            <w:tcW w:w="2174" w:type="dxa"/>
          </w:tcPr>
          <w:p w:rsidR="009742D3" w:rsidRPr="009742D3" w:rsidRDefault="009742D3" w:rsidP="00485A33">
            <w:pPr>
              <w:pStyle w:val="SAGEBodyText"/>
            </w:pPr>
            <w:r w:rsidRPr="009742D3">
              <w:t>Subject</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Struct</w:t>
            </w:r>
            <w:proofErr w:type="spellEnd"/>
          </w:p>
        </w:tc>
        <w:tc>
          <w:tcPr>
            <w:tcW w:w="3042" w:type="dxa"/>
          </w:tcPr>
          <w:p w:rsidR="009742D3" w:rsidRPr="009742D3" w:rsidRDefault="009742D3" w:rsidP="00485A33">
            <w:pPr>
              <w:pStyle w:val="SAGEBodyText"/>
            </w:pPr>
            <w:r w:rsidRPr="009742D3">
              <w:t>Structure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Subsid</w:t>
            </w:r>
            <w:proofErr w:type="spellEnd"/>
          </w:p>
        </w:tc>
        <w:tc>
          <w:tcPr>
            <w:tcW w:w="2174" w:type="dxa"/>
          </w:tcPr>
          <w:p w:rsidR="009742D3" w:rsidRPr="009742D3" w:rsidRDefault="009742D3" w:rsidP="00485A33">
            <w:pPr>
              <w:pStyle w:val="SAGEBodyText"/>
            </w:pPr>
            <w:r w:rsidRPr="009742D3">
              <w:t>Subsidiary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Sub</w:t>
            </w:r>
          </w:p>
        </w:tc>
        <w:tc>
          <w:tcPr>
            <w:tcW w:w="3042" w:type="dxa"/>
          </w:tcPr>
          <w:p w:rsidR="009742D3" w:rsidRPr="009742D3" w:rsidRDefault="009742D3" w:rsidP="00485A33">
            <w:pPr>
              <w:pStyle w:val="SAGEBodyText"/>
            </w:pPr>
            <w:proofErr w:type="spellStart"/>
            <w:r w:rsidRPr="009742D3">
              <w:t>Substitute:Submit</w:t>
            </w:r>
            <w:proofErr w:type="spellEnd"/>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Susp</w:t>
            </w:r>
            <w:proofErr w:type="spellEnd"/>
          </w:p>
        </w:tc>
        <w:tc>
          <w:tcPr>
            <w:tcW w:w="2174" w:type="dxa"/>
          </w:tcPr>
          <w:p w:rsidR="009742D3" w:rsidRPr="009742D3" w:rsidRDefault="009742D3" w:rsidP="00485A33">
            <w:pPr>
              <w:pStyle w:val="SAGEBodyText"/>
            </w:pPr>
            <w:r w:rsidRPr="009742D3">
              <w:t>Suspense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Subst</w:t>
            </w:r>
            <w:proofErr w:type="spellEnd"/>
          </w:p>
        </w:tc>
        <w:tc>
          <w:tcPr>
            <w:tcW w:w="3042" w:type="dxa"/>
          </w:tcPr>
          <w:p w:rsidR="009742D3" w:rsidRPr="009742D3" w:rsidRDefault="009742D3" w:rsidP="00485A33">
            <w:pPr>
              <w:pStyle w:val="SAGEBodyText"/>
            </w:pPr>
            <w:r w:rsidRPr="009742D3">
              <w:t>Substitution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Tckt</w:t>
            </w:r>
            <w:proofErr w:type="spellEnd"/>
          </w:p>
        </w:tc>
        <w:tc>
          <w:tcPr>
            <w:tcW w:w="2174" w:type="dxa"/>
          </w:tcPr>
          <w:p w:rsidR="009742D3" w:rsidRPr="009742D3" w:rsidRDefault="009742D3" w:rsidP="00485A33">
            <w:pPr>
              <w:pStyle w:val="SAGEBodyText"/>
            </w:pPr>
            <w:r w:rsidRPr="009742D3">
              <w:t>Ticket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Sys</w:t>
            </w:r>
          </w:p>
        </w:tc>
        <w:tc>
          <w:tcPr>
            <w:tcW w:w="3042" w:type="dxa"/>
          </w:tcPr>
          <w:p w:rsidR="009742D3" w:rsidRPr="009742D3" w:rsidRDefault="009742D3" w:rsidP="00485A33">
            <w:pPr>
              <w:pStyle w:val="SAGEBodyText"/>
            </w:pPr>
            <w:r w:rsidRPr="009742D3">
              <w:t>System</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Tmplt</w:t>
            </w:r>
            <w:proofErr w:type="spellEnd"/>
          </w:p>
        </w:tc>
        <w:tc>
          <w:tcPr>
            <w:tcW w:w="2174" w:type="dxa"/>
          </w:tcPr>
          <w:p w:rsidR="009742D3" w:rsidRPr="009742D3" w:rsidRDefault="009742D3" w:rsidP="00485A33">
            <w:pPr>
              <w:pStyle w:val="SAGEBodyText"/>
            </w:pPr>
            <w:r w:rsidRPr="009742D3">
              <w:t>Template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Temp</w:t>
            </w:r>
          </w:p>
        </w:tc>
        <w:tc>
          <w:tcPr>
            <w:tcW w:w="3042" w:type="dxa"/>
          </w:tcPr>
          <w:p w:rsidR="009742D3" w:rsidRPr="009742D3" w:rsidRDefault="009742D3" w:rsidP="00485A33">
            <w:pPr>
              <w:pStyle w:val="SAGEBodyText"/>
            </w:pPr>
            <w:r w:rsidRPr="009742D3">
              <w:t>Temporary</w:t>
            </w:r>
          </w:p>
        </w:tc>
        <w:tc>
          <w:tcPr>
            <w:tcW w:w="1996" w:type="dxa"/>
          </w:tcPr>
          <w:p w:rsidR="009742D3" w:rsidRPr="006E41EA" w:rsidRDefault="009742D3" w:rsidP="00485A33">
            <w:pPr>
              <w:pStyle w:val="SAGEBodyText"/>
              <w:rPr>
                <w:rStyle w:val="SAGETextBoldListItem"/>
              </w:rPr>
            </w:pPr>
            <w:r w:rsidRPr="006E41EA">
              <w:rPr>
                <w:rStyle w:val="SAGETextBoldListItem"/>
              </w:rPr>
              <w:t>Tran</w:t>
            </w:r>
          </w:p>
        </w:tc>
        <w:tc>
          <w:tcPr>
            <w:tcW w:w="2174" w:type="dxa"/>
          </w:tcPr>
          <w:p w:rsidR="009742D3" w:rsidRPr="009742D3" w:rsidRDefault="009742D3" w:rsidP="00485A33">
            <w:pPr>
              <w:pStyle w:val="SAGEBodyText"/>
            </w:pPr>
            <w:r w:rsidRPr="009742D3">
              <w:t>Transaction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Tot</w:t>
            </w:r>
          </w:p>
        </w:tc>
        <w:tc>
          <w:tcPr>
            <w:tcW w:w="3042" w:type="dxa"/>
          </w:tcPr>
          <w:p w:rsidR="009742D3" w:rsidRPr="009742D3" w:rsidRDefault="009742D3" w:rsidP="00485A33">
            <w:pPr>
              <w:pStyle w:val="SAGEBodyText"/>
            </w:pPr>
            <w:r w:rsidRPr="009742D3">
              <w:t>Total</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Trnslt</w:t>
            </w:r>
            <w:proofErr w:type="spellEnd"/>
          </w:p>
        </w:tc>
        <w:tc>
          <w:tcPr>
            <w:tcW w:w="2174" w:type="dxa"/>
          </w:tcPr>
          <w:p w:rsidR="009742D3" w:rsidRPr="009742D3" w:rsidRDefault="009742D3" w:rsidP="00485A33">
            <w:pPr>
              <w:pStyle w:val="SAGEBodyText"/>
            </w:pPr>
            <w:r w:rsidRPr="009742D3">
              <w:t>Translate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Trans</w:t>
            </w:r>
          </w:p>
        </w:tc>
        <w:tc>
          <w:tcPr>
            <w:tcW w:w="3042" w:type="dxa"/>
          </w:tcPr>
          <w:p w:rsidR="009742D3" w:rsidRPr="009742D3" w:rsidRDefault="009742D3" w:rsidP="00485A33">
            <w:pPr>
              <w:pStyle w:val="SAGEBodyText"/>
            </w:pPr>
            <w:r w:rsidRPr="009742D3">
              <w:t>Transactions</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Unappl</w:t>
            </w:r>
            <w:proofErr w:type="spellEnd"/>
          </w:p>
        </w:tc>
        <w:tc>
          <w:tcPr>
            <w:tcW w:w="2174" w:type="dxa"/>
          </w:tcPr>
          <w:p w:rsidR="009742D3" w:rsidRPr="009742D3" w:rsidRDefault="009742D3" w:rsidP="00485A33">
            <w:pPr>
              <w:pStyle w:val="SAGEBodyText"/>
            </w:pPr>
            <w:r w:rsidRPr="009742D3">
              <w:t>Unapplied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UGOL</w:t>
            </w:r>
          </w:p>
        </w:tc>
        <w:tc>
          <w:tcPr>
            <w:tcW w:w="3042" w:type="dxa"/>
          </w:tcPr>
          <w:p w:rsidR="009742D3" w:rsidRPr="009742D3" w:rsidRDefault="009742D3" w:rsidP="00485A33">
            <w:pPr>
              <w:pStyle w:val="SAGEBodyText"/>
            </w:pPr>
            <w:r w:rsidRPr="009742D3">
              <w:t>Unrealized Gain or Loss</w:t>
            </w:r>
          </w:p>
        </w:tc>
        <w:tc>
          <w:tcPr>
            <w:tcW w:w="1996" w:type="dxa"/>
          </w:tcPr>
          <w:p w:rsidR="009742D3" w:rsidRPr="006E41EA" w:rsidRDefault="009742D3" w:rsidP="00485A33">
            <w:pPr>
              <w:pStyle w:val="SAGEBodyText"/>
              <w:rPr>
                <w:rStyle w:val="SAGETextBoldListItem"/>
              </w:rPr>
            </w:pPr>
            <w:r w:rsidRPr="006E41EA">
              <w:rPr>
                <w:rStyle w:val="SAGETextBoldListItem"/>
              </w:rPr>
              <w:t>Vend</w:t>
            </w:r>
          </w:p>
        </w:tc>
        <w:tc>
          <w:tcPr>
            <w:tcW w:w="2174" w:type="dxa"/>
          </w:tcPr>
          <w:p w:rsidR="009742D3" w:rsidRPr="009742D3" w:rsidRDefault="009742D3" w:rsidP="00485A33">
            <w:pPr>
              <w:pStyle w:val="SAGEBodyText"/>
            </w:pPr>
            <w:r w:rsidRPr="009742D3">
              <w:t>Vendor</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Var</w:t>
            </w:r>
            <w:proofErr w:type="spellEnd"/>
          </w:p>
        </w:tc>
        <w:tc>
          <w:tcPr>
            <w:tcW w:w="3042" w:type="dxa"/>
          </w:tcPr>
          <w:p w:rsidR="009742D3" w:rsidRPr="009742D3" w:rsidRDefault="009742D3" w:rsidP="00485A33">
            <w:pPr>
              <w:pStyle w:val="SAGEBodyText"/>
            </w:pPr>
            <w:r w:rsidRPr="009742D3">
              <w:t>Variance</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Vol</w:t>
            </w:r>
            <w:proofErr w:type="spellEnd"/>
          </w:p>
        </w:tc>
        <w:tc>
          <w:tcPr>
            <w:tcW w:w="2174" w:type="dxa"/>
          </w:tcPr>
          <w:p w:rsidR="009742D3" w:rsidRPr="009742D3" w:rsidRDefault="009742D3" w:rsidP="00485A33">
            <w:pPr>
              <w:pStyle w:val="SAGEBodyText"/>
            </w:pPr>
            <w:r w:rsidRPr="009742D3">
              <w:t>Volume</w:t>
            </w:r>
          </w:p>
        </w:tc>
      </w:tr>
      <w:tr w:rsidR="009742D3" w:rsidRPr="009742D3" w:rsidTr="00EC56B5">
        <w:tc>
          <w:tcPr>
            <w:tcW w:w="1996" w:type="dxa"/>
          </w:tcPr>
          <w:p w:rsidR="009742D3" w:rsidRPr="006E41EA" w:rsidRDefault="009742D3" w:rsidP="00485A33">
            <w:pPr>
              <w:pStyle w:val="SAGEBodyText"/>
              <w:rPr>
                <w:rStyle w:val="SAGETextBoldListItem"/>
              </w:rPr>
            </w:pPr>
            <w:proofErr w:type="spellStart"/>
            <w:r w:rsidRPr="006E41EA">
              <w:rPr>
                <w:rStyle w:val="SAGETextBoldListItem"/>
              </w:rPr>
              <w:t>Ver</w:t>
            </w:r>
            <w:proofErr w:type="spellEnd"/>
          </w:p>
        </w:tc>
        <w:tc>
          <w:tcPr>
            <w:tcW w:w="3042" w:type="dxa"/>
          </w:tcPr>
          <w:p w:rsidR="009742D3" w:rsidRPr="009742D3" w:rsidRDefault="009742D3" w:rsidP="00485A33">
            <w:pPr>
              <w:pStyle w:val="SAGEBodyText"/>
            </w:pPr>
            <w:r w:rsidRPr="009742D3">
              <w:t>Version</w:t>
            </w:r>
          </w:p>
        </w:tc>
        <w:tc>
          <w:tcPr>
            <w:tcW w:w="1996" w:type="dxa"/>
          </w:tcPr>
          <w:p w:rsidR="009742D3" w:rsidRPr="006E41EA" w:rsidRDefault="009742D3" w:rsidP="00485A33">
            <w:pPr>
              <w:pStyle w:val="SAGEBodyText"/>
              <w:rPr>
                <w:rStyle w:val="SAGETextBoldListItem"/>
              </w:rPr>
            </w:pPr>
            <w:proofErr w:type="spellStart"/>
            <w:r w:rsidRPr="006E41EA">
              <w:rPr>
                <w:rStyle w:val="SAGETextBoldListItem"/>
              </w:rPr>
              <w:t>Wght</w:t>
            </w:r>
            <w:proofErr w:type="spellEnd"/>
          </w:p>
        </w:tc>
        <w:tc>
          <w:tcPr>
            <w:tcW w:w="2174" w:type="dxa"/>
          </w:tcPr>
          <w:p w:rsidR="009742D3" w:rsidRPr="009742D3" w:rsidRDefault="009742D3" w:rsidP="00485A33">
            <w:pPr>
              <w:pStyle w:val="SAGEBodyText"/>
            </w:pPr>
            <w:r w:rsidRPr="009742D3">
              <w:t>Weight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Vouch</w:t>
            </w:r>
          </w:p>
        </w:tc>
        <w:tc>
          <w:tcPr>
            <w:tcW w:w="3042" w:type="dxa"/>
          </w:tcPr>
          <w:p w:rsidR="009742D3" w:rsidRPr="009742D3" w:rsidRDefault="009742D3" w:rsidP="00485A33">
            <w:pPr>
              <w:pStyle w:val="SAGEBodyText"/>
            </w:pPr>
            <w:r w:rsidRPr="009742D3">
              <w:t>Voucher</w:t>
            </w:r>
          </w:p>
        </w:tc>
        <w:tc>
          <w:tcPr>
            <w:tcW w:w="1996" w:type="dxa"/>
          </w:tcPr>
          <w:p w:rsidR="009742D3" w:rsidRPr="006E41EA" w:rsidRDefault="009742D3" w:rsidP="00485A33">
            <w:pPr>
              <w:pStyle w:val="SAGEBodyText"/>
              <w:rPr>
                <w:rStyle w:val="SAGETextBoldListItem"/>
              </w:rPr>
            </w:pPr>
            <w:r w:rsidRPr="006E41EA">
              <w:rPr>
                <w:rStyle w:val="SAGETextBoldListItem"/>
              </w:rPr>
              <w:t>YTD</w:t>
            </w:r>
          </w:p>
        </w:tc>
        <w:tc>
          <w:tcPr>
            <w:tcW w:w="2174" w:type="dxa"/>
          </w:tcPr>
          <w:p w:rsidR="009742D3" w:rsidRPr="009742D3" w:rsidRDefault="009742D3" w:rsidP="00485A33">
            <w:pPr>
              <w:pStyle w:val="SAGEBodyText"/>
            </w:pPr>
            <w:r w:rsidRPr="009742D3">
              <w:t>Year to Date</w:t>
            </w:r>
          </w:p>
        </w:tc>
      </w:tr>
      <w:tr w:rsidR="009742D3" w:rsidRPr="009742D3" w:rsidTr="00EC56B5">
        <w:trPr>
          <w:gridAfter w:val="2"/>
          <w:wAfter w:w="4170" w:type="dxa"/>
        </w:trPr>
        <w:tc>
          <w:tcPr>
            <w:tcW w:w="1996" w:type="dxa"/>
          </w:tcPr>
          <w:p w:rsidR="009742D3" w:rsidRPr="006E41EA" w:rsidRDefault="009742D3" w:rsidP="00485A33">
            <w:pPr>
              <w:pStyle w:val="SAGEBodyText"/>
              <w:rPr>
                <w:rStyle w:val="SAGETextBoldListItem"/>
              </w:rPr>
            </w:pPr>
            <w:proofErr w:type="spellStart"/>
            <w:r w:rsidRPr="006E41EA">
              <w:rPr>
                <w:rStyle w:val="SAGETextBoldListItem"/>
              </w:rPr>
              <w:t>Whse</w:t>
            </w:r>
            <w:proofErr w:type="spellEnd"/>
          </w:p>
        </w:tc>
        <w:tc>
          <w:tcPr>
            <w:tcW w:w="3042" w:type="dxa"/>
          </w:tcPr>
          <w:p w:rsidR="009742D3" w:rsidRPr="009742D3" w:rsidRDefault="009742D3" w:rsidP="00485A33">
            <w:pPr>
              <w:pStyle w:val="SAGEBodyText"/>
            </w:pPr>
            <w:r w:rsidRPr="009742D3">
              <w:t>Warehouse</w:t>
            </w:r>
          </w:p>
        </w:tc>
      </w:tr>
    </w:tbl>
    <w:p w:rsidR="00EC56B5" w:rsidRDefault="00EC56B5" w:rsidP="00EC56B5">
      <w:pPr>
        <w:pStyle w:val="SAGEBodyText"/>
        <w:sectPr w:rsidR="00EC56B5" w:rsidSect="0088402A">
          <w:pgSz w:w="12242" w:h="15842" w:code="1"/>
          <w:pgMar w:top="709" w:right="1440" w:bottom="1701" w:left="1584" w:header="624" w:footer="397" w:gutter="0"/>
          <w:cols w:space="708"/>
          <w:titlePg/>
          <w:docGrid w:linePitch="360"/>
        </w:sectPr>
      </w:pPr>
    </w:p>
    <w:p w:rsidR="0088402A" w:rsidRDefault="0088402A" w:rsidP="00EC56B5">
      <w:pPr>
        <w:pStyle w:val="SAGEHeading1"/>
        <w:framePr w:wrap="around"/>
      </w:pPr>
      <w:bookmarkStart w:id="26" w:name="_Toc440459727"/>
      <w:r w:rsidRPr="00EC56B5">
        <w:lastRenderedPageBreak/>
        <w:t>Java</w:t>
      </w:r>
      <w:r w:rsidR="002F7BFD">
        <w:t>S</w:t>
      </w:r>
      <w:r w:rsidRPr="00EC56B5">
        <w:t>cript</w:t>
      </w:r>
      <w:bookmarkEnd w:id="26"/>
    </w:p>
    <w:p w:rsidR="0088402A" w:rsidRDefault="0088402A" w:rsidP="00515317">
      <w:pPr>
        <w:pStyle w:val="SAGEHeading2"/>
      </w:pPr>
      <w:bookmarkStart w:id="27" w:name="_Toc440459728"/>
      <w:r>
        <w:t>Using Strict Mode</w:t>
      </w:r>
      <w:bookmarkEnd w:id="27"/>
    </w:p>
    <w:p w:rsidR="0088402A" w:rsidRDefault="0088402A" w:rsidP="0088402A">
      <w:pPr>
        <w:pStyle w:val="SAGEBodyText"/>
      </w:pPr>
      <w:r>
        <w:t>Strict Mode is a new feature in ECMAScript 5 that allows you to place a program, or a function, in a “strict” operating context. This strict context prevents certain actions from being taken and throws more exceptions (generally providing the user with more information and a tapered-down coding experience).</w:t>
      </w:r>
    </w:p>
    <w:p w:rsidR="0088402A" w:rsidRDefault="0088402A" w:rsidP="0088402A">
      <w:pPr>
        <w:pStyle w:val="SAGEBodyText"/>
      </w:pPr>
      <w:r>
        <w:t xml:space="preserve">Strict mode helps </w:t>
      </w:r>
      <w:r w:rsidR="006E41EA">
        <w:t>in a few</w:t>
      </w:r>
      <w:r>
        <w:t xml:space="preserve"> ways:</w:t>
      </w:r>
    </w:p>
    <w:p w:rsidR="0088402A" w:rsidRDefault="0088402A" w:rsidP="006E41EA">
      <w:pPr>
        <w:pStyle w:val="SAGEBullet1"/>
      </w:pPr>
      <w:r>
        <w:t>It catches some common coding bloopers, throwing exceptions.</w:t>
      </w:r>
    </w:p>
    <w:p w:rsidR="0088402A" w:rsidRDefault="00AF6845" w:rsidP="006E41EA">
      <w:pPr>
        <w:pStyle w:val="SAGEBullet1"/>
      </w:pPr>
      <w:r>
        <w:t>It prevents</w:t>
      </w:r>
      <w:r w:rsidR="0088402A">
        <w:t xml:space="preserve"> or throws errors when relatively “unsafe” actions are taken (such as gaining access to the global object).</w:t>
      </w:r>
    </w:p>
    <w:p w:rsidR="0088402A" w:rsidRDefault="0088402A" w:rsidP="006E41EA">
      <w:pPr>
        <w:pStyle w:val="SAGEBullet1"/>
      </w:pPr>
      <w:r>
        <w:t>It disables features that are confusing or poorly thought out.</w:t>
      </w:r>
    </w:p>
    <w:p w:rsidR="0088402A" w:rsidRDefault="0088402A" w:rsidP="006E41EA">
      <w:pPr>
        <w:pStyle w:val="SAGEHeading4"/>
      </w:pPr>
      <w:r>
        <w:t>Good:</w:t>
      </w:r>
    </w:p>
    <w:p w:rsidR="0088402A" w:rsidRDefault="0088402A" w:rsidP="0088402A">
      <w:pPr>
        <w:pStyle w:val="SAGEBodyText"/>
      </w:pPr>
      <w:r>
        <w:t>Place it within a function to turn on strict mode within that context.</w:t>
      </w:r>
    </w:p>
    <w:p w:rsidR="0088402A" w:rsidRDefault="0088402A" w:rsidP="006E41EA">
      <w:pPr>
        <w:pStyle w:val="SAGETextCodesection"/>
      </w:pPr>
      <w:proofErr w:type="gramStart"/>
      <w:r>
        <w:t>function</w:t>
      </w:r>
      <w:proofErr w:type="gramEnd"/>
      <w:r>
        <w:t xml:space="preserve"> </w:t>
      </w:r>
      <w:proofErr w:type="spellStart"/>
      <w:r>
        <w:t>imStrict</w:t>
      </w:r>
      <w:proofErr w:type="spellEnd"/>
      <w:r>
        <w:t>(){</w:t>
      </w:r>
    </w:p>
    <w:p w:rsidR="0088402A" w:rsidRDefault="0088402A" w:rsidP="006E41EA">
      <w:pPr>
        <w:pStyle w:val="SAGETextCodesection"/>
      </w:pPr>
      <w:r>
        <w:t xml:space="preserve">  "</w:t>
      </w:r>
      <w:proofErr w:type="gramStart"/>
      <w:r>
        <w:t>use</w:t>
      </w:r>
      <w:proofErr w:type="gramEnd"/>
      <w:r>
        <w:t xml:space="preserve"> strict";</w:t>
      </w:r>
    </w:p>
    <w:p w:rsidR="0088402A" w:rsidRDefault="0088402A" w:rsidP="006E41EA">
      <w:pPr>
        <w:pStyle w:val="SAGETextCodesection"/>
      </w:pPr>
      <w:r>
        <w:t xml:space="preserve">  // ... your </w:t>
      </w:r>
      <w:proofErr w:type="gramStart"/>
      <w:r>
        <w:t>code ...</w:t>
      </w:r>
      <w:proofErr w:type="gramEnd"/>
    </w:p>
    <w:p w:rsidR="0088402A" w:rsidRDefault="006E41EA" w:rsidP="006E41EA">
      <w:pPr>
        <w:pStyle w:val="SAGETextCodesection"/>
      </w:pPr>
      <w:r>
        <w:t>}</w:t>
      </w:r>
    </w:p>
    <w:p w:rsidR="0088402A" w:rsidRDefault="0088402A" w:rsidP="00515317">
      <w:pPr>
        <w:pStyle w:val="SAGEHeading2"/>
      </w:pPr>
      <w:bookmarkStart w:id="28" w:name="_Toc440459729"/>
      <w:r>
        <w:t>Cache your objects</w:t>
      </w:r>
      <w:bookmarkEnd w:id="28"/>
    </w:p>
    <w:p w:rsidR="006E41EA" w:rsidRDefault="0088402A" w:rsidP="0088402A">
      <w:pPr>
        <w:pStyle w:val="SAGEBodyText"/>
      </w:pPr>
      <w:r>
        <w:t xml:space="preserve">Boosting script performance is to cache your objects. Often times, code will repeatedly access a certain object, excessive calls to JavaScript objects can wear down the browser, not to mention your computer's memory. </w:t>
      </w:r>
    </w:p>
    <w:p w:rsidR="0088402A" w:rsidRDefault="0088402A" w:rsidP="0088402A">
      <w:pPr>
        <w:pStyle w:val="SAGEBodyText"/>
      </w:pPr>
      <w:r>
        <w:t>The term "cache your object" means storing a repeatedly access object inside a user defined variable, and using that variable instead in subsequent references to the object. The performance improvement can be significant</w:t>
      </w:r>
      <w:r w:rsidR="006E41EA">
        <w:t>.</w:t>
      </w:r>
    </w:p>
    <w:p w:rsidR="0088402A" w:rsidRDefault="0088402A" w:rsidP="006E41EA">
      <w:pPr>
        <w:pStyle w:val="SAGEHeading4"/>
      </w:pPr>
      <w:r>
        <w:t>Bad:</w:t>
      </w:r>
    </w:p>
    <w:p w:rsidR="0088402A" w:rsidRDefault="0088402A" w:rsidP="006E41EA">
      <w:pPr>
        <w:pStyle w:val="SAGETextCodesection"/>
      </w:pPr>
      <w:proofErr w:type="spellStart"/>
      <w:proofErr w:type="gramStart"/>
      <w:r>
        <w:t>batchUI.batchModel.Invoices</w:t>
      </w:r>
      <w:proofErr w:type="spellEnd"/>
      <w:r>
        <w:t>(</w:t>
      </w:r>
      <w:proofErr w:type="gramEnd"/>
      <w:r>
        <w:t>)[0].</w:t>
      </w:r>
      <w:proofErr w:type="spellStart"/>
      <w:r>
        <w:t>AccountTaxTab.DistCode</w:t>
      </w:r>
      <w:proofErr w:type="spellEnd"/>
      <w:r>
        <w:t>("");</w:t>
      </w:r>
    </w:p>
    <w:p w:rsidR="0088402A" w:rsidRDefault="0088402A" w:rsidP="006E41EA">
      <w:pPr>
        <w:pStyle w:val="SAGETextCodesection"/>
      </w:pPr>
      <w:proofErr w:type="gramStart"/>
      <w:r>
        <w:t>batchUI.batchModel.Invoices(</w:t>
      </w:r>
      <w:proofErr w:type="gramEnd"/>
      <w:r>
        <w:t>)[0].AccountTaxTab.DistDescription("");</w:t>
      </w:r>
    </w:p>
    <w:p w:rsidR="0088402A" w:rsidRDefault="0088402A" w:rsidP="006E41EA">
      <w:pPr>
        <w:pStyle w:val="SAGETextCodesection"/>
      </w:pPr>
      <w:proofErr w:type="gramStart"/>
      <w:r>
        <w:t>batchUI.batchModel.Invoices(</w:t>
      </w:r>
      <w:proofErr w:type="gramEnd"/>
      <w:r>
        <w:t>)[0].AccountTaxTab.GLAccountCode("");</w:t>
      </w:r>
    </w:p>
    <w:p w:rsidR="0088402A" w:rsidRDefault="0088402A" w:rsidP="006E41EA">
      <w:pPr>
        <w:pStyle w:val="SAGETextCodesection"/>
      </w:pPr>
      <w:proofErr w:type="gramStart"/>
      <w:r>
        <w:t>batchUI.batchModel.Invoices(</w:t>
      </w:r>
      <w:proofErr w:type="gramEnd"/>
      <w:r>
        <w:t>)[0].AccountTaxTab.GLAccountDescription("");</w:t>
      </w:r>
    </w:p>
    <w:p w:rsidR="0088402A" w:rsidRDefault="0088402A" w:rsidP="006E41EA">
      <w:pPr>
        <w:pStyle w:val="SAGETextCodesection"/>
      </w:pPr>
      <w:proofErr w:type="spellStart"/>
      <w:proofErr w:type="gramStart"/>
      <w:r>
        <w:t>batchUI.batchModel.Invoices</w:t>
      </w:r>
      <w:proofErr w:type="spellEnd"/>
      <w:r>
        <w:t>(</w:t>
      </w:r>
      <w:proofErr w:type="gramEnd"/>
      <w:r>
        <w:t>)[0].</w:t>
      </w:r>
      <w:proofErr w:type="spellStart"/>
      <w:r>
        <w:t>AccountTaxTab.Amount</w:t>
      </w:r>
      <w:proofErr w:type="spellEnd"/>
      <w:r>
        <w:t>("");</w:t>
      </w:r>
    </w:p>
    <w:p w:rsidR="0088402A" w:rsidRDefault="0088402A" w:rsidP="006E41EA">
      <w:pPr>
        <w:pStyle w:val="SAGETextCodesection"/>
      </w:pPr>
      <w:proofErr w:type="spellStart"/>
      <w:proofErr w:type="gramStart"/>
      <w:r>
        <w:lastRenderedPageBreak/>
        <w:t>batchUI.batchModel.Invoices</w:t>
      </w:r>
      <w:proofErr w:type="spellEnd"/>
      <w:r>
        <w:t>(</w:t>
      </w:r>
      <w:proofErr w:type="gramEnd"/>
      <w:r>
        <w:t>)[0].</w:t>
      </w:r>
      <w:proofErr w:type="spellStart"/>
      <w:r>
        <w:t>AccountTaxTab.Comment</w:t>
      </w:r>
      <w:proofErr w:type="spellEnd"/>
      <w:r>
        <w:t>("");</w:t>
      </w:r>
    </w:p>
    <w:p w:rsidR="0088402A" w:rsidRDefault="0088402A" w:rsidP="006E41EA">
      <w:pPr>
        <w:pStyle w:val="SAGETextCodesection"/>
      </w:pPr>
      <w:proofErr w:type="spellStart"/>
      <w:proofErr w:type="gramStart"/>
      <w:r>
        <w:t>batchUI.batchModel.Invoices</w:t>
      </w:r>
      <w:proofErr w:type="spellEnd"/>
      <w:r>
        <w:t>(</w:t>
      </w:r>
      <w:proofErr w:type="gramEnd"/>
      <w:r>
        <w:t>)[0].</w:t>
      </w:r>
      <w:proofErr w:type="spellStart"/>
      <w:r>
        <w:t>AccountTaxTab.LineNumber</w:t>
      </w:r>
      <w:proofErr w:type="spellEnd"/>
      <w:r>
        <w:t>("");</w:t>
      </w:r>
    </w:p>
    <w:p w:rsidR="0088402A" w:rsidRDefault="0088402A" w:rsidP="006E41EA">
      <w:pPr>
        <w:pStyle w:val="SAGEHeading4"/>
      </w:pPr>
      <w:r>
        <w:t>Good:</w:t>
      </w:r>
    </w:p>
    <w:p w:rsidR="0088402A" w:rsidRDefault="0088402A" w:rsidP="006E41EA">
      <w:pPr>
        <w:pStyle w:val="SAGETextCodesection"/>
      </w:pPr>
      <w:proofErr w:type="spellStart"/>
      <w:proofErr w:type="gramStart"/>
      <w:r>
        <w:t>var</w:t>
      </w:r>
      <w:proofErr w:type="spellEnd"/>
      <w:proofErr w:type="gramEnd"/>
      <w:r>
        <w:t xml:space="preserve"> </w:t>
      </w:r>
      <w:proofErr w:type="spellStart"/>
      <w:r>
        <w:t>accountTaxTab</w:t>
      </w:r>
      <w:proofErr w:type="spellEnd"/>
      <w:r>
        <w:t xml:space="preserve"> = </w:t>
      </w:r>
      <w:proofErr w:type="spellStart"/>
      <w:r>
        <w:t>batchUI.batchModel.Invoices</w:t>
      </w:r>
      <w:proofErr w:type="spellEnd"/>
      <w:r>
        <w:t>()[0].</w:t>
      </w:r>
      <w:proofErr w:type="spellStart"/>
      <w:r>
        <w:t>AccountTaxTab</w:t>
      </w:r>
      <w:proofErr w:type="spellEnd"/>
      <w:r>
        <w:t>;</w:t>
      </w:r>
    </w:p>
    <w:p w:rsidR="0088402A" w:rsidRDefault="0088402A" w:rsidP="006E41EA">
      <w:pPr>
        <w:pStyle w:val="SAGETextCodesection"/>
      </w:pPr>
      <w:proofErr w:type="spellStart"/>
      <w:proofErr w:type="gramStart"/>
      <w:r>
        <w:t>accountTaxTab.DistCode</w:t>
      </w:r>
      <w:proofErr w:type="spellEnd"/>
      <w:r>
        <w:t>(</w:t>
      </w:r>
      <w:proofErr w:type="gramEnd"/>
      <w:r>
        <w:t>"");</w:t>
      </w:r>
    </w:p>
    <w:p w:rsidR="0088402A" w:rsidRDefault="0088402A" w:rsidP="006E41EA">
      <w:pPr>
        <w:pStyle w:val="SAGETextCodesection"/>
      </w:pPr>
      <w:proofErr w:type="spellStart"/>
      <w:proofErr w:type="gramStart"/>
      <w:r>
        <w:t>accountTaxTab.DistDescription</w:t>
      </w:r>
      <w:proofErr w:type="spellEnd"/>
      <w:r>
        <w:t>(</w:t>
      </w:r>
      <w:proofErr w:type="gramEnd"/>
      <w:r>
        <w:t>"");</w:t>
      </w:r>
    </w:p>
    <w:p w:rsidR="0088402A" w:rsidRDefault="0088402A" w:rsidP="006E41EA">
      <w:pPr>
        <w:pStyle w:val="SAGETextCodesection"/>
      </w:pPr>
      <w:proofErr w:type="spellStart"/>
      <w:proofErr w:type="gramStart"/>
      <w:r>
        <w:t>accountTaxTab.GLAccountCode</w:t>
      </w:r>
      <w:proofErr w:type="spellEnd"/>
      <w:r>
        <w:t>(</w:t>
      </w:r>
      <w:proofErr w:type="gramEnd"/>
      <w:r>
        <w:t>"");</w:t>
      </w:r>
    </w:p>
    <w:p w:rsidR="0088402A" w:rsidRDefault="0088402A" w:rsidP="006E41EA">
      <w:pPr>
        <w:pStyle w:val="SAGETextCodesection"/>
      </w:pPr>
      <w:proofErr w:type="spellStart"/>
      <w:proofErr w:type="gramStart"/>
      <w:r>
        <w:t>accountTaxTab.GLAccountDescription</w:t>
      </w:r>
      <w:proofErr w:type="spellEnd"/>
      <w:r>
        <w:t>(</w:t>
      </w:r>
      <w:proofErr w:type="gramEnd"/>
      <w:r>
        <w:t>"");</w:t>
      </w:r>
    </w:p>
    <w:p w:rsidR="0088402A" w:rsidRDefault="0088402A" w:rsidP="006E41EA">
      <w:pPr>
        <w:pStyle w:val="SAGETextCodesection"/>
      </w:pPr>
      <w:proofErr w:type="spellStart"/>
      <w:proofErr w:type="gramStart"/>
      <w:r>
        <w:t>accountTaxTab.Amount</w:t>
      </w:r>
      <w:proofErr w:type="spellEnd"/>
      <w:r>
        <w:t>(</w:t>
      </w:r>
      <w:proofErr w:type="gramEnd"/>
      <w:r>
        <w:t>"");</w:t>
      </w:r>
    </w:p>
    <w:p w:rsidR="0088402A" w:rsidRDefault="0088402A" w:rsidP="006E41EA">
      <w:pPr>
        <w:pStyle w:val="SAGETextCodesection"/>
      </w:pPr>
      <w:proofErr w:type="spellStart"/>
      <w:proofErr w:type="gramStart"/>
      <w:r>
        <w:t>accountTaxTab.Comment</w:t>
      </w:r>
      <w:proofErr w:type="spellEnd"/>
      <w:r>
        <w:t>(</w:t>
      </w:r>
      <w:proofErr w:type="gramEnd"/>
      <w:r>
        <w:t>"");</w:t>
      </w:r>
    </w:p>
    <w:p w:rsidR="0088402A" w:rsidRDefault="006E41EA" w:rsidP="006E41EA">
      <w:pPr>
        <w:pStyle w:val="SAGETextCodesection"/>
      </w:pPr>
      <w:proofErr w:type="spellStart"/>
      <w:proofErr w:type="gramStart"/>
      <w:r>
        <w:t>accountTaxTab.LineNumber</w:t>
      </w:r>
      <w:proofErr w:type="spellEnd"/>
      <w:r>
        <w:t>(</w:t>
      </w:r>
      <w:proofErr w:type="gramEnd"/>
      <w:r>
        <w:t>"");</w:t>
      </w:r>
    </w:p>
    <w:p w:rsidR="0088402A" w:rsidRDefault="00A16DA6" w:rsidP="00515317">
      <w:pPr>
        <w:pStyle w:val="SAGEHeading2"/>
      </w:pPr>
      <w:bookmarkStart w:id="29" w:name="_Toc440459730"/>
      <w:r>
        <w:t>Using</w:t>
      </w:r>
      <w:r w:rsidR="0088402A">
        <w:t xml:space="preserve"> </w:t>
      </w:r>
      <w:proofErr w:type="spellStart"/>
      <w:r w:rsidR="0088402A">
        <w:t>Enum</w:t>
      </w:r>
      <w:bookmarkEnd w:id="29"/>
      <w:proofErr w:type="spellEnd"/>
    </w:p>
    <w:p w:rsidR="0088402A" w:rsidRDefault="00C00B6E" w:rsidP="0088402A">
      <w:pPr>
        <w:pStyle w:val="SAGEBodyText"/>
      </w:pPr>
      <w:r>
        <w:t>Using</w:t>
      </w:r>
      <w:r w:rsidR="006E41EA">
        <w:t xml:space="preserve"> </w:t>
      </w:r>
      <w:proofErr w:type="spellStart"/>
      <w:r w:rsidR="00A16DA6">
        <w:t>enums</w:t>
      </w:r>
      <w:proofErr w:type="spellEnd"/>
      <w:r w:rsidR="006E41EA">
        <w:t xml:space="preserve"> instead of use hard-</w:t>
      </w:r>
      <w:r w:rsidR="0088402A">
        <w:t>coded number</w:t>
      </w:r>
      <w:r>
        <w:t>s</w:t>
      </w:r>
      <w:r w:rsidR="0088402A">
        <w:t xml:space="preserve"> </w:t>
      </w:r>
      <w:r>
        <w:t>makes</w:t>
      </w:r>
      <w:r w:rsidR="0088402A">
        <w:t xml:space="preserve"> code ea</w:t>
      </w:r>
      <w:r>
        <w:t>sy to understand and maintain.</w:t>
      </w:r>
    </w:p>
    <w:p w:rsidR="0088402A" w:rsidRDefault="00C00B6E" w:rsidP="00C00B6E">
      <w:pPr>
        <w:pStyle w:val="SAGEHeading4"/>
      </w:pPr>
      <w:r>
        <w:t>Bad:</w:t>
      </w:r>
    </w:p>
    <w:p w:rsidR="0088402A" w:rsidRDefault="0088402A" w:rsidP="0088402A">
      <w:pPr>
        <w:pStyle w:val="SAGEBodyText"/>
      </w:pPr>
      <w:proofErr w:type="gramStart"/>
      <w:r>
        <w:t>switch</w:t>
      </w:r>
      <w:proofErr w:type="gramEnd"/>
      <w:r>
        <w:t xml:space="preserve"> (</w:t>
      </w:r>
      <w:proofErr w:type="spellStart"/>
      <w:r>
        <w:t>sg.utls.toInt</w:t>
      </w:r>
      <w:proofErr w:type="spellEnd"/>
      <w:r>
        <w:t>(</w:t>
      </w:r>
      <w:proofErr w:type="spellStart"/>
      <w:r>
        <w:t>val</w:t>
      </w:r>
      <w:proofErr w:type="spellEnd"/>
      <w:r>
        <w:t>)) {</w:t>
      </w:r>
    </w:p>
    <w:p w:rsidR="0088402A" w:rsidRDefault="0088402A" w:rsidP="0088402A">
      <w:pPr>
        <w:pStyle w:val="SAGEBodyText"/>
      </w:pPr>
      <w:proofErr w:type="gramStart"/>
      <w:r>
        <w:t>case</w:t>
      </w:r>
      <w:proofErr w:type="gramEnd"/>
      <w:r>
        <w:t xml:space="preserve"> 1: </w:t>
      </w:r>
    </w:p>
    <w:p w:rsidR="0088402A" w:rsidRDefault="0088402A" w:rsidP="0088402A">
      <w:pPr>
        <w:pStyle w:val="SAGEBodyText"/>
      </w:pPr>
      <w:r>
        <w:tab/>
      </w:r>
      <w:r>
        <w:tab/>
        <w:t>…</w:t>
      </w:r>
    </w:p>
    <w:p w:rsidR="0088402A" w:rsidRDefault="0088402A" w:rsidP="0088402A">
      <w:pPr>
        <w:pStyle w:val="SAGEBodyText"/>
      </w:pPr>
      <w:r>
        <w:t xml:space="preserve">       </w:t>
      </w:r>
      <w:proofErr w:type="gramStart"/>
      <w:r>
        <w:t>case</w:t>
      </w:r>
      <w:proofErr w:type="gramEnd"/>
      <w:r>
        <w:t xml:space="preserve"> 2:</w:t>
      </w:r>
    </w:p>
    <w:p w:rsidR="0088402A" w:rsidRDefault="0088402A" w:rsidP="0088402A">
      <w:pPr>
        <w:pStyle w:val="SAGEBodyText"/>
      </w:pPr>
      <w:r>
        <w:tab/>
      </w:r>
      <w:r>
        <w:tab/>
        <w:t>…</w:t>
      </w:r>
    </w:p>
    <w:p w:rsidR="0088402A" w:rsidRDefault="0088402A" w:rsidP="0088402A">
      <w:pPr>
        <w:pStyle w:val="SAGEBodyText"/>
      </w:pPr>
      <w:r>
        <w:t xml:space="preserve">       </w:t>
      </w:r>
      <w:proofErr w:type="gramStart"/>
      <w:r>
        <w:t>case</w:t>
      </w:r>
      <w:proofErr w:type="gramEnd"/>
      <w:r>
        <w:t xml:space="preserve"> 3: </w:t>
      </w:r>
    </w:p>
    <w:p w:rsidR="0088402A" w:rsidRDefault="0088402A" w:rsidP="0088402A">
      <w:pPr>
        <w:pStyle w:val="SAGEBodyText"/>
      </w:pPr>
      <w:r>
        <w:t>…</w:t>
      </w:r>
    </w:p>
    <w:p w:rsidR="0088402A" w:rsidRDefault="0088402A" w:rsidP="0088402A">
      <w:pPr>
        <w:pStyle w:val="SAGEBodyText"/>
      </w:pPr>
      <w:r>
        <w:t>}</w:t>
      </w:r>
    </w:p>
    <w:p w:rsidR="0088402A" w:rsidRDefault="0088402A" w:rsidP="00C00B6E">
      <w:pPr>
        <w:pStyle w:val="SAGEHeading4"/>
      </w:pPr>
      <w:r>
        <w:t>Good:</w:t>
      </w:r>
    </w:p>
    <w:p w:rsidR="0088402A" w:rsidRDefault="0088402A" w:rsidP="00C00B6E">
      <w:pPr>
        <w:pStyle w:val="SAGETextCodesection"/>
      </w:pPr>
      <w:proofErr w:type="spellStart"/>
      <w:proofErr w:type="gramStart"/>
      <w:r>
        <w:t>var</w:t>
      </w:r>
      <w:proofErr w:type="spellEnd"/>
      <w:proofErr w:type="gramEnd"/>
      <w:r>
        <w:t xml:space="preserve"> </w:t>
      </w:r>
      <w:proofErr w:type="spellStart"/>
      <w:r>
        <w:t>batchEnum</w:t>
      </w:r>
      <w:proofErr w:type="spellEnd"/>
      <w:r>
        <w:t xml:space="preserve"> = </w:t>
      </w:r>
      <w:proofErr w:type="spellStart"/>
      <w:r>
        <w:t>batchEnum</w:t>
      </w:r>
      <w:proofErr w:type="spellEnd"/>
      <w:r>
        <w:t xml:space="preserve"> || {};</w:t>
      </w:r>
    </w:p>
    <w:p w:rsidR="0088402A" w:rsidRDefault="0088402A" w:rsidP="00C00B6E">
      <w:pPr>
        <w:pStyle w:val="SAGETextCodesection"/>
      </w:pPr>
      <w:proofErr w:type="spellStart"/>
      <w:r>
        <w:t>batchEnum.DocumentType</w:t>
      </w:r>
      <w:proofErr w:type="spellEnd"/>
      <w:r>
        <w:t xml:space="preserve"> = {</w:t>
      </w:r>
    </w:p>
    <w:p w:rsidR="0088402A" w:rsidRDefault="0088402A" w:rsidP="00C00B6E">
      <w:pPr>
        <w:pStyle w:val="SAGETextCodesection"/>
      </w:pPr>
      <w:r>
        <w:t>Invoice: 1,</w:t>
      </w:r>
    </w:p>
    <w:p w:rsidR="0088402A" w:rsidRDefault="0088402A" w:rsidP="00C00B6E">
      <w:pPr>
        <w:pStyle w:val="SAGETextCodesection"/>
      </w:pPr>
      <w:proofErr w:type="spellStart"/>
      <w:r>
        <w:t>DebitNote</w:t>
      </w:r>
      <w:proofErr w:type="spellEnd"/>
      <w:r>
        <w:t>: 2,</w:t>
      </w:r>
    </w:p>
    <w:p w:rsidR="0088402A" w:rsidRDefault="0088402A" w:rsidP="00C00B6E">
      <w:pPr>
        <w:pStyle w:val="SAGETextCodesection"/>
      </w:pPr>
      <w:proofErr w:type="spellStart"/>
      <w:r>
        <w:t>CreditNote</w:t>
      </w:r>
      <w:proofErr w:type="spellEnd"/>
      <w:r>
        <w:t>: 3,</w:t>
      </w:r>
    </w:p>
    <w:p w:rsidR="0088402A" w:rsidRDefault="0088402A" w:rsidP="00C00B6E">
      <w:pPr>
        <w:pStyle w:val="SAGETextCodesection"/>
      </w:pPr>
      <w:r>
        <w:t>Interest: 4,</w:t>
      </w:r>
    </w:p>
    <w:p w:rsidR="0088402A" w:rsidRDefault="0088402A" w:rsidP="00C00B6E">
      <w:pPr>
        <w:pStyle w:val="SAGETextCodesection"/>
      </w:pPr>
      <w:proofErr w:type="spellStart"/>
      <w:r>
        <w:t>RetainageInvoice</w:t>
      </w:r>
      <w:proofErr w:type="spellEnd"/>
      <w:r>
        <w:t>: 5,</w:t>
      </w:r>
    </w:p>
    <w:p w:rsidR="0088402A" w:rsidRDefault="0088402A" w:rsidP="00C00B6E">
      <w:pPr>
        <w:pStyle w:val="SAGETextCodesection"/>
      </w:pPr>
      <w:proofErr w:type="spellStart"/>
      <w:r>
        <w:t>RetainageDebitNote</w:t>
      </w:r>
      <w:proofErr w:type="spellEnd"/>
      <w:r>
        <w:t>: 6,</w:t>
      </w:r>
    </w:p>
    <w:p w:rsidR="0088402A" w:rsidRDefault="0088402A" w:rsidP="00C00B6E">
      <w:pPr>
        <w:pStyle w:val="SAGETextCodesection"/>
      </w:pPr>
      <w:proofErr w:type="spellStart"/>
      <w:r>
        <w:lastRenderedPageBreak/>
        <w:t>RetainageCreditNote</w:t>
      </w:r>
      <w:proofErr w:type="spellEnd"/>
      <w:r>
        <w:t>: 7</w:t>
      </w:r>
    </w:p>
    <w:p w:rsidR="0088402A" w:rsidRDefault="0088402A" w:rsidP="00C00B6E">
      <w:pPr>
        <w:pStyle w:val="SAGETextCodesection"/>
      </w:pPr>
      <w:r>
        <w:t>};</w:t>
      </w:r>
    </w:p>
    <w:p w:rsidR="0088402A" w:rsidRDefault="0088402A" w:rsidP="00C00B6E">
      <w:pPr>
        <w:pStyle w:val="SAGETextCodesection"/>
      </w:pPr>
    </w:p>
    <w:p w:rsidR="0088402A" w:rsidRDefault="0088402A" w:rsidP="00C00B6E">
      <w:pPr>
        <w:pStyle w:val="SAGETextCodesection"/>
      </w:pPr>
      <w:proofErr w:type="gramStart"/>
      <w:r>
        <w:t>switch</w:t>
      </w:r>
      <w:proofErr w:type="gramEnd"/>
      <w:r>
        <w:t xml:space="preserve"> (</w:t>
      </w:r>
      <w:proofErr w:type="spellStart"/>
      <w:r>
        <w:t>sg.utls.toInt</w:t>
      </w:r>
      <w:proofErr w:type="spellEnd"/>
      <w:r>
        <w:t>(</w:t>
      </w:r>
      <w:proofErr w:type="spellStart"/>
      <w:r>
        <w:t>val</w:t>
      </w:r>
      <w:proofErr w:type="spellEnd"/>
      <w:r>
        <w:t>)) {</w:t>
      </w:r>
    </w:p>
    <w:p w:rsidR="0088402A" w:rsidRDefault="0088402A" w:rsidP="00C00B6E">
      <w:pPr>
        <w:pStyle w:val="SAGETextCodesection"/>
      </w:pPr>
      <w:proofErr w:type="gramStart"/>
      <w:r>
        <w:t>case</w:t>
      </w:r>
      <w:proofErr w:type="gramEnd"/>
      <w:r>
        <w:t xml:space="preserve"> </w:t>
      </w:r>
      <w:proofErr w:type="spellStart"/>
      <w:r>
        <w:t>batchEnum.DocumentType.Invoice</w:t>
      </w:r>
      <w:proofErr w:type="spellEnd"/>
      <w:r>
        <w:t xml:space="preserve">: </w:t>
      </w:r>
    </w:p>
    <w:p w:rsidR="0088402A" w:rsidRDefault="0088402A" w:rsidP="00C00B6E">
      <w:pPr>
        <w:pStyle w:val="SAGETextCodesection"/>
      </w:pPr>
      <w:r>
        <w:tab/>
      </w:r>
      <w:r>
        <w:tab/>
        <w:t>…</w:t>
      </w:r>
    </w:p>
    <w:p w:rsidR="0088402A" w:rsidRDefault="0088402A" w:rsidP="00C00B6E">
      <w:pPr>
        <w:pStyle w:val="SAGETextCodesection"/>
      </w:pPr>
      <w:r>
        <w:t xml:space="preserve">       </w:t>
      </w:r>
      <w:proofErr w:type="gramStart"/>
      <w:r>
        <w:t>case</w:t>
      </w:r>
      <w:proofErr w:type="gramEnd"/>
      <w:r>
        <w:t xml:space="preserve"> </w:t>
      </w:r>
      <w:proofErr w:type="spellStart"/>
      <w:r>
        <w:t>batchEnum.DocumentType.DebitNote</w:t>
      </w:r>
      <w:proofErr w:type="spellEnd"/>
      <w:r>
        <w:t>:</w:t>
      </w:r>
    </w:p>
    <w:p w:rsidR="0088402A" w:rsidRDefault="0088402A" w:rsidP="00C00B6E">
      <w:pPr>
        <w:pStyle w:val="SAGETextCodesection"/>
      </w:pPr>
      <w:r>
        <w:tab/>
      </w:r>
      <w:r>
        <w:tab/>
        <w:t>…</w:t>
      </w:r>
    </w:p>
    <w:p w:rsidR="0088402A" w:rsidRDefault="0088402A" w:rsidP="00C00B6E">
      <w:pPr>
        <w:pStyle w:val="SAGETextCodesection"/>
      </w:pPr>
      <w:r>
        <w:t xml:space="preserve">       </w:t>
      </w:r>
      <w:proofErr w:type="gramStart"/>
      <w:r>
        <w:t>case</w:t>
      </w:r>
      <w:proofErr w:type="gramEnd"/>
      <w:r>
        <w:t xml:space="preserve"> </w:t>
      </w:r>
      <w:proofErr w:type="spellStart"/>
      <w:r>
        <w:t>batchEnum.DocumentType.CreditNote</w:t>
      </w:r>
      <w:proofErr w:type="spellEnd"/>
      <w:r>
        <w:t>:</w:t>
      </w:r>
    </w:p>
    <w:p w:rsidR="0088402A" w:rsidRDefault="0088402A" w:rsidP="00C00B6E">
      <w:pPr>
        <w:pStyle w:val="SAGETextCodesection"/>
      </w:pPr>
      <w:r>
        <w:t>…</w:t>
      </w:r>
    </w:p>
    <w:p w:rsidR="0088402A" w:rsidRDefault="00C00B6E" w:rsidP="00C00B6E">
      <w:pPr>
        <w:pStyle w:val="SAGETextCodesection"/>
      </w:pPr>
      <w:r>
        <w:t>}</w:t>
      </w:r>
    </w:p>
    <w:p w:rsidR="0088402A" w:rsidRDefault="0088402A" w:rsidP="00515317">
      <w:pPr>
        <w:pStyle w:val="SAGEHeading2"/>
      </w:pPr>
      <w:bookmarkStart w:id="30" w:name="_Toc440459731"/>
      <w:r>
        <w:t>Don’t Repeat Yourself (</w:t>
      </w:r>
      <w:r w:rsidR="00A16DA6">
        <w:t>“</w:t>
      </w:r>
      <w:r>
        <w:t>DRY</w:t>
      </w:r>
      <w:r w:rsidR="00A16DA6">
        <w:t>”</w:t>
      </w:r>
      <w:r>
        <w:t>)</w:t>
      </w:r>
      <w:bookmarkEnd w:id="30"/>
    </w:p>
    <w:p w:rsidR="0088402A" w:rsidRDefault="0088402A" w:rsidP="0088402A">
      <w:pPr>
        <w:pStyle w:val="SAGEBodyText"/>
      </w:pPr>
      <w:r>
        <w:t xml:space="preserve">JavaScript code should </w:t>
      </w:r>
      <w:r w:rsidR="00C00B6E">
        <w:t>follow the Don’t Repeat Yourself</w:t>
      </w:r>
      <w:r>
        <w:t xml:space="preserve"> </w:t>
      </w:r>
      <w:r w:rsidR="00C00B6E">
        <w:t>(“</w:t>
      </w:r>
      <w:r>
        <w:t>DRY</w:t>
      </w:r>
      <w:r w:rsidR="00C00B6E">
        <w:t>”)</w:t>
      </w:r>
      <w:r>
        <w:t xml:space="preserve"> principle.</w:t>
      </w:r>
    </w:p>
    <w:p w:rsidR="0088402A" w:rsidRDefault="0088402A" w:rsidP="00474D4F">
      <w:pPr>
        <w:pStyle w:val="SAGEHeading4"/>
      </w:pPr>
      <w:r>
        <w:t>Bad:</w:t>
      </w:r>
    </w:p>
    <w:p w:rsidR="0088402A" w:rsidRDefault="0088402A" w:rsidP="00474D4F">
      <w:pPr>
        <w:pStyle w:val="SAGETextCodesection"/>
      </w:pPr>
      <w:r>
        <w:t xml:space="preserve">     </w:t>
      </w:r>
      <w:proofErr w:type="gramStart"/>
      <w:r>
        <w:t>if</w:t>
      </w:r>
      <w:proofErr w:type="gramEnd"/>
      <w:r>
        <w:t xml:space="preserve"> (</w:t>
      </w:r>
      <w:proofErr w:type="spellStart"/>
      <w:r>
        <w:t>batchFlow</w:t>
      </w:r>
      <w:proofErr w:type="spellEnd"/>
      <w:r>
        <w:t xml:space="preserve"> == 1 || </w:t>
      </w:r>
      <w:proofErr w:type="spellStart"/>
      <w:r>
        <w:t>batchFlow</w:t>
      </w:r>
      <w:proofErr w:type="spellEnd"/>
      <w:r>
        <w:t xml:space="preserve"> == 3) {</w:t>
      </w:r>
    </w:p>
    <w:p w:rsidR="0088402A" w:rsidRDefault="0088402A" w:rsidP="00474D4F">
      <w:pPr>
        <w:pStyle w:val="SAGETextCodesection"/>
      </w:pPr>
    </w:p>
    <w:p w:rsidR="0088402A" w:rsidRDefault="0088402A" w:rsidP="00474D4F">
      <w:pPr>
        <w:pStyle w:val="SAGETextCodesection"/>
      </w:pPr>
      <w:r>
        <w:t xml:space="preserve">            </w:t>
      </w:r>
      <w:proofErr w:type="spellStart"/>
      <w:proofErr w:type="gramStart"/>
      <w:r>
        <w:t>batchUI.Invoice.IsTrmCodDis</w:t>
      </w:r>
      <w:proofErr w:type="spellEnd"/>
      <w:r>
        <w:t>(</w:t>
      </w:r>
      <w:proofErr w:type="gramEnd"/>
      <w:r>
        <w:t>false);</w:t>
      </w:r>
    </w:p>
    <w:p w:rsidR="0088402A" w:rsidRDefault="0088402A" w:rsidP="00474D4F">
      <w:pPr>
        <w:pStyle w:val="SAGETextCodesection"/>
      </w:pPr>
      <w:r>
        <w:t xml:space="preserve">            </w:t>
      </w:r>
      <w:proofErr w:type="spellStart"/>
      <w:proofErr w:type="gramStart"/>
      <w:r>
        <w:t>batchUI.Invoice.IsDueDtDis</w:t>
      </w:r>
      <w:proofErr w:type="spellEnd"/>
      <w:r>
        <w:t>(</w:t>
      </w:r>
      <w:proofErr w:type="gramEnd"/>
      <w:r>
        <w:t>false);</w:t>
      </w:r>
    </w:p>
    <w:p w:rsidR="0088402A" w:rsidRDefault="0088402A" w:rsidP="00474D4F">
      <w:pPr>
        <w:pStyle w:val="SAGETextCodesection"/>
      </w:pPr>
      <w:r>
        <w:t xml:space="preserve">            </w:t>
      </w:r>
      <w:proofErr w:type="spellStart"/>
      <w:proofErr w:type="gramStart"/>
      <w:r>
        <w:t>batchUI.Invoice.IsDiscDtDis</w:t>
      </w:r>
      <w:proofErr w:type="spellEnd"/>
      <w:r>
        <w:t>(</w:t>
      </w:r>
      <w:proofErr w:type="gramEnd"/>
      <w:r>
        <w:t>false);</w:t>
      </w:r>
    </w:p>
    <w:p w:rsidR="0088402A" w:rsidRDefault="0088402A" w:rsidP="00474D4F">
      <w:pPr>
        <w:pStyle w:val="SAGETextCodesection"/>
      </w:pPr>
      <w:r>
        <w:tab/>
        <w:t>…</w:t>
      </w:r>
    </w:p>
    <w:p w:rsidR="0088402A" w:rsidRDefault="0088402A" w:rsidP="00474D4F">
      <w:pPr>
        <w:pStyle w:val="SAGETextCodesection"/>
      </w:pPr>
      <w:r>
        <w:t xml:space="preserve">        } else {</w:t>
      </w:r>
    </w:p>
    <w:p w:rsidR="0088402A" w:rsidRDefault="0088402A" w:rsidP="00474D4F">
      <w:pPr>
        <w:pStyle w:val="SAGETextCodesection"/>
      </w:pPr>
      <w:r>
        <w:t xml:space="preserve">            </w:t>
      </w:r>
      <w:proofErr w:type="spellStart"/>
      <w:proofErr w:type="gramStart"/>
      <w:r>
        <w:t>var</w:t>
      </w:r>
      <w:proofErr w:type="spellEnd"/>
      <w:proofErr w:type="gramEnd"/>
      <w:r>
        <w:t xml:space="preserve"> </w:t>
      </w:r>
      <w:proofErr w:type="spellStart"/>
      <w:r>
        <w:t>documentType</w:t>
      </w:r>
      <w:proofErr w:type="spellEnd"/>
      <w:r>
        <w:t xml:space="preserve"> = </w:t>
      </w:r>
      <w:proofErr w:type="spellStart"/>
      <w:r>
        <w:t>sg.utls.toInt</w:t>
      </w:r>
      <w:proofErr w:type="spellEnd"/>
      <w:r>
        <w:t>(</w:t>
      </w:r>
      <w:proofErr w:type="spellStart"/>
      <w:r>
        <w:t>batchUI.Invoice.DocumentType</w:t>
      </w:r>
      <w:proofErr w:type="spellEnd"/>
      <w:r>
        <w:t>());</w:t>
      </w:r>
    </w:p>
    <w:p w:rsidR="0088402A" w:rsidRDefault="0088402A" w:rsidP="00474D4F">
      <w:pPr>
        <w:pStyle w:val="SAGETextCodesection"/>
      </w:pPr>
      <w:r>
        <w:t xml:space="preserve">            </w:t>
      </w:r>
      <w:proofErr w:type="gramStart"/>
      <w:r>
        <w:t>if</w:t>
      </w:r>
      <w:proofErr w:type="gramEnd"/>
      <w:r>
        <w:t xml:space="preserve"> (</w:t>
      </w:r>
      <w:proofErr w:type="spellStart"/>
      <w:r>
        <w:t>batchFlow</w:t>
      </w:r>
      <w:proofErr w:type="spellEnd"/>
      <w:r>
        <w:t xml:space="preserve"> == 5 &amp;&amp; </w:t>
      </w:r>
      <w:proofErr w:type="spellStart"/>
      <w:r>
        <w:t>documentType</w:t>
      </w:r>
      <w:proofErr w:type="spellEnd"/>
      <w:r>
        <w:t xml:space="preserve"> == 1 || </w:t>
      </w:r>
      <w:proofErr w:type="spellStart"/>
      <w:r>
        <w:t>documentType</w:t>
      </w:r>
      <w:proofErr w:type="spellEnd"/>
      <w:r>
        <w:t xml:space="preserve"> &gt; 4) {</w:t>
      </w:r>
    </w:p>
    <w:p w:rsidR="0088402A" w:rsidRDefault="0088402A" w:rsidP="00474D4F">
      <w:pPr>
        <w:pStyle w:val="SAGETextCodesection"/>
      </w:pPr>
      <w:r>
        <w:t xml:space="preserve">                </w:t>
      </w:r>
      <w:proofErr w:type="spellStart"/>
      <w:proofErr w:type="gramStart"/>
      <w:r>
        <w:t>batchUI.Invoice.IsTrmCodDis</w:t>
      </w:r>
      <w:proofErr w:type="spellEnd"/>
      <w:r>
        <w:t>(</w:t>
      </w:r>
      <w:proofErr w:type="gramEnd"/>
      <w:r>
        <w:t>false);</w:t>
      </w:r>
    </w:p>
    <w:p w:rsidR="0088402A" w:rsidRDefault="0088402A" w:rsidP="00474D4F">
      <w:pPr>
        <w:pStyle w:val="SAGETextCodesection"/>
      </w:pPr>
      <w:r>
        <w:t xml:space="preserve">                </w:t>
      </w:r>
      <w:proofErr w:type="spellStart"/>
      <w:proofErr w:type="gramStart"/>
      <w:r>
        <w:t>batchUI.Invoice.IsDueDtDis</w:t>
      </w:r>
      <w:proofErr w:type="spellEnd"/>
      <w:r>
        <w:t>(</w:t>
      </w:r>
      <w:proofErr w:type="gramEnd"/>
      <w:r>
        <w:t>false);</w:t>
      </w:r>
    </w:p>
    <w:p w:rsidR="0088402A" w:rsidRDefault="0088402A" w:rsidP="00474D4F">
      <w:pPr>
        <w:pStyle w:val="SAGETextCodesection"/>
      </w:pPr>
      <w:r>
        <w:t xml:space="preserve">                </w:t>
      </w:r>
      <w:proofErr w:type="spellStart"/>
      <w:proofErr w:type="gramStart"/>
      <w:r>
        <w:t>batchUI.Invoice.IsDiscDtDis</w:t>
      </w:r>
      <w:proofErr w:type="spellEnd"/>
      <w:r>
        <w:t>(</w:t>
      </w:r>
      <w:proofErr w:type="gramEnd"/>
      <w:r>
        <w:t>false)</w:t>
      </w:r>
    </w:p>
    <w:p w:rsidR="0088402A" w:rsidRDefault="0088402A" w:rsidP="00474D4F">
      <w:pPr>
        <w:pStyle w:val="SAGETextCodesection"/>
      </w:pPr>
      <w:r>
        <w:t>…</w:t>
      </w:r>
    </w:p>
    <w:p w:rsidR="0088402A" w:rsidRDefault="0088402A" w:rsidP="00474D4F">
      <w:pPr>
        <w:pStyle w:val="SAGETextCodesection"/>
      </w:pPr>
      <w:r>
        <w:t xml:space="preserve">            } else {</w:t>
      </w:r>
    </w:p>
    <w:p w:rsidR="0088402A" w:rsidRDefault="0088402A" w:rsidP="00474D4F">
      <w:pPr>
        <w:pStyle w:val="SAGETextCodesection"/>
      </w:pPr>
      <w:r>
        <w:t xml:space="preserve">                </w:t>
      </w:r>
      <w:proofErr w:type="spellStart"/>
      <w:proofErr w:type="gramStart"/>
      <w:r>
        <w:t>batchUI.Invoice.IsTrmCodDis</w:t>
      </w:r>
      <w:proofErr w:type="spellEnd"/>
      <w:r>
        <w:t>(</w:t>
      </w:r>
      <w:proofErr w:type="gramEnd"/>
      <w:r>
        <w:t>true);</w:t>
      </w:r>
    </w:p>
    <w:p w:rsidR="0088402A" w:rsidRDefault="0088402A" w:rsidP="00474D4F">
      <w:pPr>
        <w:pStyle w:val="SAGETextCodesection"/>
      </w:pPr>
      <w:r>
        <w:t xml:space="preserve">                </w:t>
      </w:r>
      <w:proofErr w:type="spellStart"/>
      <w:proofErr w:type="gramStart"/>
      <w:r>
        <w:t>batchUI.Invoice.IsDueDtDis</w:t>
      </w:r>
      <w:proofErr w:type="spellEnd"/>
      <w:r>
        <w:t>(</w:t>
      </w:r>
      <w:proofErr w:type="gramEnd"/>
      <w:r>
        <w:t>true);</w:t>
      </w:r>
    </w:p>
    <w:p w:rsidR="0088402A" w:rsidRDefault="0088402A" w:rsidP="00474D4F">
      <w:pPr>
        <w:pStyle w:val="SAGETextCodesection"/>
      </w:pPr>
      <w:r>
        <w:t xml:space="preserve">                </w:t>
      </w:r>
      <w:proofErr w:type="spellStart"/>
      <w:proofErr w:type="gramStart"/>
      <w:r>
        <w:t>batchUI.Invoice.IsDiscDtDis</w:t>
      </w:r>
      <w:proofErr w:type="spellEnd"/>
      <w:r>
        <w:t>(</w:t>
      </w:r>
      <w:proofErr w:type="gramEnd"/>
      <w:r>
        <w:t>true);</w:t>
      </w:r>
    </w:p>
    <w:p w:rsidR="0088402A" w:rsidRDefault="0088402A" w:rsidP="00474D4F">
      <w:pPr>
        <w:pStyle w:val="SAGETextCodesection"/>
      </w:pPr>
      <w:r>
        <w:tab/>
        <w:t>…</w:t>
      </w:r>
      <w:r>
        <w:tab/>
      </w:r>
    </w:p>
    <w:p w:rsidR="0088402A" w:rsidRDefault="0088402A" w:rsidP="00474D4F">
      <w:pPr>
        <w:pStyle w:val="SAGETextCodesection"/>
      </w:pPr>
      <w:r>
        <w:t>}</w:t>
      </w:r>
    </w:p>
    <w:p w:rsidR="0088402A" w:rsidRDefault="0088402A" w:rsidP="00474D4F">
      <w:pPr>
        <w:pStyle w:val="SAGEHeading4"/>
      </w:pPr>
      <w:r>
        <w:t>Good:</w:t>
      </w:r>
    </w:p>
    <w:p w:rsidR="0088402A" w:rsidRDefault="0088402A" w:rsidP="00474D4F">
      <w:pPr>
        <w:pStyle w:val="SAGETextCodesection"/>
      </w:pPr>
      <w:proofErr w:type="gramStart"/>
      <w:r>
        <w:lastRenderedPageBreak/>
        <w:t>if</w:t>
      </w:r>
      <w:proofErr w:type="gramEnd"/>
      <w:r>
        <w:t xml:space="preserve"> (</w:t>
      </w:r>
      <w:proofErr w:type="spellStart"/>
      <w:r>
        <w:t>batchFlow</w:t>
      </w:r>
      <w:proofErr w:type="spellEnd"/>
      <w:r>
        <w:t xml:space="preserve"> == 1 || </w:t>
      </w:r>
      <w:proofErr w:type="spellStart"/>
      <w:r>
        <w:t>batchFlow</w:t>
      </w:r>
      <w:proofErr w:type="spellEnd"/>
      <w:r>
        <w:t xml:space="preserve"> == 3) {</w:t>
      </w:r>
    </w:p>
    <w:p w:rsidR="0088402A" w:rsidRDefault="0088402A" w:rsidP="00474D4F">
      <w:pPr>
        <w:pStyle w:val="SAGETextCodesection"/>
      </w:pPr>
      <w:proofErr w:type="spellStart"/>
      <w:proofErr w:type="gramStart"/>
      <w:r>
        <w:t>invoiceFileds</w:t>
      </w:r>
      <w:proofErr w:type="spellEnd"/>
      <w:r>
        <w:t>(</w:t>
      </w:r>
      <w:proofErr w:type="gramEnd"/>
      <w:r>
        <w:t>false);</w:t>
      </w:r>
    </w:p>
    <w:p w:rsidR="0088402A" w:rsidRDefault="0088402A" w:rsidP="00474D4F">
      <w:pPr>
        <w:pStyle w:val="SAGETextCodesection"/>
      </w:pPr>
      <w:r>
        <w:t xml:space="preserve">        } else {</w:t>
      </w:r>
    </w:p>
    <w:p w:rsidR="0088402A" w:rsidRDefault="0088402A" w:rsidP="00474D4F">
      <w:pPr>
        <w:pStyle w:val="SAGETextCodesection"/>
      </w:pPr>
      <w:r>
        <w:t xml:space="preserve">        </w:t>
      </w:r>
      <w:proofErr w:type="spellStart"/>
      <w:proofErr w:type="gramStart"/>
      <w:r>
        <w:t>var</w:t>
      </w:r>
      <w:proofErr w:type="spellEnd"/>
      <w:proofErr w:type="gramEnd"/>
      <w:r>
        <w:t xml:space="preserve"> </w:t>
      </w:r>
      <w:proofErr w:type="spellStart"/>
      <w:r>
        <w:t>documentType</w:t>
      </w:r>
      <w:proofErr w:type="spellEnd"/>
      <w:r>
        <w:t xml:space="preserve"> = </w:t>
      </w:r>
      <w:proofErr w:type="spellStart"/>
      <w:r>
        <w:t>sg.utls.toInt</w:t>
      </w:r>
      <w:proofErr w:type="spellEnd"/>
      <w:r>
        <w:t>(</w:t>
      </w:r>
      <w:proofErr w:type="spellStart"/>
      <w:r>
        <w:t>batchUI.Invoice.DocumentType</w:t>
      </w:r>
      <w:proofErr w:type="spellEnd"/>
      <w:r>
        <w:t>());</w:t>
      </w:r>
    </w:p>
    <w:p w:rsidR="0088402A" w:rsidRDefault="0088402A" w:rsidP="00474D4F">
      <w:pPr>
        <w:pStyle w:val="SAGETextCodesection"/>
      </w:pPr>
      <w:r>
        <w:t xml:space="preserve">        </w:t>
      </w:r>
      <w:proofErr w:type="gramStart"/>
      <w:r>
        <w:t>if</w:t>
      </w:r>
      <w:proofErr w:type="gramEnd"/>
      <w:r>
        <w:t xml:space="preserve"> (</w:t>
      </w:r>
      <w:proofErr w:type="spellStart"/>
      <w:r>
        <w:t>batchFlow</w:t>
      </w:r>
      <w:proofErr w:type="spellEnd"/>
      <w:r>
        <w:t xml:space="preserve"> == 5 &amp;&amp; </w:t>
      </w:r>
      <w:proofErr w:type="spellStart"/>
      <w:r>
        <w:t>documentType</w:t>
      </w:r>
      <w:proofErr w:type="spellEnd"/>
      <w:r>
        <w:t xml:space="preserve"> == 1 || </w:t>
      </w:r>
      <w:proofErr w:type="spellStart"/>
      <w:r>
        <w:t>documentType</w:t>
      </w:r>
      <w:proofErr w:type="spellEnd"/>
      <w:r>
        <w:t xml:space="preserve"> &gt; 4) {</w:t>
      </w:r>
    </w:p>
    <w:p w:rsidR="0088402A" w:rsidRDefault="0088402A" w:rsidP="00474D4F">
      <w:pPr>
        <w:pStyle w:val="SAGETextCodesection"/>
      </w:pPr>
      <w:proofErr w:type="spellStart"/>
      <w:proofErr w:type="gramStart"/>
      <w:r>
        <w:t>invoiceFileds</w:t>
      </w:r>
      <w:proofErr w:type="spellEnd"/>
      <w:r>
        <w:t>(</w:t>
      </w:r>
      <w:proofErr w:type="gramEnd"/>
      <w:r>
        <w:t>false);</w:t>
      </w:r>
    </w:p>
    <w:p w:rsidR="0088402A" w:rsidRDefault="0088402A" w:rsidP="00474D4F">
      <w:pPr>
        <w:pStyle w:val="SAGETextCodesection"/>
      </w:pPr>
      <w:r>
        <w:t xml:space="preserve">        } else {</w:t>
      </w:r>
    </w:p>
    <w:p w:rsidR="0088402A" w:rsidRDefault="0088402A" w:rsidP="00474D4F">
      <w:pPr>
        <w:pStyle w:val="SAGETextCodesection"/>
      </w:pPr>
      <w:proofErr w:type="spellStart"/>
      <w:proofErr w:type="gramStart"/>
      <w:r>
        <w:t>invoiceFileds</w:t>
      </w:r>
      <w:proofErr w:type="spellEnd"/>
      <w:r>
        <w:t>(</w:t>
      </w:r>
      <w:proofErr w:type="gramEnd"/>
      <w:r>
        <w:t>true);</w:t>
      </w:r>
    </w:p>
    <w:p w:rsidR="0088402A" w:rsidRDefault="0088402A" w:rsidP="00474D4F">
      <w:pPr>
        <w:pStyle w:val="SAGETextCodesection"/>
      </w:pPr>
      <w:r>
        <w:t xml:space="preserve">         }</w:t>
      </w:r>
    </w:p>
    <w:p w:rsidR="0088402A" w:rsidRDefault="0088402A" w:rsidP="00474D4F">
      <w:pPr>
        <w:pStyle w:val="SAGETextCodesection"/>
      </w:pPr>
    </w:p>
    <w:p w:rsidR="0088402A" w:rsidRDefault="0088402A" w:rsidP="00474D4F">
      <w:pPr>
        <w:pStyle w:val="SAGETextCodesection"/>
      </w:pPr>
      <w:r>
        <w:t xml:space="preserve">        </w:t>
      </w:r>
      <w:proofErr w:type="gramStart"/>
      <w:r>
        <w:t>function</w:t>
      </w:r>
      <w:proofErr w:type="gramEnd"/>
      <w:r>
        <w:t xml:space="preserve"> </w:t>
      </w:r>
      <w:proofErr w:type="spellStart"/>
      <w:r>
        <w:t>invoiceFileds</w:t>
      </w:r>
      <w:proofErr w:type="spellEnd"/>
      <w:r>
        <w:t>(enabled) {</w:t>
      </w:r>
    </w:p>
    <w:p w:rsidR="0088402A" w:rsidRDefault="0088402A" w:rsidP="00474D4F">
      <w:pPr>
        <w:pStyle w:val="SAGETextCodesection"/>
      </w:pPr>
      <w:r>
        <w:t xml:space="preserve">            </w:t>
      </w:r>
      <w:proofErr w:type="spellStart"/>
      <w:proofErr w:type="gramStart"/>
      <w:r>
        <w:t>uiInvoice.IsTrmCodDis</w:t>
      </w:r>
      <w:proofErr w:type="spellEnd"/>
      <w:r>
        <w:t>(</w:t>
      </w:r>
      <w:proofErr w:type="gramEnd"/>
      <w:r>
        <w:t>enabled);</w:t>
      </w:r>
    </w:p>
    <w:p w:rsidR="0088402A" w:rsidRDefault="0088402A" w:rsidP="00474D4F">
      <w:pPr>
        <w:pStyle w:val="SAGETextCodesection"/>
      </w:pPr>
      <w:r>
        <w:t xml:space="preserve">            </w:t>
      </w:r>
      <w:proofErr w:type="spellStart"/>
      <w:proofErr w:type="gramStart"/>
      <w:r>
        <w:t>uiInvoice.IsDueDtDis</w:t>
      </w:r>
      <w:proofErr w:type="spellEnd"/>
      <w:r>
        <w:t>(</w:t>
      </w:r>
      <w:proofErr w:type="gramEnd"/>
      <w:r>
        <w:t>enabled);</w:t>
      </w:r>
    </w:p>
    <w:p w:rsidR="0088402A" w:rsidRDefault="0088402A" w:rsidP="00474D4F">
      <w:pPr>
        <w:pStyle w:val="SAGETextCodesection"/>
      </w:pPr>
      <w:r>
        <w:t xml:space="preserve">            </w:t>
      </w:r>
      <w:proofErr w:type="spellStart"/>
      <w:proofErr w:type="gramStart"/>
      <w:r>
        <w:t>uiInvoice.IsDiscDtDis</w:t>
      </w:r>
      <w:proofErr w:type="spellEnd"/>
      <w:r>
        <w:t>(</w:t>
      </w:r>
      <w:proofErr w:type="gramEnd"/>
      <w:r>
        <w:t>enabled);</w:t>
      </w:r>
    </w:p>
    <w:p w:rsidR="0088402A" w:rsidRDefault="0088402A" w:rsidP="00474D4F">
      <w:pPr>
        <w:pStyle w:val="SAGETextCodesection"/>
      </w:pPr>
      <w:r>
        <w:t>…</w:t>
      </w:r>
    </w:p>
    <w:p w:rsidR="0088402A" w:rsidRDefault="0088402A" w:rsidP="00474D4F">
      <w:pPr>
        <w:pStyle w:val="SAGETextCodesection"/>
      </w:pPr>
      <w:r>
        <w:t xml:space="preserve">        }</w:t>
      </w:r>
    </w:p>
    <w:p w:rsidR="0088402A" w:rsidRDefault="0088402A" w:rsidP="00092ABF">
      <w:pPr>
        <w:pStyle w:val="SAGEHeading4"/>
      </w:pPr>
      <w:r>
        <w:t>Bad:</w:t>
      </w:r>
    </w:p>
    <w:p w:rsidR="0088402A" w:rsidRDefault="0088402A" w:rsidP="00092ABF">
      <w:pPr>
        <w:pStyle w:val="SAGETextCodesection"/>
      </w:pPr>
      <w:r>
        <w:t xml:space="preserve">    </w:t>
      </w:r>
      <w:proofErr w:type="spellStart"/>
      <w:proofErr w:type="gramStart"/>
      <w:r>
        <w:t>initDatePicker</w:t>
      </w:r>
      <w:proofErr w:type="spellEnd"/>
      <w:proofErr w:type="gramEnd"/>
      <w:r>
        <w:t>: function () {</w:t>
      </w:r>
    </w:p>
    <w:p w:rsidR="0088402A" w:rsidRDefault="0088402A" w:rsidP="00092ABF">
      <w:pPr>
        <w:pStyle w:val="SAGETextCodesection"/>
      </w:pPr>
      <w:r>
        <w:t xml:space="preserve">        </w:t>
      </w:r>
      <w:proofErr w:type="spellStart"/>
      <w:proofErr w:type="gramStart"/>
      <w:r>
        <w:t>sg.utls.kndoUI.datePicker</w:t>
      </w:r>
      <w:proofErr w:type="spellEnd"/>
      <w:r>
        <w:t>(</w:t>
      </w:r>
      <w:proofErr w:type="gramEnd"/>
      <w:r>
        <w:t>"</w:t>
      </w:r>
      <w:proofErr w:type="spellStart"/>
      <w:r>
        <w:t>txtBatchDate</w:t>
      </w:r>
      <w:proofErr w:type="spellEnd"/>
      <w:r>
        <w:t>");</w:t>
      </w:r>
    </w:p>
    <w:p w:rsidR="0088402A" w:rsidRDefault="0088402A" w:rsidP="00092ABF">
      <w:pPr>
        <w:pStyle w:val="SAGETextCodesection"/>
      </w:pPr>
      <w:r>
        <w:t xml:space="preserve">        </w:t>
      </w:r>
      <w:proofErr w:type="spellStart"/>
      <w:proofErr w:type="gramStart"/>
      <w:r>
        <w:t>sg.utls.kndoUI.datePicker</w:t>
      </w:r>
      <w:proofErr w:type="spellEnd"/>
      <w:r>
        <w:t>(</w:t>
      </w:r>
      <w:proofErr w:type="gramEnd"/>
      <w:r>
        <w:t>"</w:t>
      </w:r>
      <w:proofErr w:type="spellStart"/>
      <w:r>
        <w:t>txtDocumentDate</w:t>
      </w:r>
      <w:proofErr w:type="spellEnd"/>
      <w:r>
        <w:t>");</w:t>
      </w:r>
    </w:p>
    <w:p w:rsidR="0088402A" w:rsidRDefault="0088402A" w:rsidP="00092ABF">
      <w:pPr>
        <w:pStyle w:val="SAGETextCodesection"/>
      </w:pPr>
      <w:r>
        <w:t xml:space="preserve">        </w:t>
      </w:r>
      <w:proofErr w:type="spellStart"/>
      <w:proofErr w:type="gramStart"/>
      <w:r>
        <w:t>sg.utls.kndoUI.datePicker</w:t>
      </w:r>
      <w:proofErr w:type="spellEnd"/>
      <w:r>
        <w:t>(</w:t>
      </w:r>
      <w:proofErr w:type="gramEnd"/>
      <w:r>
        <w:t>"</w:t>
      </w:r>
      <w:proofErr w:type="spellStart"/>
      <w:r>
        <w:t>txtPostingDate</w:t>
      </w:r>
      <w:proofErr w:type="spellEnd"/>
      <w:r>
        <w:t>");</w:t>
      </w:r>
    </w:p>
    <w:p w:rsidR="0088402A" w:rsidRDefault="0088402A" w:rsidP="00092ABF">
      <w:pPr>
        <w:pStyle w:val="SAGETextCodesection"/>
      </w:pPr>
      <w:r>
        <w:t xml:space="preserve">        </w:t>
      </w:r>
      <w:proofErr w:type="spellStart"/>
      <w:proofErr w:type="gramStart"/>
      <w:r>
        <w:t>sg.utls.kndoUI.datePicker</w:t>
      </w:r>
      <w:proofErr w:type="spellEnd"/>
      <w:r>
        <w:t>(</w:t>
      </w:r>
      <w:proofErr w:type="gramEnd"/>
      <w:r>
        <w:t>"</w:t>
      </w:r>
      <w:proofErr w:type="spellStart"/>
      <w:r>
        <w:t>txtDueDate</w:t>
      </w:r>
      <w:proofErr w:type="spellEnd"/>
      <w:r>
        <w:t>");</w:t>
      </w:r>
    </w:p>
    <w:p w:rsidR="0088402A" w:rsidRDefault="0088402A" w:rsidP="00092ABF">
      <w:pPr>
        <w:pStyle w:val="SAGETextCodesection"/>
      </w:pPr>
      <w:r>
        <w:t xml:space="preserve">        </w:t>
      </w:r>
      <w:proofErr w:type="spellStart"/>
      <w:proofErr w:type="gramStart"/>
      <w:r>
        <w:t>sg.utls.kndoUI.datePicker</w:t>
      </w:r>
      <w:proofErr w:type="spellEnd"/>
      <w:r>
        <w:t>(</w:t>
      </w:r>
      <w:proofErr w:type="gramEnd"/>
      <w:r>
        <w:t>"</w:t>
      </w:r>
      <w:proofErr w:type="spellStart"/>
      <w:r>
        <w:t>txtDiscountDate</w:t>
      </w:r>
      <w:proofErr w:type="spellEnd"/>
      <w:r>
        <w:t>");</w:t>
      </w:r>
    </w:p>
    <w:p w:rsidR="0088402A" w:rsidRDefault="0088402A" w:rsidP="00092ABF">
      <w:pPr>
        <w:pStyle w:val="SAGETextCodesection"/>
      </w:pPr>
      <w:r>
        <w:t xml:space="preserve">        </w:t>
      </w:r>
      <w:proofErr w:type="spellStart"/>
      <w:proofErr w:type="gramStart"/>
      <w:r>
        <w:t>sg.utls.kndoUI.datePicker</w:t>
      </w:r>
      <w:proofErr w:type="spellEnd"/>
      <w:r>
        <w:t>(</w:t>
      </w:r>
      <w:proofErr w:type="gramEnd"/>
      <w:r>
        <w:t>"</w:t>
      </w:r>
      <w:proofErr w:type="spellStart"/>
      <w:r>
        <w:t>txtTaxReportingRateDate</w:t>
      </w:r>
      <w:proofErr w:type="spellEnd"/>
      <w:r>
        <w:t>");</w:t>
      </w:r>
    </w:p>
    <w:p w:rsidR="0088402A" w:rsidRDefault="0088402A" w:rsidP="00092ABF">
      <w:pPr>
        <w:pStyle w:val="SAGETextCodesection"/>
      </w:pPr>
      <w:r>
        <w:t xml:space="preserve">        </w:t>
      </w:r>
      <w:proofErr w:type="spellStart"/>
      <w:proofErr w:type="gramStart"/>
      <w:r>
        <w:t>sg.utls.kndoUI.datePicker</w:t>
      </w:r>
      <w:proofErr w:type="spellEnd"/>
      <w:r>
        <w:t>(</w:t>
      </w:r>
      <w:proofErr w:type="gramEnd"/>
      <w:r>
        <w:t>"</w:t>
      </w:r>
      <w:proofErr w:type="spellStart"/>
      <w:r>
        <w:t>txtAsOfDate</w:t>
      </w:r>
      <w:proofErr w:type="spellEnd"/>
      <w:r>
        <w:t>");</w:t>
      </w:r>
    </w:p>
    <w:p w:rsidR="0088402A" w:rsidRDefault="0088402A" w:rsidP="00092ABF">
      <w:pPr>
        <w:pStyle w:val="SAGETextCodesection"/>
      </w:pPr>
      <w:r>
        <w:t xml:space="preserve"> </w:t>
      </w:r>
      <w:r>
        <w:tab/>
        <w:t>…</w:t>
      </w:r>
      <w:r>
        <w:tab/>
      </w:r>
    </w:p>
    <w:p w:rsidR="0088402A" w:rsidRDefault="0088402A" w:rsidP="00092ABF">
      <w:pPr>
        <w:pStyle w:val="SAGETextCodesection"/>
      </w:pPr>
      <w:r>
        <w:t xml:space="preserve">    },</w:t>
      </w:r>
    </w:p>
    <w:p w:rsidR="0088402A" w:rsidRDefault="0088402A" w:rsidP="00092ABF">
      <w:pPr>
        <w:pStyle w:val="SAGEHeading4"/>
      </w:pPr>
      <w:r>
        <w:t>Good:</w:t>
      </w:r>
    </w:p>
    <w:p w:rsidR="0088402A" w:rsidRDefault="0088402A" w:rsidP="00092ABF">
      <w:pPr>
        <w:pStyle w:val="SAGETextCodesection"/>
      </w:pPr>
      <w:r>
        <w:t xml:space="preserve">  </w:t>
      </w:r>
      <w:proofErr w:type="spellStart"/>
      <w:proofErr w:type="gramStart"/>
      <w:r>
        <w:t>initDatePicker</w:t>
      </w:r>
      <w:proofErr w:type="spellEnd"/>
      <w:proofErr w:type="gramEnd"/>
      <w:r>
        <w:t>: function () {</w:t>
      </w:r>
    </w:p>
    <w:p w:rsidR="0088402A" w:rsidRDefault="0088402A" w:rsidP="00092ABF">
      <w:pPr>
        <w:pStyle w:val="SAGETextCodesection"/>
      </w:pPr>
      <w:r>
        <w:t xml:space="preserve">        </w:t>
      </w:r>
      <w:proofErr w:type="spellStart"/>
      <w:proofErr w:type="gramStart"/>
      <w:r>
        <w:t>var</w:t>
      </w:r>
      <w:proofErr w:type="spellEnd"/>
      <w:proofErr w:type="gramEnd"/>
      <w:r>
        <w:t xml:space="preserve"> </w:t>
      </w:r>
      <w:proofErr w:type="spellStart"/>
      <w:r>
        <w:t>kendoUi</w:t>
      </w:r>
      <w:proofErr w:type="spellEnd"/>
      <w:r>
        <w:t xml:space="preserve"> = </w:t>
      </w:r>
      <w:proofErr w:type="spellStart"/>
      <w:r>
        <w:t>sg.utls.kndoUI</w:t>
      </w:r>
      <w:proofErr w:type="spellEnd"/>
      <w:r>
        <w:t>;</w:t>
      </w:r>
    </w:p>
    <w:p w:rsidR="0088402A" w:rsidRDefault="0088402A" w:rsidP="00092ABF">
      <w:pPr>
        <w:pStyle w:val="SAGETextCodesection"/>
      </w:pPr>
      <w:r>
        <w:t xml:space="preserve">        </w:t>
      </w:r>
      <w:proofErr w:type="spellStart"/>
      <w:r>
        <w:t>var</w:t>
      </w:r>
      <w:proofErr w:type="spellEnd"/>
      <w:r>
        <w:t xml:space="preserve"> fields = ["</w:t>
      </w:r>
      <w:proofErr w:type="spellStart"/>
      <w:r>
        <w:t>txtBatchDate</w:t>
      </w:r>
      <w:proofErr w:type="spellEnd"/>
      <w:r>
        <w:t>", "</w:t>
      </w:r>
      <w:proofErr w:type="spellStart"/>
      <w:r>
        <w:t>txtDocumentDate</w:t>
      </w:r>
      <w:proofErr w:type="spellEnd"/>
      <w:r>
        <w:t>", "</w:t>
      </w:r>
      <w:proofErr w:type="spellStart"/>
      <w:r>
        <w:t>txtPostingDate</w:t>
      </w:r>
      <w:proofErr w:type="spellEnd"/>
      <w:r>
        <w:t>", "</w:t>
      </w:r>
      <w:proofErr w:type="spellStart"/>
      <w:r>
        <w:t>txtDueDate</w:t>
      </w:r>
      <w:proofErr w:type="spellEnd"/>
      <w:r>
        <w:t>", "</w:t>
      </w:r>
      <w:proofErr w:type="spellStart"/>
      <w:r>
        <w:t>txtDiscountDate</w:t>
      </w:r>
      <w:proofErr w:type="spellEnd"/>
      <w:r>
        <w:t>", "</w:t>
      </w:r>
      <w:proofErr w:type="spellStart"/>
      <w:r>
        <w:t>txtTaxReportingRateDate</w:t>
      </w:r>
      <w:proofErr w:type="spellEnd"/>
      <w:r>
        <w:t>", "</w:t>
      </w:r>
      <w:proofErr w:type="spellStart"/>
      <w:r>
        <w:t>txtAsOfDate</w:t>
      </w:r>
      <w:proofErr w:type="spellEnd"/>
      <w:r>
        <w:t>"];</w:t>
      </w:r>
    </w:p>
    <w:p w:rsidR="0088402A" w:rsidRDefault="0088402A" w:rsidP="00092ABF">
      <w:pPr>
        <w:pStyle w:val="SAGETextCodesection"/>
      </w:pPr>
      <w:r>
        <w:t xml:space="preserve">        $.</w:t>
      </w:r>
      <w:proofErr w:type="gramStart"/>
      <w:r>
        <w:t>each(</w:t>
      </w:r>
      <w:proofErr w:type="gramEnd"/>
      <w:r>
        <w:t>fields, function (index, field) {</w:t>
      </w:r>
    </w:p>
    <w:p w:rsidR="0088402A" w:rsidRDefault="0088402A" w:rsidP="00092ABF">
      <w:pPr>
        <w:pStyle w:val="SAGETextCodesection"/>
      </w:pPr>
      <w:r>
        <w:t xml:space="preserve">            </w:t>
      </w:r>
      <w:proofErr w:type="spellStart"/>
      <w:proofErr w:type="gramStart"/>
      <w:r>
        <w:t>kendoUi.datePicker</w:t>
      </w:r>
      <w:proofErr w:type="spellEnd"/>
      <w:r>
        <w:t>(</w:t>
      </w:r>
      <w:proofErr w:type="gramEnd"/>
      <w:r>
        <w:t>field);</w:t>
      </w:r>
    </w:p>
    <w:p w:rsidR="0088402A" w:rsidRDefault="0088402A" w:rsidP="00092ABF">
      <w:pPr>
        <w:pStyle w:val="SAGETextCodesection"/>
      </w:pPr>
      <w:r>
        <w:t xml:space="preserve">        });</w:t>
      </w:r>
    </w:p>
    <w:p w:rsidR="0088402A" w:rsidRDefault="00092ABF" w:rsidP="00092ABF">
      <w:pPr>
        <w:pStyle w:val="SAGETextCodesection"/>
      </w:pPr>
      <w:r>
        <w:lastRenderedPageBreak/>
        <w:t xml:space="preserve">    },</w:t>
      </w:r>
    </w:p>
    <w:p w:rsidR="0088402A" w:rsidRDefault="0088402A" w:rsidP="00515317">
      <w:pPr>
        <w:pStyle w:val="SAGEHeading2"/>
      </w:pPr>
      <w:bookmarkStart w:id="31" w:name="_Toc440459732"/>
      <w:r>
        <w:t>Using “===” and “!==” for primitive values compare</w:t>
      </w:r>
      <w:bookmarkEnd w:id="31"/>
    </w:p>
    <w:p w:rsidR="00092ABF" w:rsidRDefault="0088402A" w:rsidP="0088402A">
      <w:pPr>
        <w:pStyle w:val="SAGEBodyText"/>
      </w:pPr>
      <w:r>
        <w:t xml:space="preserve">Strict equality checks </w:t>
      </w:r>
      <w:r w:rsidRPr="005B66F7">
        <w:rPr>
          <w:rStyle w:val="SAGETextCodeinline"/>
        </w:rPr>
        <w:t xml:space="preserve">(===) </w:t>
      </w:r>
      <w:r>
        <w:t xml:space="preserve">must be used in favor of abstract equality checks </w:t>
      </w:r>
      <w:r w:rsidRPr="005B66F7">
        <w:rPr>
          <w:rStyle w:val="SAGETextCodeinline"/>
        </w:rPr>
        <w:t>(==)</w:t>
      </w:r>
      <w:r>
        <w:t xml:space="preserve">. </w:t>
      </w:r>
    </w:p>
    <w:p w:rsidR="0088402A" w:rsidRDefault="0088402A" w:rsidP="0088402A">
      <w:pPr>
        <w:pStyle w:val="SAGEBodyText"/>
      </w:pPr>
      <w:r>
        <w:t>The only exception is when checking for undefined and null by way of null.</w:t>
      </w:r>
    </w:p>
    <w:p w:rsidR="0088402A" w:rsidRDefault="0088402A" w:rsidP="00092ABF">
      <w:pPr>
        <w:pStyle w:val="SAGEHeading4"/>
      </w:pPr>
      <w:r>
        <w:t>Bad:</w:t>
      </w:r>
    </w:p>
    <w:p w:rsidR="0088402A" w:rsidRDefault="0088402A" w:rsidP="00092ABF">
      <w:pPr>
        <w:pStyle w:val="SAGETextCodesection"/>
      </w:pPr>
      <w:proofErr w:type="gramStart"/>
      <w:r>
        <w:t>if</w:t>
      </w:r>
      <w:proofErr w:type="gramEnd"/>
      <w:r>
        <w:t xml:space="preserve"> (</w:t>
      </w:r>
      <w:proofErr w:type="spellStart"/>
      <w:r>
        <w:t>FinderGridHelper.totalRecordsCount</w:t>
      </w:r>
      <w:proofErr w:type="spellEnd"/>
      <w:r>
        <w:t xml:space="preserve"> == 0)</w:t>
      </w:r>
    </w:p>
    <w:p w:rsidR="0088402A" w:rsidRDefault="0088402A" w:rsidP="00092ABF">
      <w:pPr>
        <w:pStyle w:val="SAGEHeading4"/>
      </w:pPr>
      <w:r>
        <w:t>Good:</w:t>
      </w:r>
    </w:p>
    <w:p w:rsidR="0088402A" w:rsidRDefault="0088402A" w:rsidP="00092ABF">
      <w:pPr>
        <w:pStyle w:val="SAGETextCodesection"/>
      </w:pPr>
      <w:proofErr w:type="gramStart"/>
      <w:r>
        <w:t>if</w:t>
      </w:r>
      <w:proofErr w:type="gramEnd"/>
      <w:r>
        <w:t xml:space="preserve"> (</w:t>
      </w:r>
      <w:proofErr w:type="spellStart"/>
      <w:r>
        <w:t>FinderGridHelper.totalRecordsCount</w:t>
      </w:r>
      <w:proofErr w:type="spellEnd"/>
      <w:r>
        <w:t xml:space="preserve"> === 0)</w:t>
      </w:r>
    </w:p>
    <w:p w:rsidR="0088402A" w:rsidRDefault="0088402A" w:rsidP="00515317">
      <w:pPr>
        <w:pStyle w:val="SAGEHeading2"/>
      </w:pPr>
      <w:bookmarkStart w:id="32" w:name="_Toc440459733"/>
      <w:r>
        <w:t>Magic Numbers</w:t>
      </w:r>
      <w:bookmarkEnd w:id="32"/>
    </w:p>
    <w:p w:rsidR="0088402A" w:rsidRDefault="0088402A" w:rsidP="0088402A">
      <w:pPr>
        <w:pStyle w:val="SAGEBodyText"/>
      </w:pPr>
      <w:r>
        <w:t>Avoid using magic numbers, instead use constants or assigned variables</w:t>
      </w:r>
    </w:p>
    <w:p w:rsidR="0088402A" w:rsidRDefault="0088402A" w:rsidP="00092ABF">
      <w:pPr>
        <w:pStyle w:val="SAGEHeading4"/>
      </w:pPr>
      <w:r>
        <w:t>Bad:</w:t>
      </w:r>
    </w:p>
    <w:p w:rsidR="0088402A" w:rsidRDefault="0088402A" w:rsidP="00092ABF">
      <w:pPr>
        <w:pStyle w:val="SAGETextCodesection"/>
      </w:pPr>
      <w:proofErr w:type="gramStart"/>
      <w:r>
        <w:t>if</w:t>
      </w:r>
      <w:proofErr w:type="gramEnd"/>
      <w:r>
        <w:t xml:space="preserve"> (</w:t>
      </w:r>
      <w:proofErr w:type="spellStart"/>
      <w:r>
        <w:t>model.ExportResponse.Status</w:t>
      </w:r>
      <w:proofErr w:type="spellEnd"/>
      <w:r>
        <w:t xml:space="preserve">() === 2 || </w:t>
      </w:r>
      <w:proofErr w:type="spellStart"/>
      <w:r>
        <w:t>model.ExportResponse.Status</w:t>
      </w:r>
      <w:proofErr w:type="spellEnd"/>
      <w:r>
        <w:t xml:space="preserve">() === 3) </w:t>
      </w:r>
    </w:p>
    <w:p w:rsidR="0088402A" w:rsidRDefault="0088402A" w:rsidP="00092ABF">
      <w:pPr>
        <w:pStyle w:val="SAGETextCodesection"/>
      </w:pPr>
      <w:proofErr w:type="gramStart"/>
      <w:r>
        <w:t>{ /</w:t>
      </w:r>
      <w:proofErr w:type="gramEnd"/>
      <w:r>
        <w:t>/Error or Completed</w:t>
      </w:r>
    </w:p>
    <w:p w:rsidR="0088402A" w:rsidRDefault="0088402A" w:rsidP="0044077B">
      <w:pPr>
        <w:pStyle w:val="SAGEHeading4"/>
      </w:pPr>
      <w:r>
        <w:t>Good:</w:t>
      </w:r>
    </w:p>
    <w:p w:rsidR="0088402A" w:rsidRDefault="0088402A" w:rsidP="0044077B">
      <w:pPr>
        <w:pStyle w:val="SAGETextCodesection"/>
      </w:pPr>
      <w:r>
        <w:t>// Declare Constant.</w:t>
      </w:r>
    </w:p>
    <w:p w:rsidR="0088402A" w:rsidRDefault="0088402A" w:rsidP="0044077B">
      <w:pPr>
        <w:pStyle w:val="SAGETextCodesection"/>
      </w:pPr>
      <w:proofErr w:type="spellStart"/>
      <w:proofErr w:type="gramStart"/>
      <w:r>
        <w:t>var</w:t>
      </w:r>
      <w:proofErr w:type="spellEnd"/>
      <w:proofErr w:type="gramEnd"/>
      <w:r>
        <w:t xml:space="preserve"> </w:t>
      </w:r>
      <w:proofErr w:type="spellStart"/>
      <w:r>
        <w:t>ExportResponseStatus</w:t>
      </w:r>
      <w:proofErr w:type="spellEnd"/>
      <w:r>
        <w:t xml:space="preserve"> = { Error: 1, Completed: 2 };</w:t>
      </w:r>
    </w:p>
    <w:p w:rsidR="0088402A" w:rsidRDefault="0088402A" w:rsidP="0044077B">
      <w:pPr>
        <w:pStyle w:val="SAGETextCodesection"/>
      </w:pPr>
    </w:p>
    <w:p w:rsidR="0088402A" w:rsidRDefault="0088402A" w:rsidP="0044077B">
      <w:pPr>
        <w:pStyle w:val="SAGETextCodesection"/>
      </w:pPr>
      <w:proofErr w:type="gramStart"/>
      <w:r>
        <w:t>if</w:t>
      </w:r>
      <w:proofErr w:type="gramEnd"/>
      <w:r>
        <w:t xml:space="preserve"> (</w:t>
      </w:r>
      <w:proofErr w:type="spellStart"/>
      <w:r>
        <w:t>model.ExportResponse.Status</w:t>
      </w:r>
      <w:proofErr w:type="spellEnd"/>
      <w:r>
        <w:t xml:space="preserve">() === </w:t>
      </w:r>
      <w:proofErr w:type="spellStart"/>
      <w:r>
        <w:t>ExportResponseStatus.Error</w:t>
      </w:r>
      <w:proofErr w:type="spellEnd"/>
      <w:r>
        <w:t xml:space="preserve"> || </w:t>
      </w:r>
      <w:proofErr w:type="spellStart"/>
      <w:r>
        <w:t>model.ExportResponse.Status</w:t>
      </w:r>
      <w:proofErr w:type="spellEnd"/>
      <w:r>
        <w:t xml:space="preserve">() === </w:t>
      </w:r>
      <w:proofErr w:type="spellStart"/>
      <w:r>
        <w:t>ExportResponseStatus.Completed</w:t>
      </w:r>
      <w:proofErr w:type="spellEnd"/>
      <w:r>
        <w:t xml:space="preserve">) </w:t>
      </w:r>
    </w:p>
    <w:p w:rsidR="0088402A" w:rsidRDefault="0044077B" w:rsidP="0044077B">
      <w:pPr>
        <w:pStyle w:val="SAGETextCodesection"/>
      </w:pPr>
      <w:proofErr w:type="gramStart"/>
      <w:r>
        <w:t>{ /</w:t>
      </w:r>
      <w:proofErr w:type="gramEnd"/>
      <w:r>
        <w:t>/Error or Completed</w:t>
      </w:r>
    </w:p>
    <w:p w:rsidR="0088402A" w:rsidRDefault="0088402A" w:rsidP="00515317">
      <w:pPr>
        <w:pStyle w:val="SAGEHeading2"/>
      </w:pPr>
      <w:bookmarkStart w:id="33" w:name="_Toc440459734"/>
      <w:r>
        <w:t>Comment code appropriate</w:t>
      </w:r>
      <w:bookmarkEnd w:id="33"/>
    </w:p>
    <w:p w:rsidR="00A16DA6" w:rsidRDefault="0088402A" w:rsidP="0088402A">
      <w:pPr>
        <w:pStyle w:val="SAGEBodyText"/>
      </w:pPr>
      <w:r>
        <w:t xml:space="preserve">Insert </w:t>
      </w:r>
      <w:r w:rsidR="00A16DA6">
        <w:t xml:space="preserve">a </w:t>
      </w:r>
      <w:r>
        <w:t xml:space="preserve">comment </w:t>
      </w:r>
      <w:r w:rsidR="00A16DA6">
        <w:t>at</w:t>
      </w:r>
      <w:r>
        <w:t xml:space="preserve"> the top of </w:t>
      </w:r>
      <w:r w:rsidR="00A16DA6">
        <w:t xml:space="preserve">a file about what the file is </w:t>
      </w:r>
      <w:r>
        <w:t>responsible for. Also put comment</w:t>
      </w:r>
      <w:r w:rsidR="00A16DA6">
        <w:t>s</w:t>
      </w:r>
      <w:r>
        <w:t xml:space="preserve"> on functions or properties that are not obvious</w:t>
      </w:r>
      <w:r w:rsidR="0044077B">
        <w:t>, especially</w:t>
      </w:r>
      <w:r>
        <w:t xml:space="preserve"> around logic that </w:t>
      </w:r>
      <w:r w:rsidR="00A16DA6">
        <w:t>may be</w:t>
      </w:r>
      <w:r>
        <w:t xml:space="preserve"> hard to understand. </w:t>
      </w:r>
    </w:p>
    <w:p w:rsidR="00EC56B5" w:rsidRDefault="0088402A" w:rsidP="0088402A">
      <w:pPr>
        <w:pStyle w:val="SAGEBodyText"/>
        <w:sectPr w:rsidR="00EC56B5" w:rsidSect="0088402A">
          <w:pgSz w:w="12242" w:h="15842" w:code="1"/>
          <w:pgMar w:top="709" w:right="1440" w:bottom="1701" w:left="1584" w:header="624" w:footer="397" w:gutter="0"/>
          <w:cols w:space="708"/>
          <w:titlePg/>
          <w:docGrid w:linePitch="360"/>
        </w:sectPr>
      </w:pPr>
      <w:r>
        <w:t>Specify</w:t>
      </w:r>
      <w:r w:rsidR="0044077B">
        <w:t>ing</w:t>
      </w:r>
      <w:r>
        <w:t xml:space="preserve"> if </w:t>
      </w:r>
      <w:r w:rsidR="0044077B">
        <w:t>a</w:t>
      </w:r>
      <w:r>
        <w:t xml:space="preserve"> function </w:t>
      </w:r>
      <w:r w:rsidR="0044077B">
        <w:t>is</w:t>
      </w:r>
      <w:r>
        <w:t xml:space="preserve"> a callback function </w:t>
      </w:r>
      <w:r w:rsidR="0044077B">
        <w:t>also helps to clarify the code.</w:t>
      </w:r>
    </w:p>
    <w:p w:rsidR="0088402A" w:rsidRDefault="002F7BFD" w:rsidP="0088402A">
      <w:pPr>
        <w:pStyle w:val="SAGEHeading1"/>
        <w:framePr w:wrap="around"/>
      </w:pPr>
      <w:bookmarkStart w:id="34" w:name="_Toc440459735"/>
      <w:r>
        <w:lastRenderedPageBreak/>
        <w:t>jQ</w:t>
      </w:r>
      <w:r w:rsidR="0088402A">
        <w:t>uery</w:t>
      </w:r>
      <w:bookmarkEnd w:id="34"/>
    </w:p>
    <w:p w:rsidR="0088402A" w:rsidRDefault="0088402A" w:rsidP="00515317">
      <w:pPr>
        <w:pStyle w:val="SAGEHeading2"/>
      </w:pPr>
      <w:bookmarkStart w:id="35" w:name="_Toc440459736"/>
      <w:r>
        <w:t>Selectors</w:t>
      </w:r>
      <w:bookmarkEnd w:id="35"/>
    </w:p>
    <w:p w:rsidR="0088402A" w:rsidRDefault="0088402A" w:rsidP="00A16DA6">
      <w:pPr>
        <w:pStyle w:val="SAGEBodyText"/>
      </w:pPr>
      <w:r>
        <w:t>All selectors are not equally efficient</w:t>
      </w:r>
      <w:r w:rsidR="00A16DA6">
        <w:t>. Selectors in order from fastest to slowest:</w:t>
      </w:r>
    </w:p>
    <w:p w:rsidR="0088402A" w:rsidRDefault="0088402A" w:rsidP="00A16DA6">
      <w:pPr>
        <w:pStyle w:val="SAGENumberedList"/>
        <w:numPr>
          <w:ilvl w:val="0"/>
          <w:numId w:val="49"/>
        </w:numPr>
      </w:pPr>
      <w:r>
        <w:t>ID selectors</w:t>
      </w:r>
    </w:p>
    <w:p w:rsidR="0088402A" w:rsidRDefault="0088402A" w:rsidP="00A16DA6">
      <w:pPr>
        <w:pStyle w:val="SAGENumberedList"/>
      </w:pPr>
      <w:r>
        <w:t>Element selectors (</w:t>
      </w:r>
      <w:r w:rsidRPr="005B66F7">
        <w:rPr>
          <w:rStyle w:val="SAGETextCodeinline"/>
        </w:rPr>
        <w:t>form</w:t>
      </w:r>
      <w:r>
        <w:t xml:space="preserve">, </w:t>
      </w:r>
      <w:r w:rsidRPr="005B66F7">
        <w:rPr>
          <w:rStyle w:val="SAGETextCodeinline"/>
        </w:rPr>
        <w:t>input</w:t>
      </w:r>
      <w:r>
        <w:t xml:space="preserve">, </w:t>
      </w:r>
      <w:r w:rsidR="00A16DA6">
        <w:t>and so on)</w:t>
      </w:r>
    </w:p>
    <w:p w:rsidR="0088402A" w:rsidRDefault="0088402A" w:rsidP="00A16DA6">
      <w:pPr>
        <w:pStyle w:val="SAGENumberedList"/>
      </w:pPr>
      <w:r>
        <w:t>Class selectors</w:t>
      </w:r>
    </w:p>
    <w:p w:rsidR="0088402A" w:rsidRDefault="0088402A" w:rsidP="00A16DA6">
      <w:pPr>
        <w:pStyle w:val="SAGENumberedList"/>
      </w:pPr>
      <w:r>
        <w:t>Pseudo and Attribute selectors (</w:t>
      </w:r>
      <w:r w:rsidRPr="005B66F7">
        <w:rPr>
          <w:rStyle w:val="SAGETextCodeinline"/>
        </w:rPr>
        <w:t>:visible</w:t>
      </w:r>
      <w:r>
        <w:t xml:space="preserve">, </w:t>
      </w:r>
      <w:r w:rsidRPr="005B66F7">
        <w:rPr>
          <w:rStyle w:val="SAGETextCodeinline"/>
        </w:rPr>
        <w:t>:hidden</w:t>
      </w:r>
      <w:r>
        <w:t xml:space="preserve">, </w:t>
      </w:r>
      <w:r w:rsidRPr="005B66F7">
        <w:rPr>
          <w:rStyle w:val="SAGETextCodeinline"/>
        </w:rPr>
        <w:t>[attribute=value]</w:t>
      </w:r>
      <w:r>
        <w:t xml:space="preserve">, </w:t>
      </w:r>
      <w:r w:rsidR="00A16DA6">
        <w:t>and so on)</w:t>
      </w:r>
    </w:p>
    <w:p w:rsidR="0088402A" w:rsidRDefault="0088402A" w:rsidP="00A16DA6">
      <w:pPr>
        <w:pStyle w:val="SAGEBodyText"/>
      </w:pPr>
      <w:r>
        <w:t xml:space="preserve">ID and element are </w:t>
      </w:r>
      <w:r w:rsidR="00A16DA6">
        <w:t xml:space="preserve">the </w:t>
      </w:r>
      <w:r>
        <w:t>fastest selectors</w:t>
      </w:r>
      <w:r w:rsidR="00A16DA6">
        <w:t>,</w:t>
      </w:r>
      <w:r>
        <w:t xml:space="preserve"> as they are backed by native DOM operations</w:t>
      </w:r>
      <w:r w:rsidR="00A16DA6">
        <w:t>.</w:t>
      </w:r>
    </w:p>
    <w:p w:rsidR="0088402A" w:rsidRDefault="0088402A" w:rsidP="00A16DA6">
      <w:pPr>
        <w:pStyle w:val="SAGEBodyText"/>
      </w:pPr>
      <w:r>
        <w:t>Avoid unnecessary loops</w:t>
      </w:r>
      <w:r w:rsidR="00A16DA6">
        <w:t xml:space="preserve">. </w:t>
      </w:r>
      <w:r>
        <w:t>If possible, use the selector engine to address the elements that are needed</w:t>
      </w:r>
      <w:r w:rsidR="00A16DA6">
        <w:t xml:space="preserve">. </w:t>
      </w:r>
      <w:r>
        <w:t xml:space="preserve">There are places where loops </w:t>
      </w:r>
      <w:r w:rsidR="00A16DA6">
        <w:t>cannot</w:t>
      </w:r>
      <w:r>
        <w:t xml:space="preserve"> be substituted</w:t>
      </w:r>
      <w:r w:rsidR="00A16DA6">
        <w:t>,</w:t>
      </w:r>
      <w:r>
        <w:t xml:space="preserve"> but try your best to optimize</w:t>
      </w:r>
      <w:r w:rsidR="00A16DA6">
        <w:t>.</w:t>
      </w:r>
    </w:p>
    <w:p w:rsidR="0088402A" w:rsidRPr="0044077B" w:rsidRDefault="00642B9A" w:rsidP="00642B9A">
      <w:pPr>
        <w:pStyle w:val="SAGEHeading4"/>
        <w:ind w:left="288"/>
      </w:pPr>
      <w:r>
        <w:t>Bad:</w:t>
      </w:r>
    </w:p>
    <w:p w:rsidR="0088402A" w:rsidRDefault="0088402A" w:rsidP="0044077B">
      <w:pPr>
        <w:pStyle w:val="SAGETextCodesection"/>
      </w:pPr>
      <w:r>
        <w:t xml:space="preserve">$(‘#menu </w:t>
      </w:r>
      <w:proofErr w:type="spellStart"/>
      <w:r>
        <w:t>a.submenu</w:t>
      </w:r>
      <w:proofErr w:type="spellEnd"/>
      <w:r>
        <w:t>’).</w:t>
      </w:r>
      <w:proofErr w:type="gramStart"/>
      <w:r>
        <w:t>each(</w:t>
      </w:r>
      <w:proofErr w:type="gramEnd"/>
      <w:r>
        <w:t>function(){</w:t>
      </w:r>
    </w:p>
    <w:p w:rsidR="0088402A" w:rsidRDefault="0088402A" w:rsidP="0044077B">
      <w:pPr>
        <w:pStyle w:val="SAGETextCodesection"/>
      </w:pPr>
      <w:r>
        <w:t xml:space="preserve">      $(this).</w:t>
      </w:r>
      <w:proofErr w:type="spellStart"/>
      <w:proofErr w:type="gramStart"/>
      <w:r>
        <w:t>doSomething</w:t>
      </w:r>
      <w:proofErr w:type="spellEnd"/>
      <w:r>
        <w:t>(</w:t>
      </w:r>
      <w:proofErr w:type="gramEnd"/>
      <w:r>
        <w:t>).</w:t>
      </w:r>
      <w:proofErr w:type="spellStart"/>
      <w:r>
        <w:t>doSomethingElse</w:t>
      </w:r>
      <w:proofErr w:type="spellEnd"/>
      <w:r>
        <w:t>();</w:t>
      </w:r>
    </w:p>
    <w:p w:rsidR="0088402A" w:rsidRDefault="00642B9A" w:rsidP="00642B9A">
      <w:pPr>
        <w:pStyle w:val="SAGETextCodesection"/>
      </w:pPr>
      <w:r>
        <w:t>});</w:t>
      </w:r>
    </w:p>
    <w:p w:rsidR="0088402A" w:rsidRPr="00642B9A" w:rsidRDefault="0088402A" w:rsidP="00642B9A">
      <w:pPr>
        <w:pStyle w:val="SAGEHeading4"/>
        <w:ind w:left="288"/>
      </w:pPr>
      <w:r w:rsidRPr="00642B9A">
        <w:t>Better</w:t>
      </w:r>
      <w:r w:rsidR="00642B9A">
        <w:t>:</w:t>
      </w:r>
    </w:p>
    <w:p w:rsidR="0088402A" w:rsidRDefault="0088402A" w:rsidP="00642B9A">
      <w:pPr>
        <w:pStyle w:val="SAGETextCodesection"/>
      </w:pPr>
      <w:r>
        <w:t xml:space="preserve">$(‘#menu </w:t>
      </w:r>
      <w:proofErr w:type="spellStart"/>
      <w:r>
        <w:t>a.submenu</w:t>
      </w:r>
      <w:proofErr w:type="spellEnd"/>
      <w:r>
        <w:t xml:space="preserve">’). </w:t>
      </w:r>
      <w:proofErr w:type="spellStart"/>
      <w:proofErr w:type="gramStart"/>
      <w:r>
        <w:t>d</w:t>
      </w:r>
      <w:r w:rsidR="00642B9A">
        <w:t>oSomething</w:t>
      </w:r>
      <w:proofErr w:type="spellEnd"/>
      <w:r w:rsidR="00642B9A">
        <w:t>(</w:t>
      </w:r>
      <w:proofErr w:type="gramEnd"/>
      <w:r w:rsidR="00642B9A">
        <w:t>).</w:t>
      </w:r>
      <w:proofErr w:type="spellStart"/>
      <w:r w:rsidR="00642B9A">
        <w:t>doSomethingElse</w:t>
      </w:r>
      <w:proofErr w:type="spellEnd"/>
      <w:r w:rsidR="00642B9A">
        <w:t>();</w:t>
      </w:r>
    </w:p>
    <w:p w:rsidR="00642B9A" w:rsidRDefault="00642B9A" w:rsidP="00642B9A">
      <w:pPr>
        <w:pStyle w:val="SAGETextCodesection"/>
      </w:pPr>
    </w:p>
    <w:p w:rsidR="0088402A" w:rsidRDefault="0088402A" w:rsidP="00E90E87">
      <w:pPr>
        <w:pStyle w:val="SAGEBodyText"/>
      </w:pPr>
      <w:r>
        <w:t>Finding a DOM element by its ID is the fastest way, bo</w:t>
      </w:r>
      <w:r w:rsidR="00E90E87">
        <w:t xml:space="preserve">th in JavaScript and in </w:t>
      </w:r>
      <w:proofErr w:type="spellStart"/>
      <w:r w:rsidR="00E90E87">
        <w:t>jQuery.</w:t>
      </w:r>
      <w:r>
        <w:t>Whenever</w:t>
      </w:r>
      <w:proofErr w:type="spellEnd"/>
      <w:r>
        <w:t xml:space="preserve"> possible, you should always use the ID selector instead of using classes or tag names, or other ways.</w:t>
      </w:r>
    </w:p>
    <w:p w:rsidR="00642B9A" w:rsidRDefault="0088402A" w:rsidP="00E90E87">
      <w:pPr>
        <w:pStyle w:val="SAGEBodyText"/>
      </w:pPr>
      <w:r>
        <w:t xml:space="preserve">Also, when finding an element by its ID with the </w:t>
      </w:r>
      <w:r w:rsidRPr="005B66F7">
        <w:rPr>
          <w:rStyle w:val="SAGETextCodeinline"/>
        </w:rPr>
        <w:t>$()</w:t>
      </w:r>
      <w:r>
        <w:t xml:space="preserve"> function, </w:t>
      </w:r>
      <w:r w:rsidR="00E90E87">
        <w:t>there is</w:t>
      </w:r>
      <w:r>
        <w:t xml:space="preserve"> no need to specify a context, </w:t>
      </w:r>
      <w:r w:rsidR="00E90E87">
        <w:t>which is</w:t>
      </w:r>
      <w:r>
        <w:t xml:space="preserve"> slower than without.</w:t>
      </w:r>
    </w:p>
    <w:p w:rsidR="00642B9A" w:rsidRPr="00642B9A" w:rsidRDefault="00642B9A" w:rsidP="00642B9A">
      <w:pPr>
        <w:pStyle w:val="SAGEHeading4"/>
        <w:ind w:left="288"/>
      </w:pPr>
      <w:r>
        <w:t>Bad:</w:t>
      </w:r>
    </w:p>
    <w:p w:rsidR="00642B9A" w:rsidRDefault="00642B9A" w:rsidP="00642B9A">
      <w:pPr>
        <w:pStyle w:val="SAGETextCodesection"/>
      </w:pPr>
      <w:r>
        <w:t>$</w:t>
      </w:r>
      <w:proofErr w:type="gramStart"/>
      <w:r>
        <w:t>( '</w:t>
      </w:r>
      <w:proofErr w:type="gramEnd"/>
      <w:r>
        <w:t>#foo', this );</w:t>
      </w:r>
    </w:p>
    <w:p w:rsidR="0088402A" w:rsidRPr="00642B9A" w:rsidRDefault="00642B9A" w:rsidP="00642B9A">
      <w:pPr>
        <w:pStyle w:val="SAGEHeading4"/>
        <w:ind w:left="288"/>
      </w:pPr>
      <w:r>
        <w:t>Better:</w:t>
      </w:r>
    </w:p>
    <w:p w:rsidR="0088402A" w:rsidRDefault="00E90E87" w:rsidP="00E90E87">
      <w:pPr>
        <w:pStyle w:val="SAGETextCodesection"/>
      </w:pPr>
      <w:r>
        <w:t>$</w:t>
      </w:r>
      <w:proofErr w:type="gramStart"/>
      <w:r>
        <w:t>( '</w:t>
      </w:r>
      <w:proofErr w:type="gramEnd"/>
      <w:r>
        <w:t>#foo' );</w:t>
      </w:r>
    </w:p>
    <w:p w:rsidR="0088402A" w:rsidRDefault="0088402A" w:rsidP="00515317">
      <w:pPr>
        <w:pStyle w:val="SAGEHeading2"/>
      </w:pPr>
      <w:bookmarkStart w:id="36" w:name="_Toc440459737"/>
      <w:r>
        <w:t>DOM Insertion</w:t>
      </w:r>
      <w:bookmarkEnd w:id="36"/>
    </w:p>
    <w:p w:rsidR="0088402A" w:rsidRDefault="0088402A" w:rsidP="00642B9A">
      <w:pPr>
        <w:pStyle w:val="SAGEBodyText"/>
      </w:pPr>
      <w:r>
        <w:t>Every DOM insertion is costly</w:t>
      </w:r>
      <w:r w:rsidR="00642B9A">
        <w:t>.</w:t>
      </w:r>
    </w:p>
    <w:p w:rsidR="0088402A" w:rsidRDefault="0088402A" w:rsidP="00642B9A">
      <w:pPr>
        <w:pStyle w:val="SAGEBodyText"/>
      </w:pPr>
      <w:r>
        <w:lastRenderedPageBreak/>
        <w:t xml:space="preserve">You can minimize </w:t>
      </w:r>
      <w:r w:rsidR="00E90E87">
        <w:t>DOM insertions</w:t>
      </w:r>
      <w:r>
        <w:t xml:space="preserve"> by building HTML strings and using single append as late as possible</w:t>
      </w:r>
      <w:r w:rsidR="00642B9A">
        <w:t>.</w:t>
      </w:r>
      <w:r w:rsidR="00E90E87">
        <w:t xml:space="preserve"> </w:t>
      </w:r>
      <w:r>
        <w:t xml:space="preserve">Use </w:t>
      </w:r>
      <w:proofErr w:type="gramStart"/>
      <w:r w:rsidRPr="005B66F7">
        <w:rPr>
          <w:rStyle w:val="SAGETextCodeinline"/>
        </w:rPr>
        <w:t>detach(</w:t>
      </w:r>
      <w:proofErr w:type="gramEnd"/>
      <w:r w:rsidRPr="005B66F7">
        <w:rPr>
          <w:rStyle w:val="SAGETextCodeinline"/>
        </w:rPr>
        <w:t>)</w:t>
      </w:r>
      <w:r>
        <w:t xml:space="preserve"> if doing heavy interaction with a node</w:t>
      </w:r>
      <w:r w:rsidR="005B66F7">
        <w:t>,</w:t>
      </w:r>
      <w:r>
        <w:t xml:space="preserve"> then re-insert it when done</w:t>
      </w:r>
      <w:r w:rsidR="00642B9A">
        <w:t>.</w:t>
      </w:r>
    </w:p>
    <w:p w:rsidR="0088402A" w:rsidRDefault="0088402A" w:rsidP="00515317">
      <w:pPr>
        <w:pStyle w:val="SAGEHeading2"/>
      </w:pPr>
      <w:bookmarkStart w:id="37" w:name="_Toc440459738"/>
      <w:r>
        <w:t>Caching</w:t>
      </w:r>
      <w:bookmarkEnd w:id="37"/>
    </w:p>
    <w:p w:rsidR="0088402A" w:rsidRDefault="0088402A" w:rsidP="0088402A">
      <w:pPr>
        <w:pStyle w:val="SAGEBodyText"/>
      </w:pPr>
      <w:r>
        <w:t xml:space="preserve">One of the most used features of jQuery is its ability to retrieve a DOM element by simply passing a reference to the </w:t>
      </w:r>
      <w:r w:rsidRPr="005B66F7">
        <w:rPr>
          <w:rStyle w:val="SAGETextCodeinline"/>
        </w:rPr>
        <w:t>$()</w:t>
      </w:r>
      <w:r>
        <w:t xml:space="preserve"> function, be it an ID or class or whatever.</w:t>
      </w:r>
    </w:p>
    <w:p w:rsidR="0088402A" w:rsidRDefault="0088402A" w:rsidP="0088402A">
      <w:pPr>
        <w:pStyle w:val="SAGEBodyText"/>
      </w:pPr>
      <w:r>
        <w:t xml:space="preserve">Every time we use </w:t>
      </w:r>
      <w:r w:rsidRPr="005B66F7">
        <w:rPr>
          <w:rStyle w:val="SAGETextCodeinline"/>
        </w:rPr>
        <w:t>$()</w:t>
      </w:r>
      <w:r>
        <w:t xml:space="preserve"> function jQuery searches for the DOM element, and if the element is found it creates an object representing a clone of that element, with added capabilities. This is true even for elements we already found using this function, so calling this function for the same elemen</w:t>
      </w:r>
      <w:r w:rsidR="00642B9A">
        <w:t>ts more than once is redundant.</w:t>
      </w:r>
    </w:p>
    <w:p w:rsidR="00642B9A" w:rsidRDefault="00642B9A" w:rsidP="0088402A">
      <w:pPr>
        <w:pStyle w:val="SAGEBodyText"/>
      </w:pPr>
      <w:r>
        <w:t xml:space="preserve">Instead of calling the </w:t>
      </w:r>
      <w:r w:rsidRPr="005B66F7">
        <w:rPr>
          <w:rStyle w:val="SAGETextCodeinline"/>
        </w:rPr>
        <w:t>$()</w:t>
      </w:r>
      <w:r>
        <w:t xml:space="preserve"> function multiple times for the same element, we should always keep a reference of the queried elements in a variable, and use it every time we need to access the same element.</w:t>
      </w:r>
    </w:p>
    <w:p w:rsidR="0088402A" w:rsidRDefault="00642B9A" w:rsidP="00642B9A">
      <w:pPr>
        <w:pStyle w:val="SAGEHeading4"/>
      </w:pPr>
      <w:r>
        <w:t>Bad:</w:t>
      </w:r>
    </w:p>
    <w:p w:rsidR="0088402A" w:rsidRDefault="0088402A" w:rsidP="00642B9A">
      <w:pPr>
        <w:pStyle w:val="SAGETextCodesection"/>
      </w:pPr>
      <w:r>
        <w:t>$</w:t>
      </w:r>
      <w:proofErr w:type="gramStart"/>
      <w:r>
        <w:t>( '</w:t>
      </w:r>
      <w:proofErr w:type="gramEnd"/>
      <w:r>
        <w:t>#foo' ).hide();</w:t>
      </w:r>
    </w:p>
    <w:p w:rsidR="0088402A" w:rsidRDefault="0088402A" w:rsidP="00642B9A">
      <w:pPr>
        <w:pStyle w:val="SAGETextCodesection"/>
      </w:pPr>
      <w:r>
        <w:t>$</w:t>
      </w:r>
      <w:proofErr w:type="gramStart"/>
      <w:r>
        <w:t>( '</w:t>
      </w:r>
      <w:proofErr w:type="gramEnd"/>
      <w:r>
        <w:t>#foo' ).</w:t>
      </w:r>
      <w:proofErr w:type="spellStart"/>
      <w:r>
        <w:t>css</w:t>
      </w:r>
      <w:proofErr w:type="spellEnd"/>
      <w:r>
        <w:t>( 'color', 'red' );</w:t>
      </w:r>
    </w:p>
    <w:p w:rsidR="0088402A" w:rsidRDefault="0088402A" w:rsidP="00642B9A">
      <w:pPr>
        <w:pStyle w:val="SAGETextCodesection"/>
      </w:pPr>
      <w:r>
        <w:t>$</w:t>
      </w:r>
      <w:proofErr w:type="gramStart"/>
      <w:r>
        <w:t>( '</w:t>
      </w:r>
      <w:proofErr w:type="gramEnd"/>
      <w:r>
        <w:t>#foo' ).show();</w:t>
      </w:r>
    </w:p>
    <w:p w:rsidR="0088402A" w:rsidRDefault="00642B9A" w:rsidP="00642B9A">
      <w:pPr>
        <w:pStyle w:val="SAGEHeading4"/>
      </w:pPr>
      <w:r>
        <w:t>Better:</w:t>
      </w:r>
    </w:p>
    <w:p w:rsidR="0088402A" w:rsidRDefault="0088402A" w:rsidP="00642B9A">
      <w:pPr>
        <w:pStyle w:val="SAGETextCodesection"/>
      </w:pPr>
      <w:proofErr w:type="spellStart"/>
      <w:proofErr w:type="gramStart"/>
      <w:r>
        <w:t>var</w:t>
      </w:r>
      <w:proofErr w:type="spellEnd"/>
      <w:proofErr w:type="gramEnd"/>
      <w:r>
        <w:t xml:space="preserve"> $foo = $( '#foo' );</w:t>
      </w:r>
    </w:p>
    <w:p w:rsidR="0088402A" w:rsidRDefault="0088402A" w:rsidP="00642B9A">
      <w:pPr>
        <w:pStyle w:val="SAGETextCodesection"/>
      </w:pPr>
      <w:r>
        <w:t>$</w:t>
      </w:r>
      <w:proofErr w:type="spellStart"/>
      <w:proofErr w:type="gramStart"/>
      <w:r>
        <w:t>foo.hide</w:t>
      </w:r>
      <w:proofErr w:type="spellEnd"/>
      <w:r>
        <w:t>(</w:t>
      </w:r>
      <w:proofErr w:type="gramEnd"/>
      <w:r>
        <w:t>);</w:t>
      </w:r>
    </w:p>
    <w:p w:rsidR="0088402A" w:rsidRDefault="0088402A" w:rsidP="00642B9A">
      <w:pPr>
        <w:pStyle w:val="SAGETextCodesection"/>
      </w:pPr>
      <w:r>
        <w:t>$</w:t>
      </w:r>
      <w:proofErr w:type="gramStart"/>
      <w:r>
        <w:t>foo.css(</w:t>
      </w:r>
      <w:proofErr w:type="gramEnd"/>
      <w:r>
        <w:t xml:space="preserve"> 'color', 'red' );</w:t>
      </w:r>
    </w:p>
    <w:p w:rsidR="0088402A" w:rsidRDefault="00642B9A" w:rsidP="00642B9A">
      <w:pPr>
        <w:pStyle w:val="SAGETextCodesection"/>
      </w:pPr>
      <w:r>
        <w:t>$</w:t>
      </w:r>
      <w:proofErr w:type="spellStart"/>
      <w:proofErr w:type="gramStart"/>
      <w:r>
        <w:t>foo.show</w:t>
      </w:r>
      <w:proofErr w:type="spellEnd"/>
      <w:r>
        <w:t>(</w:t>
      </w:r>
      <w:proofErr w:type="gramEnd"/>
      <w:r>
        <w:t>);</w:t>
      </w:r>
    </w:p>
    <w:p w:rsidR="0088402A" w:rsidRDefault="0088402A" w:rsidP="00515317">
      <w:pPr>
        <w:pStyle w:val="SAGEHeading2"/>
      </w:pPr>
      <w:bookmarkStart w:id="38" w:name="_Toc440459739"/>
      <w:r>
        <w:t>Chaining</w:t>
      </w:r>
      <w:bookmarkEnd w:id="38"/>
    </w:p>
    <w:p w:rsidR="0088402A" w:rsidRDefault="0088402A" w:rsidP="0088402A">
      <w:pPr>
        <w:pStyle w:val="SAGEBodyText"/>
      </w:pPr>
      <w:r>
        <w:t xml:space="preserve">In the </w:t>
      </w:r>
      <w:r w:rsidR="00E90E87">
        <w:t xml:space="preserve">following </w:t>
      </w:r>
      <w:r>
        <w:t xml:space="preserve">example, three consecutive times a methods are called on the object </w:t>
      </w:r>
      <w:r w:rsidRPr="000E640D">
        <w:rPr>
          <w:rStyle w:val="SAGETextCodeinline"/>
        </w:rPr>
        <w:t>$foo</w:t>
      </w:r>
      <w:r w:rsidR="00642B9A">
        <w:t>.</w:t>
      </w:r>
    </w:p>
    <w:p w:rsidR="0088402A" w:rsidRDefault="00E90E87" w:rsidP="0088402A">
      <w:pPr>
        <w:pStyle w:val="SAGEBodyText"/>
      </w:pPr>
      <w:r>
        <w:t>I</w:t>
      </w:r>
      <w:r w:rsidR="0088402A">
        <w:t xml:space="preserve">nstead of repeating each time the </w:t>
      </w:r>
      <w:r w:rsidR="0088402A" w:rsidRPr="000E640D">
        <w:rPr>
          <w:rStyle w:val="SAGETextCodeinline"/>
        </w:rPr>
        <w:t>$foo</w:t>
      </w:r>
      <w:r w:rsidR="0088402A">
        <w:t xml:space="preserve"> variable, we can also use the chaining functionality jQuery offers</w:t>
      </w:r>
      <w:r w:rsidR="00642B9A">
        <w:t>.</w:t>
      </w:r>
    </w:p>
    <w:p w:rsidR="0088402A" w:rsidRDefault="0088402A" w:rsidP="0088402A">
      <w:pPr>
        <w:pStyle w:val="SAGEBodyText"/>
      </w:pPr>
      <w:r>
        <w:t>Most jQuery methods returns the same object on which we called the method</w:t>
      </w:r>
      <w:r w:rsidR="00642B9A">
        <w:t>.</w:t>
      </w:r>
      <w:r w:rsidR="00E90E87">
        <w:t xml:space="preserve"> The advantage is that this requires less code, is easier to write, and runs faster.</w:t>
      </w:r>
    </w:p>
    <w:p w:rsidR="0088402A" w:rsidRDefault="00642B9A" w:rsidP="00642B9A">
      <w:pPr>
        <w:pStyle w:val="SAGEHeading4"/>
      </w:pPr>
      <w:r>
        <w:t>Bad:</w:t>
      </w:r>
    </w:p>
    <w:p w:rsidR="0088402A" w:rsidRDefault="0088402A" w:rsidP="005B66F7">
      <w:pPr>
        <w:pStyle w:val="SAGETextCodesection"/>
      </w:pPr>
      <w:r>
        <w:t>$</w:t>
      </w:r>
      <w:proofErr w:type="gramStart"/>
      <w:r>
        <w:t>( '</w:t>
      </w:r>
      <w:proofErr w:type="gramEnd"/>
      <w:r>
        <w:t>#foo' ).hide();</w:t>
      </w:r>
    </w:p>
    <w:p w:rsidR="0088402A" w:rsidRDefault="0088402A" w:rsidP="005B66F7">
      <w:pPr>
        <w:pStyle w:val="SAGETextCodesection"/>
      </w:pPr>
      <w:r>
        <w:t>$</w:t>
      </w:r>
      <w:proofErr w:type="gramStart"/>
      <w:r>
        <w:t>( '</w:t>
      </w:r>
      <w:proofErr w:type="gramEnd"/>
      <w:r>
        <w:t>#foo' ).</w:t>
      </w:r>
      <w:proofErr w:type="spellStart"/>
      <w:r>
        <w:t>css</w:t>
      </w:r>
      <w:proofErr w:type="spellEnd"/>
      <w:r>
        <w:t>( 'color', 'red' );</w:t>
      </w:r>
    </w:p>
    <w:p w:rsidR="0088402A" w:rsidRDefault="005B66F7" w:rsidP="005B66F7">
      <w:pPr>
        <w:pStyle w:val="SAGETextCodesection"/>
      </w:pPr>
      <w:r>
        <w:t>$</w:t>
      </w:r>
      <w:proofErr w:type="gramStart"/>
      <w:r>
        <w:t>( '</w:t>
      </w:r>
      <w:proofErr w:type="gramEnd"/>
      <w:r>
        <w:t>#foo' ).show();</w:t>
      </w:r>
    </w:p>
    <w:p w:rsidR="0088402A" w:rsidRDefault="005B66F7" w:rsidP="005B66F7">
      <w:pPr>
        <w:pStyle w:val="SAGEHeading4"/>
      </w:pPr>
      <w:r>
        <w:t>Better:</w:t>
      </w:r>
    </w:p>
    <w:p w:rsidR="0088402A" w:rsidRDefault="0088402A" w:rsidP="005B66F7">
      <w:pPr>
        <w:pStyle w:val="SAGETextCodesection"/>
      </w:pPr>
      <w:r>
        <w:t>$</w:t>
      </w:r>
      <w:proofErr w:type="spellStart"/>
      <w:proofErr w:type="gramStart"/>
      <w:r>
        <w:t>foo.hide</w:t>
      </w:r>
      <w:proofErr w:type="spellEnd"/>
      <w:r>
        <w:t>(</w:t>
      </w:r>
      <w:proofErr w:type="gramEnd"/>
      <w:r>
        <w:t>).</w:t>
      </w:r>
      <w:proofErr w:type="spellStart"/>
      <w:r>
        <w:t>css</w:t>
      </w:r>
      <w:proofErr w:type="spellEnd"/>
      <w:r>
        <w:t>( 'color', 'red' ).show();</w:t>
      </w:r>
    </w:p>
    <w:p w:rsidR="0088402A" w:rsidRDefault="005B66F7" w:rsidP="0088402A">
      <w:pPr>
        <w:pStyle w:val="SAGEBodyText"/>
      </w:pPr>
      <w:r>
        <w:lastRenderedPageBreak/>
        <w:t xml:space="preserve">Instead of calling the </w:t>
      </w:r>
      <w:r w:rsidRPr="000E640D">
        <w:rPr>
          <w:rStyle w:val="SAGETextCodeinline"/>
        </w:rPr>
        <w:t>$()</w:t>
      </w:r>
      <w:r>
        <w:t xml:space="preserve"> function multiple times for the same element, we should always keep a reference of the queried elements in a variable, and use it every time we need to access the same element.</w:t>
      </w:r>
    </w:p>
    <w:p w:rsidR="0088402A" w:rsidRDefault="0088402A" w:rsidP="00515317">
      <w:pPr>
        <w:pStyle w:val="SAGEHeading2"/>
      </w:pPr>
      <w:bookmarkStart w:id="39" w:name="_Toc440459740"/>
      <w:r>
        <w:t>Object Literals</w:t>
      </w:r>
      <w:bookmarkEnd w:id="39"/>
    </w:p>
    <w:p w:rsidR="0088402A" w:rsidRDefault="0088402A" w:rsidP="0088402A">
      <w:pPr>
        <w:pStyle w:val="SAGEBodyText"/>
      </w:pPr>
      <w:r>
        <w:t>Passing an object literal as a parameter for jQuery methods avoid</w:t>
      </w:r>
      <w:r w:rsidR="00E90E87">
        <w:t>s</w:t>
      </w:r>
      <w:r>
        <w:t xml:space="preserve"> the need </w:t>
      </w:r>
      <w:r w:rsidR="005B66F7">
        <w:t>to call</w:t>
      </w:r>
      <w:r>
        <w:t xml:space="preserve"> </w:t>
      </w:r>
      <w:r w:rsidR="00E90E87">
        <w:t>the same method more than once.</w:t>
      </w:r>
    </w:p>
    <w:p w:rsidR="0088402A" w:rsidRDefault="005B66F7" w:rsidP="005B66F7">
      <w:pPr>
        <w:pStyle w:val="SAGEHeading4"/>
      </w:pPr>
      <w:r>
        <w:t>Bad:</w:t>
      </w:r>
    </w:p>
    <w:p w:rsidR="0088402A" w:rsidRDefault="0088402A" w:rsidP="005B66F7">
      <w:pPr>
        <w:pStyle w:val="SAGETextCodesection"/>
      </w:pPr>
      <w:proofErr w:type="spellStart"/>
      <w:proofErr w:type="gramStart"/>
      <w:r>
        <w:t>var</w:t>
      </w:r>
      <w:proofErr w:type="spellEnd"/>
      <w:proofErr w:type="gramEnd"/>
      <w:r>
        <w:t xml:space="preserve"> $foo = $( '#foo' );</w:t>
      </w:r>
    </w:p>
    <w:p w:rsidR="0088402A" w:rsidRDefault="0088402A" w:rsidP="005B66F7">
      <w:pPr>
        <w:pStyle w:val="SAGETextCodesection"/>
      </w:pPr>
      <w:r>
        <w:t>$</w:t>
      </w:r>
      <w:proofErr w:type="gramStart"/>
      <w:r>
        <w:t>foo.css(</w:t>
      </w:r>
      <w:proofErr w:type="gramEnd"/>
      <w:r>
        <w:t xml:space="preserve"> 'color', 'red' );</w:t>
      </w:r>
    </w:p>
    <w:p w:rsidR="0088402A" w:rsidRDefault="0088402A" w:rsidP="005B66F7">
      <w:pPr>
        <w:pStyle w:val="SAGETextCodesection"/>
      </w:pPr>
      <w:r>
        <w:t>$</w:t>
      </w:r>
      <w:proofErr w:type="gramStart"/>
      <w:r>
        <w:t>foo.css(</w:t>
      </w:r>
      <w:proofErr w:type="gramEnd"/>
      <w:r>
        <w:t xml:space="preserve"> 'width', '200px' );</w:t>
      </w:r>
    </w:p>
    <w:p w:rsidR="0088402A" w:rsidRDefault="005B66F7" w:rsidP="005B66F7">
      <w:pPr>
        <w:pStyle w:val="SAGETextCodesection"/>
      </w:pPr>
      <w:r>
        <w:t>$</w:t>
      </w:r>
      <w:proofErr w:type="gramStart"/>
      <w:r>
        <w:t>foo.css(</w:t>
      </w:r>
      <w:proofErr w:type="gramEnd"/>
      <w:r>
        <w:t xml:space="preserve"> 'height', '200px' );</w:t>
      </w:r>
    </w:p>
    <w:p w:rsidR="0088402A" w:rsidRDefault="0088402A" w:rsidP="0088402A">
      <w:pPr>
        <w:pStyle w:val="SAGEBodyText"/>
      </w:pPr>
      <w:r>
        <w:t>Instead, call the CSS method only one time by passing an object literal as a parameter</w:t>
      </w:r>
      <w:r w:rsidR="005B66F7">
        <w:t>.</w:t>
      </w:r>
    </w:p>
    <w:p w:rsidR="0088402A" w:rsidRDefault="005B66F7" w:rsidP="005B66F7">
      <w:pPr>
        <w:pStyle w:val="SAGEHeading4"/>
      </w:pPr>
      <w:r>
        <w:t>Better:</w:t>
      </w:r>
    </w:p>
    <w:p w:rsidR="0088402A" w:rsidRDefault="0088402A" w:rsidP="005B66F7">
      <w:pPr>
        <w:pStyle w:val="SAGETextCodesection"/>
      </w:pPr>
      <w:proofErr w:type="spellStart"/>
      <w:proofErr w:type="gramStart"/>
      <w:r>
        <w:t>var</w:t>
      </w:r>
      <w:proofErr w:type="spellEnd"/>
      <w:proofErr w:type="gramEnd"/>
      <w:r>
        <w:t xml:space="preserve"> $foo = $( '#foo' );</w:t>
      </w:r>
    </w:p>
    <w:p w:rsidR="0088402A" w:rsidRDefault="0088402A" w:rsidP="005B66F7">
      <w:pPr>
        <w:pStyle w:val="SAGETextCodesection"/>
      </w:pPr>
      <w:r>
        <w:t>$</w:t>
      </w:r>
      <w:proofErr w:type="gramStart"/>
      <w:r>
        <w:t>foo.css({</w:t>
      </w:r>
      <w:proofErr w:type="gramEnd"/>
    </w:p>
    <w:p w:rsidR="0088402A" w:rsidRDefault="0088402A" w:rsidP="005B66F7">
      <w:pPr>
        <w:pStyle w:val="SAGETextCodesection"/>
      </w:pPr>
      <w:r>
        <w:t xml:space="preserve">  '</w:t>
      </w:r>
      <w:proofErr w:type="gramStart"/>
      <w:r>
        <w:t>color</w:t>
      </w:r>
      <w:proofErr w:type="gramEnd"/>
      <w:r>
        <w:t>': 'red',</w:t>
      </w:r>
    </w:p>
    <w:p w:rsidR="0088402A" w:rsidRDefault="0088402A" w:rsidP="005B66F7">
      <w:pPr>
        <w:pStyle w:val="SAGETextCodesection"/>
      </w:pPr>
      <w:r>
        <w:t xml:space="preserve">  '</w:t>
      </w:r>
      <w:proofErr w:type="gramStart"/>
      <w:r>
        <w:t>width</w:t>
      </w:r>
      <w:proofErr w:type="gramEnd"/>
      <w:r>
        <w:t>': '200px',</w:t>
      </w:r>
    </w:p>
    <w:p w:rsidR="0088402A" w:rsidRDefault="0088402A" w:rsidP="005B66F7">
      <w:pPr>
        <w:pStyle w:val="SAGETextCodesection"/>
      </w:pPr>
      <w:r>
        <w:t xml:space="preserve">  '</w:t>
      </w:r>
      <w:proofErr w:type="gramStart"/>
      <w:r>
        <w:t>height</w:t>
      </w:r>
      <w:proofErr w:type="gramEnd"/>
      <w:r>
        <w:t>': '200px'</w:t>
      </w:r>
    </w:p>
    <w:p w:rsidR="0088402A" w:rsidRDefault="005B66F7" w:rsidP="005B66F7">
      <w:pPr>
        <w:pStyle w:val="SAGETextCodesection"/>
      </w:pPr>
      <w:r>
        <w:t>});</w:t>
      </w:r>
    </w:p>
    <w:p w:rsidR="0088402A" w:rsidRDefault="0088402A" w:rsidP="00515317">
      <w:pPr>
        <w:pStyle w:val="SAGEHeading2"/>
      </w:pPr>
      <w:bookmarkStart w:id="40" w:name="_Toc440459741"/>
      <w:r>
        <w:t>CSS</w:t>
      </w:r>
      <w:bookmarkEnd w:id="40"/>
    </w:p>
    <w:p w:rsidR="0088402A" w:rsidRDefault="0088402A" w:rsidP="0088402A">
      <w:pPr>
        <w:pStyle w:val="SAGEBodyText"/>
      </w:pPr>
      <w:r>
        <w:t>Instead of changing CSS values with jQuery, use classes to change the appearance of elements. This way you can keep all your CSS in your CSS files, specify different appearances for different classes, and use jQuery to add or re</w:t>
      </w:r>
      <w:r w:rsidR="005B66F7">
        <w:t>move classes to apply your CSS.</w:t>
      </w:r>
    </w:p>
    <w:p w:rsidR="0088402A" w:rsidRDefault="0088402A" w:rsidP="0088402A">
      <w:pPr>
        <w:pStyle w:val="SAGEBodyText"/>
      </w:pPr>
      <w:r>
        <w:t>Specify different classes in the CSS</w:t>
      </w:r>
      <w:r w:rsidR="005B66F7">
        <w:t>:</w:t>
      </w:r>
    </w:p>
    <w:p w:rsidR="0088402A" w:rsidRDefault="0088402A" w:rsidP="005B66F7">
      <w:pPr>
        <w:pStyle w:val="SAGETextCodesection"/>
      </w:pPr>
      <w:r>
        <w:t>.blue {</w:t>
      </w:r>
    </w:p>
    <w:p w:rsidR="0088402A" w:rsidRDefault="0088402A" w:rsidP="005B66F7">
      <w:pPr>
        <w:pStyle w:val="SAGETextCodesection"/>
      </w:pPr>
      <w:r>
        <w:t xml:space="preserve">  </w:t>
      </w:r>
      <w:proofErr w:type="gramStart"/>
      <w:r>
        <w:t>color</w:t>
      </w:r>
      <w:proofErr w:type="gramEnd"/>
      <w:r>
        <w:t>: blue;</w:t>
      </w:r>
    </w:p>
    <w:p w:rsidR="0088402A" w:rsidRDefault="0088402A" w:rsidP="005B66F7">
      <w:pPr>
        <w:pStyle w:val="SAGETextCodesection"/>
      </w:pPr>
      <w:r>
        <w:t>}</w:t>
      </w:r>
    </w:p>
    <w:p w:rsidR="0088402A" w:rsidRDefault="0088402A" w:rsidP="005B66F7">
      <w:pPr>
        <w:pStyle w:val="SAGETextCodesection"/>
      </w:pPr>
      <w:r>
        <w:t>.red {</w:t>
      </w:r>
    </w:p>
    <w:p w:rsidR="0088402A" w:rsidRDefault="0088402A" w:rsidP="005B66F7">
      <w:pPr>
        <w:pStyle w:val="SAGETextCodesection"/>
      </w:pPr>
      <w:r>
        <w:t xml:space="preserve">  </w:t>
      </w:r>
      <w:proofErr w:type="gramStart"/>
      <w:r>
        <w:t>color</w:t>
      </w:r>
      <w:proofErr w:type="gramEnd"/>
      <w:r>
        <w:t>: black;</w:t>
      </w:r>
    </w:p>
    <w:p w:rsidR="0088402A" w:rsidRDefault="005B66F7" w:rsidP="005B66F7">
      <w:pPr>
        <w:pStyle w:val="SAGETextCodesection"/>
      </w:pPr>
      <w:r>
        <w:t>}</w:t>
      </w:r>
    </w:p>
    <w:p w:rsidR="0088402A" w:rsidRDefault="0088402A" w:rsidP="0088402A">
      <w:pPr>
        <w:pStyle w:val="SAGEBodyText"/>
      </w:pPr>
      <w:r>
        <w:t>Use jQuery to add or remove classes to objects</w:t>
      </w:r>
      <w:r w:rsidR="005B66F7">
        <w:t>. The following adds a 'blue' class to each 'p' element:</w:t>
      </w:r>
    </w:p>
    <w:p w:rsidR="0088402A" w:rsidRDefault="0088402A" w:rsidP="005B66F7">
      <w:pPr>
        <w:pStyle w:val="SAGETextCodesection"/>
      </w:pPr>
      <w:r>
        <w:lastRenderedPageBreak/>
        <w:t>$</w:t>
      </w:r>
      <w:proofErr w:type="gramStart"/>
      <w:r>
        <w:t>( 'p'</w:t>
      </w:r>
      <w:proofErr w:type="gramEnd"/>
      <w:r>
        <w:t xml:space="preserve"> ).</w:t>
      </w:r>
      <w:proofErr w:type="spellStart"/>
      <w:r>
        <w:t>addClass</w:t>
      </w:r>
      <w:proofErr w:type="spellEnd"/>
      <w:r>
        <w:t>( 'blue' );</w:t>
      </w:r>
    </w:p>
    <w:p w:rsidR="0088402A" w:rsidRDefault="0088402A" w:rsidP="0088402A">
      <w:pPr>
        <w:pStyle w:val="SAGEBodyText"/>
      </w:pPr>
      <w:r>
        <w:t xml:space="preserve"> </w:t>
      </w:r>
      <w:r w:rsidR="005B66F7">
        <w:t>If</w:t>
      </w:r>
      <w:r>
        <w:t xml:space="preserve"> we want to change the text color to red, we remove the blue class and add the red one</w:t>
      </w:r>
      <w:r w:rsidR="005B66F7">
        <w:t>:</w:t>
      </w:r>
    </w:p>
    <w:p w:rsidR="0088402A" w:rsidRDefault="0088402A" w:rsidP="005B66F7">
      <w:pPr>
        <w:pStyle w:val="SAGETextCodesection"/>
      </w:pPr>
      <w:r>
        <w:t>$</w:t>
      </w:r>
      <w:proofErr w:type="gramStart"/>
      <w:r>
        <w:t>( 'p'</w:t>
      </w:r>
      <w:proofErr w:type="gramEnd"/>
      <w:r>
        <w:t xml:space="preserve"> ).</w:t>
      </w:r>
      <w:proofErr w:type="spellStart"/>
      <w:r>
        <w:t>removeClass</w:t>
      </w:r>
      <w:proofErr w:type="spellEnd"/>
      <w:r>
        <w:t>( 'blue' ).</w:t>
      </w:r>
      <w:proofErr w:type="spellStart"/>
      <w:r>
        <w:t>addClass</w:t>
      </w:r>
      <w:proofErr w:type="spellEnd"/>
      <w:r>
        <w:t>( 'red' );</w:t>
      </w:r>
    </w:p>
    <w:p w:rsidR="0088402A" w:rsidRDefault="0088402A" w:rsidP="00515317">
      <w:pPr>
        <w:pStyle w:val="SAGEHeading2"/>
      </w:pPr>
      <w:bookmarkStart w:id="41" w:name="_Toc440459742"/>
      <w:r>
        <w:t>Avoid multiple $(document).ready() calls</w:t>
      </w:r>
      <w:bookmarkEnd w:id="41"/>
    </w:p>
    <w:p w:rsidR="0088402A" w:rsidRDefault="0088402A" w:rsidP="0088402A">
      <w:pPr>
        <w:pStyle w:val="SAGEBodyText"/>
      </w:pPr>
      <w:r>
        <w:t xml:space="preserve">Executing code only after the DOM has been fully created, or the page content </w:t>
      </w:r>
      <w:r w:rsidR="007B2C1C">
        <w:t>has been</w:t>
      </w:r>
      <w:r>
        <w:t xml:space="preserve"> fully loaded, is a good way of executing scripts. But it's unnecessary to repeat </w:t>
      </w:r>
      <w:r w:rsidRPr="000E640D">
        <w:rPr>
          <w:rStyle w:val="SAGETextCodeinline"/>
        </w:rPr>
        <w:t>$(document).</w:t>
      </w:r>
      <w:proofErr w:type="gramStart"/>
      <w:r w:rsidRPr="000E640D">
        <w:rPr>
          <w:rStyle w:val="SAGETextCodeinline"/>
        </w:rPr>
        <w:t>ready(</w:t>
      </w:r>
      <w:proofErr w:type="gramEnd"/>
      <w:r w:rsidRPr="000E640D">
        <w:rPr>
          <w:rStyle w:val="SAGETextCodeinline"/>
        </w:rPr>
        <w:t>)</w:t>
      </w:r>
      <w:r>
        <w:t xml:space="preserve"> or </w:t>
      </w:r>
      <w:r w:rsidRPr="000E640D">
        <w:rPr>
          <w:rStyle w:val="SAGETextCodeinline"/>
        </w:rPr>
        <w:t>$(window).load()</w:t>
      </w:r>
      <w:r>
        <w:t xml:space="preserve"> for each script you want to run.</w:t>
      </w:r>
    </w:p>
    <w:p w:rsidR="0088402A" w:rsidRDefault="0088402A" w:rsidP="0088402A">
      <w:pPr>
        <w:pStyle w:val="SAGEBodyText"/>
      </w:pPr>
      <w:r>
        <w:t>Better to just use it only once, and put your code inside</w:t>
      </w:r>
      <w:r w:rsidR="007B2C1C">
        <w:t xml:space="preserve"> a function:</w:t>
      </w:r>
    </w:p>
    <w:p w:rsidR="0088402A" w:rsidRDefault="0088402A" w:rsidP="005B66F7">
      <w:pPr>
        <w:pStyle w:val="SAGETextCodesection"/>
      </w:pPr>
      <w:r>
        <w:t>$</w:t>
      </w:r>
      <w:proofErr w:type="gramStart"/>
      <w:r>
        <w:t>( document</w:t>
      </w:r>
      <w:proofErr w:type="gramEnd"/>
      <w:r>
        <w:t xml:space="preserve"> ).ready( function () {</w:t>
      </w:r>
    </w:p>
    <w:p w:rsidR="0088402A" w:rsidRDefault="0088402A" w:rsidP="005B66F7">
      <w:pPr>
        <w:pStyle w:val="SAGETextCodesection"/>
      </w:pPr>
      <w:r>
        <w:t xml:space="preserve">  // all your code here</w:t>
      </w:r>
    </w:p>
    <w:p w:rsidR="0088402A" w:rsidRDefault="0088402A" w:rsidP="005B66F7">
      <w:pPr>
        <w:pStyle w:val="SAGETextCodesection"/>
      </w:pPr>
      <w:r>
        <w:t>});</w:t>
      </w:r>
    </w:p>
    <w:p w:rsidR="0088402A" w:rsidRDefault="0088402A" w:rsidP="005B66F7">
      <w:pPr>
        <w:pStyle w:val="SAGETextCodesection"/>
      </w:pPr>
      <w:r>
        <w:t xml:space="preserve"> </w:t>
      </w:r>
    </w:p>
    <w:p w:rsidR="0088402A" w:rsidRDefault="0088402A" w:rsidP="005B66F7">
      <w:pPr>
        <w:pStyle w:val="SAGETextCodesection"/>
      </w:pPr>
      <w:r>
        <w:t>$</w:t>
      </w:r>
      <w:proofErr w:type="gramStart"/>
      <w:r>
        <w:t>( window</w:t>
      </w:r>
      <w:proofErr w:type="gramEnd"/>
      <w:r>
        <w:t xml:space="preserve"> ).load( function () {</w:t>
      </w:r>
    </w:p>
    <w:p w:rsidR="0088402A" w:rsidRDefault="0088402A" w:rsidP="005B66F7">
      <w:pPr>
        <w:pStyle w:val="SAGETextCodesection"/>
      </w:pPr>
      <w:r>
        <w:t xml:space="preserve">  // all your code here</w:t>
      </w:r>
    </w:p>
    <w:p w:rsidR="0088402A" w:rsidRDefault="005B66F7" w:rsidP="005B66F7">
      <w:pPr>
        <w:pStyle w:val="SAGETextCodesection"/>
      </w:pPr>
      <w:r>
        <w:t>});</w:t>
      </w:r>
    </w:p>
    <w:p w:rsidR="0088402A" w:rsidRDefault="0088402A" w:rsidP="00515317">
      <w:pPr>
        <w:pStyle w:val="SAGEHeading2"/>
      </w:pPr>
      <w:bookmarkStart w:id="42" w:name="_Toc440459743"/>
      <w:r>
        <w:t>this vs. $(this)</w:t>
      </w:r>
      <w:bookmarkEnd w:id="42"/>
    </w:p>
    <w:p w:rsidR="0088402A" w:rsidRDefault="0088402A" w:rsidP="0088402A">
      <w:pPr>
        <w:pStyle w:val="SAGEBodyText"/>
      </w:pPr>
      <w:r>
        <w:t xml:space="preserve">Use </w:t>
      </w:r>
      <w:r w:rsidRPr="000E640D">
        <w:rPr>
          <w:rStyle w:val="SAGETextCodeinline"/>
        </w:rPr>
        <w:t>$(this)</w:t>
      </w:r>
      <w:r>
        <w:t xml:space="preserve"> only when you need the jQuery methods</w:t>
      </w:r>
      <w:r w:rsidR="005B66F7">
        <w:t>;</w:t>
      </w:r>
      <w:r>
        <w:t xml:space="preserve"> otherwise</w:t>
      </w:r>
      <w:r w:rsidR="005B66F7">
        <w:t>,</w:t>
      </w:r>
      <w:r>
        <w:t xml:space="preserve"> use this when you only need a DOM element</w:t>
      </w:r>
      <w:r w:rsidR="005B66F7">
        <w:t>.</w:t>
      </w:r>
    </w:p>
    <w:p w:rsidR="0088402A" w:rsidRDefault="0088402A" w:rsidP="005B66F7">
      <w:pPr>
        <w:pStyle w:val="SAGETextCodesection"/>
      </w:pPr>
      <w:r>
        <w:t>$('button').</w:t>
      </w:r>
      <w:proofErr w:type="gramStart"/>
      <w:r>
        <w:t>click(</w:t>
      </w:r>
      <w:proofErr w:type="gramEnd"/>
      <w:r>
        <w:t>function() {</w:t>
      </w:r>
    </w:p>
    <w:p w:rsidR="0088402A" w:rsidRDefault="0088402A" w:rsidP="005B66F7">
      <w:pPr>
        <w:pStyle w:val="SAGETextCodesection"/>
      </w:pPr>
      <w:r>
        <w:t xml:space="preserve">  </w:t>
      </w:r>
      <w:proofErr w:type="gramStart"/>
      <w:r>
        <w:t>alert(</w:t>
      </w:r>
      <w:proofErr w:type="gramEnd"/>
      <w:r>
        <w:t>'Button clicked: ' + $(this).</w:t>
      </w:r>
      <w:proofErr w:type="spellStart"/>
      <w:r>
        <w:t>attr</w:t>
      </w:r>
      <w:proofErr w:type="spellEnd"/>
      <w:r>
        <w:t>('id'));</w:t>
      </w:r>
    </w:p>
    <w:p w:rsidR="0088402A" w:rsidRDefault="0088402A" w:rsidP="005B66F7">
      <w:pPr>
        <w:pStyle w:val="SAGETextCodesection"/>
      </w:pPr>
      <w:r>
        <w:t>});</w:t>
      </w:r>
    </w:p>
    <w:p w:rsidR="0088402A" w:rsidRDefault="0088402A" w:rsidP="005B66F7">
      <w:pPr>
        <w:pStyle w:val="SAGETextCodesection"/>
      </w:pPr>
    </w:p>
    <w:p w:rsidR="0088402A" w:rsidRDefault="0088402A" w:rsidP="005B66F7">
      <w:pPr>
        <w:pStyle w:val="SAGETextCodesection"/>
      </w:pPr>
      <w:r>
        <w:t>// Efficient</w:t>
      </w:r>
    </w:p>
    <w:p w:rsidR="0088402A" w:rsidRDefault="0088402A" w:rsidP="005B66F7">
      <w:pPr>
        <w:pStyle w:val="SAGETextCodesection"/>
      </w:pPr>
      <w:r>
        <w:t>$('button').</w:t>
      </w:r>
      <w:proofErr w:type="gramStart"/>
      <w:r>
        <w:t>click(</w:t>
      </w:r>
      <w:proofErr w:type="gramEnd"/>
      <w:r>
        <w:t>function() {</w:t>
      </w:r>
    </w:p>
    <w:p w:rsidR="0088402A" w:rsidRDefault="0088402A" w:rsidP="005B66F7">
      <w:pPr>
        <w:pStyle w:val="SAGETextCodesection"/>
      </w:pPr>
      <w:r>
        <w:t xml:space="preserve">  </w:t>
      </w:r>
      <w:proofErr w:type="gramStart"/>
      <w:r>
        <w:t>alert(</w:t>
      </w:r>
      <w:proofErr w:type="gramEnd"/>
      <w:r>
        <w:t>'Button clicked: ' + this.id);</w:t>
      </w:r>
    </w:p>
    <w:p w:rsidR="0088402A" w:rsidRDefault="0088402A" w:rsidP="005B66F7">
      <w:pPr>
        <w:pStyle w:val="SAGETextCodesection"/>
      </w:pPr>
      <w:r>
        <w:t>});</w:t>
      </w:r>
    </w:p>
    <w:p w:rsidR="0088402A" w:rsidRDefault="0088402A" w:rsidP="0088402A">
      <w:pPr>
        <w:pStyle w:val="SAGEBodyText"/>
      </w:pPr>
      <w:r>
        <w:t>Some more common examples:</w:t>
      </w:r>
    </w:p>
    <w:p w:rsidR="0088402A" w:rsidRPr="000E640D" w:rsidRDefault="0088402A" w:rsidP="000E640D">
      <w:pPr>
        <w:pStyle w:val="SAGEBullet1"/>
        <w:rPr>
          <w:rStyle w:val="SAGETextCodeinline"/>
        </w:rPr>
      </w:pPr>
      <w:r>
        <w:t xml:space="preserve">Use </w:t>
      </w:r>
      <w:proofErr w:type="spellStart"/>
      <w:r w:rsidRPr="000E640D">
        <w:rPr>
          <w:rStyle w:val="SAGETextCodeinline"/>
        </w:rPr>
        <w:t>this.checked</w:t>
      </w:r>
      <w:proofErr w:type="spellEnd"/>
      <w:r>
        <w:t xml:space="preserve"> instead of </w:t>
      </w:r>
      <w:r w:rsidRPr="000E640D">
        <w:rPr>
          <w:rStyle w:val="SAGETextCodeinline"/>
        </w:rPr>
        <w:t>$(this).is(':checked')</w:t>
      </w:r>
    </w:p>
    <w:p w:rsidR="0088402A" w:rsidRPr="000E640D" w:rsidRDefault="0088402A" w:rsidP="0088402A">
      <w:pPr>
        <w:pStyle w:val="SAGEBullet1"/>
        <w:rPr>
          <w:rFonts w:ascii="Consolas" w:hAnsi="Consolas"/>
          <w:sz w:val="20"/>
        </w:rPr>
      </w:pPr>
      <w:r>
        <w:t xml:space="preserve">Use </w:t>
      </w:r>
      <w:r w:rsidRPr="000E640D">
        <w:rPr>
          <w:rStyle w:val="SAGETextCodeinline"/>
        </w:rPr>
        <w:t>$.data(this, 'thing')</w:t>
      </w:r>
      <w:r>
        <w:t xml:space="preserve"> instead of </w:t>
      </w:r>
      <w:r w:rsidRPr="000E640D">
        <w:rPr>
          <w:rStyle w:val="SAGETextCodeinline"/>
        </w:rPr>
        <w:t>$(this).data('thing')</w:t>
      </w:r>
    </w:p>
    <w:p w:rsidR="0088402A" w:rsidRDefault="0088402A" w:rsidP="00515317">
      <w:pPr>
        <w:pStyle w:val="SAGEHeading2"/>
      </w:pPr>
      <w:bookmarkStart w:id="43" w:name="_Toc440459744"/>
      <w:r>
        <w:t>Use Sub-queries</w:t>
      </w:r>
      <w:bookmarkEnd w:id="43"/>
    </w:p>
    <w:p w:rsidR="0088402A" w:rsidRDefault="0088402A" w:rsidP="0088402A">
      <w:pPr>
        <w:pStyle w:val="SAGEBodyText"/>
      </w:pPr>
      <w:proofErr w:type="gramStart"/>
      <w:r>
        <w:t>jQuery</w:t>
      </w:r>
      <w:proofErr w:type="gramEnd"/>
      <w:r>
        <w:t xml:space="preserve"> allows us to run additional selector operations on a wrapped set. This reduces performance overhead on subsequent selections since we already grabbed and stored the parent object in a local variable</w:t>
      </w:r>
      <w:r w:rsidR="000E640D">
        <w:t>.</w:t>
      </w:r>
    </w:p>
    <w:p w:rsidR="0088402A" w:rsidRDefault="0088402A" w:rsidP="000E640D">
      <w:pPr>
        <w:pStyle w:val="SAGETextCodesection"/>
      </w:pPr>
      <w:r>
        <w:lastRenderedPageBreak/>
        <w:t>&lt;</w:t>
      </w:r>
      <w:proofErr w:type="spellStart"/>
      <w:r>
        <w:t>ul</w:t>
      </w:r>
      <w:proofErr w:type="spellEnd"/>
      <w:r>
        <w:t xml:space="preserve"> id="</w:t>
      </w:r>
      <w:proofErr w:type="spellStart"/>
      <w:r>
        <w:t>traffic_light</w:t>
      </w:r>
      <w:proofErr w:type="spellEnd"/>
      <w:r>
        <w:t>"&gt;</w:t>
      </w:r>
    </w:p>
    <w:p w:rsidR="0088402A" w:rsidRDefault="0088402A" w:rsidP="000E640D">
      <w:pPr>
        <w:pStyle w:val="SAGETextCodesection"/>
      </w:pPr>
      <w:r>
        <w:t>&lt;</w:t>
      </w:r>
      <w:proofErr w:type="gramStart"/>
      <w:r>
        <w:t>li</w:t>
      </w:r>
      <w:proofErr w:type="gramEnd"/>
      <w:r>
        <w:t>&gt;&lt;input type="radio" class="on" name="light" value="red" /&gt; Red&lt;/li&gt;</w:t>
      </w:r>
    </w:p>
    <w:p w:rsidR="0088402A" w:rsidRDefault="0088402A" w:rsidP="000E640D">
      <w:pPr>
        <w:pStyle w:val="SAGETextCodesection"/>
      </w:pPr>
      <w:r>
        <w:t>&lt;</w:t>
      </w:r>
      <w:proofErr w:type="gramStart"/>
      <w:r>
        <w:t>li</w:t>
      </w:r>
      <w:proofErr w:type="gramEnd"/>
      <w:r>
        <w:t>&gt;&lt;input type="radio" class="off" name="light" value="yellow" /&gt; Yellow&lt;/li&gt;</w:t>
      </w:r>
    </w:p>
    <w:p w:rsidR="0088402A" w:rsidRDefault="0088402A" w:rsidP="000E640D">
      <w:pPr>
        <w:pStyle w:val="SAGETextCodesection"/>
      </w:pPr>
      <w:r>
        <w:t>&lt;</w:t>
      </w:r>
      <w:proofErr w:type="gramStart"/>
      <w:r>
        <w:t>li</w:t>
      </w:r>
      <w:proofErr w:type="gramEnd"/>
      <w:r>
        <w:t>&gt;&lt;input type="radio" class="off" name="light" value="green" /&gt; Green&lt;/li&gt;</w:t>
      </w:r>
    </w:p>
    <w:p w:rsidR="0088402A" w:rsidRDefault="000E640D" w:rsidP="000E640D">
      <w:pPr>
        <w:pStyle w:val="SAGETextCodesection"/>
      </w:pPr>
      <w:r>
        <w:t>&lt;/</w:t>
      </w:r>
      <w:proofErr w:type="spellStart"/>
      <w:r>
        <w:t>ul</w:t>
      </w:r>
      <w:proofErr w:type="spellEnd"/>
      <w:r>
        <w:t>&gt;</w:t>
      </w:r>
    </w:p>
    <w:p w:rsidR="0088402A" w:rsidRDefault="0088402A" w:rsidP="0088402A">
      <w:pPr>
        <w:pStyle w:val="SAGEBodyText"/>
      </w:pPr>
      <w:r>
        <w:t>For example, we can leverage sub-queries to grab the active and inactive lights and cac</w:t>
      </w:r>
      <w:r w:rsidR="000E640D">
        <w:t>he them for later manipulation.</w:t>
      </w:r>
    </w:p>
    <w:p w:rsidR="0088402A" w:rsidRDefault="0088402A" w:rsidP="000E640D">
      <w:pPr>
        <w:pStyle w:val="SAGETextCodesection"/>
      </w:pPr>
      <w:proofErr w:type="spellStart"/>
      <w:proofErr w:type="gramStart"/>
      <w:r>
        <w:t>var</w:t>
      </w:r>
      <w:proofErr w:type="spellEnd"/>
      <w:proofErr w:type="gramEnd"/>
      <w:r>
        <w:t xml:space="preserve"> $</w:t>
      </w:r>
      <w:proofErr w:type="spellStart"/>
      <w:r>
        <w:t>traffic_light</w:t>
      </w:r>
      <w:proofErr w:type="spellEnd"/>
      <w:r>
        <w:t xml:space="preserve"> = $('#</w:t>
      </w:r>
      <w:proofErr w:type="spellStart"/>
      <w:r>
        <w:t>traffic_light</w:t>
      </w:r>
      <w:proofErr w:type="spellEnd"/>
      <w:r>
        <w:t>'),</w:t>
      </w:r>
    </w:p>
    <w:p w:rsidR="0088402A" w:rsidRDefault="0088402A" w:rsidP="000E640D">
      <w:pPr>
        <w:pStyle w:val="SAGETextCodesection"/>
      </w:pPr>
      <w:r>
        <w:t>$</w:t>
      </w:r>
      <w:proofErr w:type="spellStart"/>
      <w:r>
        <w:t>active_light</w:t>
      </w:r>
      <w:proofErr w:type="spellEnd"/>
      <w:r>
        <w:t xml:space="preserve"> = $</w:t>
      </w:r>
      <w:proofErr w:type="spellStart"/>
      <w:r>
        <w:t>traffic_</w:t>
      </w:r>
      <w:proofErr w:type="gramStart"/>
      <w:r>
        <w:t>light.find</w:t>
      </w:r>
      <w:proofErr w:type="spellEnd"/>
      <w:r>
        <w:t>(</w:t>
      </w:r>
      <w:proofErr w:type="gramEnd"/>
      <w:r>
        <w:t>'</w:t>
      </w:r>
      <w:proofErr w:type="spellStart"/>
      <w:r>
        <w:t>input.on</w:t>
      </w:r>
      <w:proofErr w:type="spellEnd"/>
      <w:r>
        <w:t>'),</w:t>
      </w:r>
    </w:p>
    <w:p w:rsidR="0088402A" w:rsidRDefault="0088402A" w:rsidP="000E640D">
      <w:pPr>
        <w:pStyle w:val="SAGETextCodesection"/>
      </w:pPr>
      <w:r>
        <w:t>$</w:t>
      </w:r>
      <w:proofErr w:type="spellStart"/>
      <w:r>
        <w:t>inactive_lights</w:t>
      </w:r>
      <w:proofErr w:type="spellEnd"/>
      <w:r>
        <w:t xml:space="preserve"> = $</w:t>
      </w:r>
      <w:proofErr w:type="spellStart"/>
      <w:r>
        <w:t>traffic_</w:t>
      </w:r>
      <w:proofErr w:type="gramStart"/>
      <w:r>
        <w:t>light.find</w:t>
      </w:r>
      <w:proofErr w:type="spellEnd"/>
      <w:r>
        <w:t>(</w:t>
      </w:r>
      <w:proofErr w:type="gramEnd"/>
      <w:r>
        <w:t>'</w:t>
      </w:r>
      <w:proofErr w:type="spellStart"/>
      <w:r>
        <w:t>input.off</w:t>
      </w:r>
      <w:proofErr w:type="spellEnd"/>
      <w:r>
        <w:t>');</w:t>
      </w:r>
    </w:p>
    <w:p w:rsidR="0088402A" w:rsidRDefault="0088402A" w:rsidP="000E640D">
      <w:pPr>
        <w:pStyle w:val="SAGEAdmonitionTip"/>
      </w:pPr>
      <w:r w:rsidRPr="000E640D">
        <w:rPr>
          <w:rStyle w:val="SAGETextBoldListItem"/>
        </w:rPr>
        <w:t>Tip:</w:t>
      </w:r>
      <w:r>
        <w:t xml:space="preserve"> You can declare multiple local variables by separating them with commas</w:t>
      </w:r>
      <w:r w:rsidR="000E640D">
        <w:t>. Save those bytes!</w:t>
      </w:r>
    </w:p>
    <w:p w:rsidR="0088402A" w:rsidRDefault="0088402A" w:rsidP="00515317">
      <w:pPr>
        <w:pStyle w:val="SAGEHeading2"/>
      </w:pPr>
      <w:bookmarkStart w:id="44" w:name="_Toc440459745"/>
      <w:r>
        <w:t>Leverage Event Delegation (a.k.a. Bubbling)</w:t>
      </w:r>
      <w:bookmarkEnd w:id="44"/>
    </w:p>
    <w:p w:rsidR="000E640D" w:rsidRDefault="0088402A" w:rsidP="0088402A">
      <w:pPr>
        <w:pStyle w:val="SAGEBodyText"/>
      </w:pPr>
      <w:r>
        <w:t xml:space="preserve">Every event (click, </w:t>
      </w:r>
      <w:proofErr w:type="spellStart"/>
      <w:r>
        <w:t>mouseover</w:t>
      </w:r>
      <w:proofErr w:type="spellEnd"/>
      <w:r>
        <w:t xml:space="preserve">, </w:t>
      </w:r>
      <w:r w:rsidR="000E640D">
        <w:t>and so on)</w:t>
      </w:r>
      <w:r>
        <w:t xml:space="preserve"> in JavaScript “bubbles” up the DOM tree to parent elements. This is incredibly useful when we want many elements (nodes) to call the same function. Instead of binding an event l</w:t>
      </w:r>
      <w:r w:rsidR="007B2C1C">
        <w:t>istener function too many nodes</w:t>
      </w:r>
      <w:r>
        <w:t xml:space="preserve">—very inefficient—you can bind it once to their parent, and have it figure out which node triggered the event. </w:t>
      </w:r>
    </w:p>
    <w:p w:rsidR="0088402A" w:rsidRDefault="0088402A" w:rsidP="0088402A">
      <w:pPr>
        <w:pStyle w:val="SAGEBodyText"/>
      </w:pPr>
      <w:r>
        <w:t>For example, say we are developing a large form with many inputs, and want to toggle a class name when selected.</w:t>
      </w:r>
    </w:p>
    <w:p w:rsidR="0088402A" w:rsidRDefault="000E640D" w:rsidP="000E640D">
      <w:pPr>
        <w:pStyle w:val="SAGEHeading4"/>
      </w:pPr>
      <w:r>
        <w:t>Bad:</w:t>
      </w:r>
    </w:p>
    <w:p w:rsidR="0088402A" w:rsidRDefault="0088402A" w:rsidP="000E640D">
      <w:pPr>
        <w:pStyle w:val="SAGETextCodesection"/>
      </w:pPr>
      <w:r>
        <w:t>$('#</w:t>
      </w:r>
      <w:proofErr w:type="spellStart"/>
      <w:r>
        <w:t>myList</w:t>
      </w:r>
      <w:proofErr w:type="spellEnd"/>
      <w:r>
        <w:t xml:space="preserve"> li).</w:t>
      </w:r>
      <w:proofErr w:type="gramStart"/>
      <w:r>
        <w:t>bind(</w:t>
      </w:r>
      <w:proofErr w:type="gramEnd"/>
      <w:r>
        <w:t>'click', function(){</w:t>
      </w:r>
    </w:p>
    <w:p w:rsidR="0088402A" w:rsidRDefault="0088402A" w:rsidP="000E640D">
      <w:pPr>
        <w:pStyle w:val="SAGETextCodesection"/>
      </w:pPr>
      <w:r>
        <w:tab/>
        <w:t>$(this).</w:t>
      </w:r>
      <w:proofErr w:type="spellStart"/>
      <w:proofErr w:type="gramStart"/>
      <w:r>
        <w:t>addClass</w:t>
      </w:r>
      <w:proofErr w:type="spellEnd"/>
      <w:r>
        <w:t>(</w:t>
      </w:r>
      <w:proofErr w:type="gramEnd"/>
      <w:r>
        <w:t>'clicked');</w:t>
      </w:r>
    </w:p>
    <w:p w:rsidR="0088402A" w:rsidRDefault="0088402A" w:rsidP="000E640D">
      <w:pPr>
        <w:pStyle w:val="SAGETextCodesection"/>
      </w:pPr>
      <w:r>
        <w:tab/>
        <w:t>// do stuff</w:t>
      </w:r>
    </w:p>
    <w:p w:rsidR="0088402A" w:rsidRDefault="0088402A" w:rsidP="000E640D">
      <w:pPr>
        <w:pStyle w:val="SAGETextCodesection"/>
      </w:pPr>
      <w:r>
        <w:t>});</w:t>
      </w:r>
    </w:p>
    <w:p w:rsidR="0088402A" w:rsidRDefault="0088402A" w:rsidP="0088402A">
      <w:pPr>
        <w:pStyle w:val="SAGEBodyText"/>
      </w:pPr>
      <w:r>
        <w:t xml:space="preserve">Instead, we should listen for the </w:t>
      </w:r>
      <w:r w:rsidR="000E640D">
        <w:t>click event at the parent level.</w:t>
      </w:r>
    </w:p>
    <w:p w:rsidR="000E640D" w:rsidRDefault="000E640D" w:rsidP="000E640D">
      <w:pPr>
        <w:pStyle w:val="SAGEHeading4"/>
      </w:pPr>
      <w:r>
        <w:t>Better:</w:t>
      </w:r>
    </w:p>
    <w:p w:rsidR="0088402A" w:rsidRDefault="0088402A" w:rsidP="000E640D">
      <w:pPr>
        <w:pStyle w:val="SAGETextCodesection"/>
      </w:pPr>
      <w:r>
        <w:t>$('#</w:t>
      </w:r>
      <w:proofErr w:type="spellStart"/>
      <w:r>
        <w:t>myList</w:t>
      </w:r>
      <w:proofErr w:type="spellEnd"/>
      <w:r>
        <w:t>).</w:t>
      </w:r>
      <w:proofErr w:type="gramStart"/>
      <w:r>
        <w:t>bind(</w:t>
      </w:r>
      <w:proofErr w:type="gramEnd"/>
      <w:r>
        <w:t>'click', function(e){</w:t>
      </w:r>
    </w:p>
    <w:p w:rsidR="0088402A" w:rsidRDefault="0088402A" w:rsidP="000E640D">
      <w:pPr>
        <w:pStyle w:val="SAGETextCodesection"/>
      </w:pPr>
      <w:r>
        <w:tab/>
      </w:r>
      <w:proofErr w:type="spellStart"/>
      <w:proofErr w:type="gramStart"/>
      <w:r>
        <w:t>var</w:t>
      </w:r>
      <w:proofErr w:type="spellEnd"/>
      <w:proofErr w:type="gramEnd"/>
      <w:r>
        <w:t xml:space="preserve"> target = </w:t>
      </w:r>
      <w:proofErr w:type="spellStart"/>
      <w:r>
        <w:t>e.target</w:t>
      </w:r>
      <w:proofErr w:type="spellEnd"/>
      <w:r>
        <w:t xml:space="preserve">, // </w:t>
      </w:r>
      <w:proofErr w:type="spellStart"/>
      <w:r>
        <w:t>e.target</w:t>
      </w:r>
      <w:proofErr w:type="spellEnd"/>
      <w:r>
        <w:t xml:space="preserve"> grabs the node that triggered the event.</w:t>
      </w:r>
    </w:p>
    <w:p w:rsidR="0088402A" w:rsidRDefault="0088402A" w:rsidP="000E640D">
      <w:pPr>
        <w:pStyle w:val="SAGETextCodesection"/>
      </w:pPr>
      <w:r>
        <w:tab/>
      </w:r>
      <w:r>
        <w:tab/>
        <w:t>$target = $(target)</w:t>
      </w:r>
      <w:proofErr w:type="gramStart"/>
      <w:r>
        <w:t>;  /</w:t>
      </w:r>
      <w:proofErr w:type="gramEnd"/>
      <w:r>
        <w:t>/ wraps the node in a jQuery object</w:t>
      </w:r>
    </w:p>
    <w:p w:rsidR="0088402A" w:rsidRDefault="0088402A" w:rsidP="000E640D">
      <w:pPr>
        <w:pStyle w:val="SAGETextCodesection"/>
      </w:pPr>
      <w:r>
        <w:tab/>
      </w:r>
      <w:proofErr w:type="gramStart"/>
      <w:r>
        <w:t>if</w:t>
      </w:r>
      <w:proofErr w:type="gramEnd"/>
      <w:r>
        <w:t xml:space="preserve"> (</w:t>
      </w:r>
      <w:proofErr w:type="spellStart"/>
      <w:r>
        <w:t>target.nodeName</w:t>
      </w:r>
      <w:proofErr w:type="spellEnd"/>
      <w:r>
        <w:t xml:space="preserve"> === 'LI') {</w:t>
      </w:r>
    </w:p>
    <w:p w:rsidR="0088402A" w:rsidRDefault="0088402A" w:rsidP="000E640D">
      <w:pPr>
        <w:pStyle w:val="SAGETextCodesection"/>
      </w:pPr>
      <w:r>
        <w:tab/>
      </w:r>
      <w:r>
        <w:tab/>
        <w:t>$</w:t>
      </w:r>
      <w:proofErr w:type="spellStart"/>
      <w:proofErr w:type="gramStart"/>
      <w:r>
        <w:t>target.addClass</w:t>
      </w:r>
      <w:proofErr w:type="spellEnd"/>
      <w:r>
        <w:t>(</w:t>
      </w:r>
      <w:proofErr w:type="gramEnd"/>
      <w:r>
        <w:t>'clicked');</w:t>
      </w:r>
    </w:p>
    <w:p w:rsidR="0088402A" w:rsidRDefault="0088402A" w:rsidP="000E640D">
      <w:pPr>
        <w:pStyle w:val="SAGETextCodesection"/>
      </w:pPr>
      <w:r>
        <w:tab/>
      </w:r>
      <w:r>
        <w:tab/>
        <w:t>// do stuff</w:t>
      </w:r>
    </w:p>
    <w:p w:rsidR="0088402A" w:rsidRDefault="0088402A" w:rsidP="000E640D">
      <w:pPr>
        <w:pStyle w:val="SAGETextCodesection"/>
      </w:pPr>
      <w:r>
        <w:tab/>
        <w:t>}</w:t>
      </w:r>
    </w:p>
    <w:p w:rsidR="0088402A" w:rsidRDefault="000E640D" w:rsidP="000E640D">
      <w:pPr>
        <w:pStyle w:val="SAGETextCodesection"/>
      </w:pPr>
      <w:r>
        <w:t>});</w:t>
      </w:r>
    </w:p>
    <w:p w:rsidR="0088402A" w:rsidRDefault="0088402A" w:rsidP="00515317">
      <w:pPr>
        <w:pStyle w:val="SAGEHeading2"/>
      </w:pPr>
      <w:bookmarkStart w:id="45" w:name="_Toc440459746"/>
      <w:r>
        <w:lastRenderedPageBreak/>
        <w:t>AJAX Methods</w:t>
      </w:r>
      <w:bookmarkEnd w:id="45"/>
    </w:p>
    <w:p w:rsidR="0088402A" w:rsidRDefault="0088402A" w:rsidP="0088402A">
      <w:pPr>
        <w:pStyle w:val="SAGEBodyText"/>
      </w:pPr>
      <w:r>
        <w:t xml:space="preserve">The various AJAX methods available to us might come across as daunting; though they needn't. In fact, most of them are simply helper methods, which route directly to </w:t>
      </w:r>
      <w:r w:rsidRPr="000E640D">
        <w:rPr>
          <w:rStyle w:val="SAGETextCodeinline"/>
        </w:rPr>
        <w:t>$.</w:t>
      </w:r>
      <w:proofErr w:type="spellStart"/>
      <w:r w:rsidRPr="000E640D">
        <w:rPr>
          <w:rStyle w:val="SAGETextCodeinline"/>
        </w:rPr>
        <w:t>ajax</w:t>
      </w:r>
      <w:proofErr w:type="spellEnd"/>
      <w:r>
        <w:t>.</w:t>
      </w:r>
    </w:p>
    <w:p w:rsidR="0088402A" w:rsidRDefault="0088402A" w:rsidP="0088402A">
      <w:pPr>
        <w:pStyle w:val="SAGEBodyText"/>
      </w:pPr>
      <w:r>
        <w:t xml:space="preserve">As an example, let's review </w:t>
      </w:r>
      <w:proofErr w:type="spellStart"/>
      <w:r w:rsidRPr="000E640D">
        <w:rPr>
          <w:rStyle w:val="SAGETextCodeinline"/>
        </w:rPr>
        <w:t>getJSON</w:t>
      </w:r>
      <w:proofErr w:type="spellEnd"/>
      <w:r>
        <w:t>, which allows us to fetch JSON</w:t>
      </w:r>
    </w:p>
    <w:p w:rsidR="0088402A" w:rsidRDefault="0088402A" w:rsidP="000E640D">
      <w:pPr>
        <w:pStyle w:val="SAGETextCodesection"/>
      </w:pPr>
      <w:r>
        <w:t>$.</w:t>
      </w:r>
      <w:proofErr w:type="spellStart"/>
      <w:proofErr w:type="gramStart"/>
      <w:r>
        <w:t>getJSON</w:t>
      </w:r>
      <w:proofErr w:type="spellEnd"/>
      <w:r>
        <w:t>(</w:t>
      </w:r>
      <w:proofErr w:type="gramEnd"/>
      <w:r>
        <w:t>'path/to/</w:t>
      </w:r>
      <w:proofErr w:type="spellStart"/>
      <w:r>
        <w:t>json</w:t>
      </w:r>
      <w:proofErr w:type="spellEnd"/>
      <w:r>
        <w:t xml:space="preserve">', function(results) {  </w:t>
      </w:r>
    </w:p>
    <w:p w:rsidR="0088402A" w:rsidRDefault="0088402A" w:rsidP="000E640D">
      <w:pPr>
        <w:pStyle w:val="SAGETextCodesection"/>
      </w:pPr>
      <w:r>
        <w:t xml:space="preserve">    // callback  </w:t>
      </w:r>
    </w:p>
    <w:p w:rsidR="0088402A" w:rsidRDefault="0088402A" w:rsidP="000E640D">
      <w:pPr>
        <w:pStyle w:val="SAGETextCodesection"/>
      </w:pPr>
      <w:r>
        <w:t xml:space="preserve">    // results contains the returned data object  </w:t>
      </w:r>
    </w:p>
    <w:p w:rsidR="0088402A" w:rsidRDefault="000E640D" w:rsidP="000E640D">
      <w:pPr>
        <w:pStyle w:val="SAGETextCodesection"/>
      </w:pPr>
      <w:r>
        <w:t xml:space="preserve">});  </w:t>
      </w:r>
    </w:p>
    <w:p w:rsidR="0088402A" w:rsidRDefault="0088402A" w:rsidP="0088402A">
      <w:pPr>
        <w:pStyle w:val="SAGEBodyText"/>
      </w:pPr>
      <w:r>
        <w:t xml:space="preserve">Behind the scenes, this method first calls </w:t>
      </w:r>
      <w:r w:rsidRPr="000E640D">
        <w:rPr>
          <w:rStyle w:val="SAGETextCodeinline"/>
        </w:rPr>
        <w:t>$.get</w:t>
      </w:r>
    </w:p>
    <w:p w:rsidR="0088402A" w:rsidRDefault="0088402A" w:rsidP="000E640D">
      <w:pPr>
        <w:pStyle w:val="SAGETextCodesection"/>
      </w:pPr>
      <w:proofErr w:type="spellStart"/>
      <w:proofErr w:type="gramStart"/>
      <w:r>
        <w:t>getJSON</w:t>
      </w:r>
      <w:proofErr w:type="spellEnd"/>
      <w:proofErr w:type="gramEnd"/>
      <w:r>
        <w:t xml:space="preserve">: function( </w:t>
      </w:r>
      <w:proofErr w:type="spellStart"/>
      <w:r>
        <w:t>url</w:t>
      </w:r>
      <w:proofErr w:type="spellEnd"/>
      <w:r>
        <w:t xml:space="preserve">, data, callback ) {  </w:t>
      </w:r>
    </w:p>
    <w:p w:rsidR="0088402A" w:rsidRDefault="0088402A" w:rsidP="000E640D">
      <w:pPr>
        <w:pStyle w:val="SAGETextCodesection"/>
      </w:pPr>
      <w:r>
        <w:t xml:space="preserve">    </w:t>
      </w:r>
      <w:proofErr w:type="gramStart"/>
      <w:r>
        <w:t>return</w:t>
      </w:r>
      <w:proofErr w:type="gramEnd"/>
      <w:r>
        <w:t xml:space="preserve"> </w:t>
      </w:r>
      <w:proofErr w:type="spellStart"/>
      <w:r>
        <w:t>jQuery.get</w:t>
      </w:r>
      <w:proofErr w:type="spellEnd"/>
      <w:r>
        <w:t>(</w:t>
      </w:r>
      <w:proofErr w:type="spellStart"/>
      <w:r>
        <w:t>url</w:t>
      </w:r>
      <w:proofErr w:type="spellEnd"/>
      <w:r>
        <w:t>, data, callback, "</w:t>
      </w:r>
      <w:proofErr w:type="spellStart"/>
      <w:r>
        <w:t>json</w:t>
      </w:r>
      <w:proofErr w:type="spellEnd"/>
      <w:r>
        <w:t xml:space="preserve">");  </w:t>
      </w:r>
    </w:p>
    <w:p w:rsidR="0088402A" w:rsidRDefault="000E640D" w:rsidP="000E640D">
      <w:pPr>
        <w:pStyle w:val="SAGETextCodesection"/>
      </w:pPr>
      <w:r>
        <w:t>}</w:t>
      </w:r>
    </w:p>
    <w:p w:rsidR="0088402A" w:rsidRDefault="0088402A" w:rsidP="0088402A">
      <w:pPr>
        <w:pStyle w:val="SAGEBodyText"/>
      </w:pPr>
      <w:r w:rsidRPr="000E640D">
        <w:rPr>
          <w:rStyle w:val="SAGETextCodeinline"/>
        </w:rPr>
        <w:t>$.get</w:t>
      </w:r>
      <w:r>
        <w:t xml:space="preserve"> then compiles the </w:t>
      </w:r>
      <w:proofErr w:type="spellStart"/>
      <w:r>
        <w:t>passed</w:t>
      </w:r>
      <w:proofErr w:type="spellEnd"/>
      <w:r>
        <w:t xml:space="preserve"> data, and, again, calls the "master" (of sorts) </w:t>
      </w:r>
      <w:r w:rsidRPr="000E640D">
        <w:rPr>
          <w:rStyle w:val="SAGETextCodeinline"/>
        </w:rPr>
        <w:t>$.</w:t>
      </w:r>
      <w:proofErr w:type="spellStart"/>
      <w:r w:rsidRPr="000E640D">
        <w:rPr>
          <w:rStyle w:val="SAGETextCodeinline"/>
        </w:rPr>
        <w:t>ajax</w:t>
      </w:r>
      <w:proofErr w:type="spellEnd"/>
      <w:r>
        <w:t xml:space="preserve"> method.</w:t>
      </w:r>
    </w:p>
    <w:p w:rsidR="0088402A" w:rsidRDefault="0088402A" w:rsidP="000E640D">
      <w:pPr>
        <w:pStyle w:val="SAGETextCodesection"/>
      </w:pPr>
      <w:proofErr w:type="gramStart"/>
      <w:r>
        <w:t>get</w:t>
      </w:r>
      <w:proofErr w:type="gramEnd"/>
      <w:r>
        <w:t xml:space="preserve">: function( </w:t>
      </w:r>
      <w:proofErr w:type="spellStart"/>
      <w:r>
        <w:t>url</w:t>
      </w:r>
      <w:proofErr w:type="spellEnd"/>
      <w:r>
        <w:t xml:space="preserve">, data, callback, type ) {  </w:t>
      </w:r>
    </w:p>
    <w:p w:rsidR="0088402A" w:rsidRDefault="0088402A" w:rsidP="000E640D">
      <w:pPr>
        <w:pStyle w:val="SAGETextCodesection"/>
      </w:pPr>
      <w:r>
        <w:t xml:space="preserve">    // shift arguments if data argument was </w:t>
      </w:r>
      <w:proofErr w:type="spellStart"/>
      <w:r>
        <w:t>omited</w:t>
      </w:r>
      <w:proofErr w:type="spellEnd"/>
      <w:r>
        <w:t xml:space="preserve">  </w:t>
      </w:r>
    </w:p>
    <w:p w:rsidR="0088402A" w:rsidRDefault="0088402A" w:rsidP="000E640D">
      <w:pPr>
        <w:pStyle w:val="SAGETextCodesection"/>
      </w:pPr>
      <w:r>
        <w:t xml:space="preserve">    </w:t>
      </w:r>
      <w:proofErr w:type="gramStart"/>
      <w:r>
        <w:t>if</w:t>
      </w:r>
      <w:proofErr w:type="gramEnd"/>
      <w:r>
        <w:t xml:space="preserve"> ( </w:t>
      </w:r>
      <w:proofErr w:type="spellStart"/>
      <w:r>
        <w:t>jQuery.isFunction</w:t>
      </w:r>
      <w:proofErr w:type="spellEnd"/>
      <w:r>
        <w:t xml:space="preserve">( data ) ) {  </w:t>
      </w:r>
    </w:p>
    <w:p w:rsidR="0088402A" w:rsidRDefault="0088402A" w:rsidP="000E640D">
      <w:pPr>
        <w:pStyle w:val="SAGETextCodesection"/>
      </w:pPr>
      <w:r>
        <w:t xml:space="preserve">        </w:t>
      </w:r>
      <w:proofErr w:type="gramStart"/>
      <w:r>
        <w:t>type</w:t>
      </w:r>
      <w:proofErr w:type="gramEnd"/>
      <w:r>
        <w:t xml:space="preserve"> = type || callback;  </w:t>
      </w:r>
    </w:p>
    <w:p w:rsidR="0088402A" w:rsidRDefault="0088402A" w:rsidP="000E640D">
      <w:pPr>
        <w:pStyle w:val="SAGETextCodesection"/>
      </w:pPr>
      <w:r>
        <w:t xml:space="preserve">        </w:t>
      </w:r>
      <w:proofErr w:type="gramStart"/>
      <w:r>
        <w:t>callback</w:t>
      </w:r>
      <w:proofErr w:type="gramEnd"/>
      <w:r>
        <w:t xml:space="preserve"> = data;  </w:t>
      </w:r>
    </w:p>
    <w:p w:rsidR="0088402A" w:rsidRDefault="0088402A" w:rsidP="000E640D">
      <w:pPr>
        <w:pStyle w:val="SAGETextCodesection"/>
      </w:pPr>
      <w:r>
        <w:t xml:space="preserve">        </w:t>
      </w:r>
      <w:proofErr w:type="gramStart"/>
      <w:r>
        <w:t>data</w:t>
      </w:r>
      <w:proofErr w:type="gramEnd"/>
      <w:r>
        <w:t xml:space="preserve"> = null;  </w:t>
      </w:r>
    </w:p>
    <w:p w:rsidR="0088402A" w:rsidRDefault="0088402A" w:rsidP="000E640D">
      <w:pPr>
        <w:pStyle w:val="SAGETextCodesection"/>
      </w:pPr>
      <w:r>
        <w:t xml:space="preserve">    }  </w:t>
      </w:r>
    </w:p>
    <w:p w:rsidR="0088402A" w:rsidRDefault="0088402A" w:rsidP="000E640D">
      <w:pPr>
        <w:pStyle w:val="SAGETextCodesection"/>
      </w:pPr>
      <w:r>
        <w:t xml:space="preserve">    </w:t>
      </w:r>
      <w:proofErr w:type="gramStart"/>
      <w:r>
        <w:t>return</w:t>
      </w:r>
      <w:proofErr w:type="gramEnd"/>
      <w:r>
        <w:t xml:space="preserve"> </w:t>
      </w:r>
      <w:proofErr w:type="spellStart"/>
      <w:r>
        <w:t>jQuery.ajax</w:t>
      </w:r>
      <w:proofErr w:type="spellEnd"/>
      <w:r>
        <w:t xml:space="preserve">({  </w:t>
      </w:r>
    </w:p>
    <w:p w:rsidR="0088402A" w:rsidRDefault="0088402A" w:rsidP="000E640D">
      <w:pPr>
        <w:pStyle w:val="SAGETextCodesection"/>
      </w:pPr>
      <w:r>
        <w:t xml:space="preserve">        </w:t>
      </w:r>
      <w:proofErr w:type="gramStart"/>
      <w:r>
        <w:t>type</w:t>
      </w:r>
      <w:proofErr w:type="gramEnd"/>
      <w:r>
        <w:t xml:space="preserve">: "GET",  </w:t>
      </w:r>
    </w:p>
    <w:p w:rsidR="0088402A" w:rsidRDefault="0088402A" w:rsidP="000E640D">
      <w:pPr>
        <w:pStyle w:val="SAGETextCodesection"/>
      </w:pPr>
      <w:r>
        <w:t xml:space="preserve">        </w:t>
      </w:r>
      <w:proofErr w:type="gramStart"/>
      <w:r>
        <w:t>url</w:t>
      </w:r>
      <w:proofErr w:type="gramEnd"/>
      <w:r>
        <w:t xml:space="preserve">: </w:t>
      </w:r>
      <w:proofErr w:type="spellStart"/>
      <w:r>
        <w:t>url</w:t>
      </w:r>
      <w:proofErr w:type="spellEnd"/>
      <w:r>
        <w:t xml:space="preserve">,  </w:t>
      </w:r>
    </w:p>
    <w:p w:rsidR="0088402A" w:rsidRDefault="0088402A" w:rsidP="000E640D">
      <w:pPr>
        <w:pStyle w:val="SAGETextCodesection"/>
      </w:pPr>
      <w:r>
        <w:t xml:space="preserve">        </w:t>
      </w:r>
      <w:proofErr w:type="gramStart"/>
      <w:r>
        <w:t>data</w:t>
      </w:r>
      <w:proofErr w:type="gramEnd"/>
      <w:r>
        <w:t xml:space="preserve">: data,  </w:t>
      </w:r>
    </w:p>
    <w:p w:rsidR="0088402A" w:rsidRDefault="0088402A" w:rsidP="000E640D">
      <w:pPr>
        <w:pStyle w:val="SAGETextCodesection"/>
      </w:pPr>
      <w:r>
        <w:t xml:space="preserve">        </w:t>
      </w:r>
      <w:proofErr w:type="gramStart"/>
      <w:r>
        <w:t>success</w:t>
      </w:r>
      <w:proofErr w:type="gramEnd"/>
      <w:r>
        <w:t xml:space="preserve">: callback,  </w:t>
      </w:r>
    </w:p>
    <w:p w:rsidR="0088402A" w:rsidRDefault="0088402A" w:rsidP="000E640D">
      <w:pPr>
        <w:pStyle w:val="SAGETextCodesection"/>
      </w:pPr>
      <w:r>
        <w:t xml:space="preserve">        </w:t>
      </w:r>
      <w:proofErr w:type="spellStart"/>
      <w:proofErr w:type="gramStart"/>
      <w:r>
        <w:t>dataType</w:t>
      </w:r>
      <w:proofErr w:type="spellEnd"/>
      <w:proofErr w:type="gramEnd"/>
      <w:r>
        <w:t xml:space="preserve">: type  </w:t>
      </w:r>
    </w:p>
    <w:p w:rsidR="0088402A" w:rsidRDefault="0088402A" w:rsidP="000E640D">
      <w:pPr>
        <w:pStyle w:val="SAGETextCodesection"/>
      </w:pPr>
      <w:r>
        <w:t xml:space="preserve">    });  </w:t>
      </w:r>
    </w:p>
    <w:p w:rsidR="0088402A" w:rsidRDefault="0088402A" w:rsidP="000E640D">
      <w:pPr>
        <w:pStyle w:val="SAGETextCodesection"/>
      </w:pPr>
      <w:r>
        <w:t>}</w:t>
      </w:r>
    </w:p>
    <w:p w:rsidR="0088402A" w:rsidRDefault="0088402A" w:rsidP="0088402A">
      <w:pPr>
        <w:pStyle w:val="SAGEBodyText"/>
      </w:pPr>
      <w:r>
        <w:t xml:space="preserve">Finally, </w:t>
      </w:r>
      <w:r w:rsidRPr="0051184F">
        <w:rPr>
          <w:rStyle w:val="SAGETextCodeinline"/>
        </w:rPr>
        <w:t>$.</w:t>
      </w:r>
      <w:proofErr w:type="spellStart"/>
      <w:r w:rsidRPr="0051184F">
        <w:rPr>
          <w:rStyle w:val="SAGETextCodeinline"/>
        </w:rPr>
        <w:t>ajax</w:t>
      </w:r>
      <w:proofErr w:type="spellEnd"/>
      <w:r>
        <w:t xml:space="preserve"> performs a massive amount of work to allow us the ability to successfully make asynchronous requests across all browsers. You can use</w:t>
      </w:r>
      <w:r w:rsidR="0051184F">
        <w:t xml:space="preserve"> the</w:t>
      </w:r>
      <w:r>
        <w:t xml:space="preserve"> </w:t>
      </w:r>
      <w:r w:rsidRPr="0051184F">
        <w:rPr>
          <w:rStyle w:val="SAGETextCodeinline"/>
        </w:rPr>
        <w:t>$.</w:t>
      </w:r>
      <w:proofErr w:type="spellStart"/>
      <w:r w:rsidRPr="0051184F">
        <w:rPr>
          <w:rStyle w:val="SAGETextCodeinline"/>
        </w:rPr>
        <w:t>ajax</w:t>
      </w:r>
      <w:proofErr w:type="spellEnd"/>
      <w:r>
        <w:t xml:space="preserve"> method directly and exclusively for all your AJAX requests. The other methods are simply helper methods</w:t>
      </w:r>
      <w:r w:rsidR="0051184F">
        <w:t>.</w:t>
      </w:r>
    </w:p>
    <w:p w:rsidR="0088402A" w:rsidRDefault="0088402A" w:rsidP="00515317">
      <w:pPr>
        <w:pStyle w:val="SAGEHeading2"/>
      </w:pPr>
      <w:bookmarkStart w:id="46" w:name="_Toc440459747"/>
      <w:r>
        <w:t>Passing an Attribute Object</w:t>
      </w:r>
      <w:bookmarkEnd w:id="46"/>
    </w:p>
    <w:p w:rsidR="0088402A" w:rsidRDefault="0088402A" w:rsidP="0088402A">
      <w:pPr>
        <w:pStyle w:val="SAGEBodyText"/>
      </w:pPr>
      <w:r>
        <w:t>As of jQuery 1.4, we can now pass an object as the second parameter of the jQuery function. This is helpful when we need to insert new elements into the DOM. For example:</w:t>
      </w:r>
    </w:p>
    <w:p w:rsidR="0088402A" w:rsidRDefault="0088402A" w:rsidP="0051184F">
      <w:pPr>
        <w:pStyle w:val="SAGEHeading4"/>
      </w:pPr>
      <w:r>
        <w:lastRenderedPageBreak/>
        <w:t>Before</w:t>
      </w:r>
      <w:r w:rsidR="0051184F">
        <w:t>:</w:t>
      </w:r>
    </w:p>
    <w:p w:rsidR="0088402A" w:rsidRDefault="0088402A" w:rsidP="0051184F">
      <w:pPr>
        <w:pStyle w:val="SAGETextCodesection"/>
      </w:pPr>
      <w:r>
        <w:t xml:space="preserve">$('#foo')  </w:t>
      </w:r>
    </w:p>
    <w:p w:rsidR="0088402A" w:rsidRDefault="0088402A" w:rsidP="0051184F">
      <w:pPr>
        <w:pStyle w:val="SAGETextCodesection"/>
      </w:pPr>
      <w:r>
        <w:t xml:space="preserve">  .</w:t>
      </w:r>
      <w:proofErr w:type="spellStart"/>
      <w:proofErr w:type="gramStart"/>
      <w:r>
        <w:t>attr</w:t>
      </w:r>
      <w:proofErr w:type="spellEnd"/>
      <w:r>
        <w:t>({</w:t>
      </w:r>
      <w:proofErr w:type="gramEnd"/>
      <w:r>
        <w:t xml:space="preserve">  </w:t>
      </w:r>
    </w:p>
    <w:p w:rsidR="0088402A" w:rsidRDefault="0088402A" w:rsidP="0051184F">
      <w:pPr>
        <w:pStyle w:val="SAGETextCodesection"/>
      </w:pPr>
      <w:r>
        <w:t xml:space="preserve">    </w:t>
      </w:r>
      <w:proofErr w:type="gramStart"/>
      <w:r>
        <w:t>id :</w:t>
      </w:r>
      <w:proofErr w:type="gramEnd"/>
      <w:r>
        <w:t xml:space="preserve"> '</w:t>
      </w:r>
      <w:proofErr w:type="spellStart"/>
      <w:r>
        <w:t>someId</w:t>
      </w:r>
      <w:proofErr w:type="spellEnd"/>
      <w:r>
        <w:t xml:space="preserve">',  </w:t>
      </w:r>
    </w:p>
    <w:p w:rsidR="0088402A" w:rsidRDefault="0088402A" w:rsidP="0051184F">
      <w:pPr>
        <w:pStyle w:val="SAGETextCodesection"/>
      </w:pPr>
      <w:r>
        <w:t xml:space="preserve">    </w:t>
      </w:r>
      <w:proofErr w:type="spellStart"/>
      <w:proofErr w:type="gramStart"/>
      <w:r>
        <w:t>className</w:t>
      </w:r>
      <w:proofErr w:type="spellEnd"/>
      <w:r>
        <w:t xml:space="preserve"> :</w:t>
      </w:r>
      <w:proofErr w:type="gramEnd"/>
      <w:r>
        <w:t xml:space="preserve"> '</w:t>
      </w:r>
      <w:proofErr w:type="spellStart"/>
      <w:r>
        <w:t>someClass</w:t>
      </w:r>
      <w:proofErr w:type="spellEnd"/>
      <w:r>
        <w:t xml:space="preserve">',  </w:t>
      </w:r>
    </w:p>
    <w:p w:rsidR="0088402A" w:rsidRDefault="0088402A" w:rsidP="0051184F">
      <w:pPr>
        <w:pStyle w:val="SAGETextCodesection"/>
      </w:pPr>
      <w:r>
        <w:t xml:space="preserve">    </w:t>
      </w:r>
      <w:proofErr w:type="spellStart"/>
      <w:proofErr w:type="gramStart"/>
      <w:r>
        <w:t>href</w:t>
      </w:r>
      <w:proofErr w:type="spellEnd"/>
      <w:r>
        <w:t xml:space="preserve"> :</w:t>
      </w:r>
      <w:proofErr w:type="gramEnd"/>
      <w:r>
        <w:t xml:space="preserve"> 'somePath.html'  </w:t>
      </w:r>
    </w:p>
    <w:p w:rsidR="0088402A" w:rsidRDefault="0088402A" w:rsidP="0051184F">
      <w:pPr>
        <w:pStyle w:val="SAGETextCodesection"/>
      </w:pPr>
      <w:r>
        <w:t xml:space="preserve">  });</w:t>
      </w:r>
    </w:p>
    <w:p w:rsidR="0088402A" w:rsidRDefault="0088402A" w:rsidP="0051184F">
      <w:pPr>
        <w:pStyle w:val="SAGEHeading4"/>
      </w:pPr>
      <w:r>
        <w:t>After</w:t>
      </w:r>
      <w:r w:rsidR="0051184F">
        <w:t>:</w:t>
      </w:r>
    </w:p>
    <w:p w:rsidR="0088402A" w:rsidRDefault="0088402A" w:rsidP="0051184F">
      <w:pPr>
        <w:pStyle w:val="SAGETextCodesection"/>
      </w:pPr>
      <w:r>
        <w:t xml:space="preserve">$('#foo', {  </w:t>
      </w:r>
    </w:p>
    <w:p w:rsidR="0088402A" w:rsidRDefault="0088402A" w:rsidP="0051184F">
      <w:pPr>
        <w:pStyle w:val="SAGETextCodesection"/>
      </w:pPr>
      <w:r>
        <w:t xml:space="preserve">    </w:t>
      </w:r>
      <w:proofErr w:type="gramStart"/>
      <w:r>
        <w:t>id :</w:t>
      </w:r>
      <w:proofErr w:type="gramEnd"/>
      <w:r>
        <w:t xml:space="preserve"> '</w:t>
      </w:r>
      <w:proofErr w:type="spellStart"/>
      <w:r>
        <w:t>someId</w:t>
      </w:r>
      <w:proofErr w:type="spellEnd"/>
      <w:r>
        <w:t xml:space="preserve">',  </w:t>
      </w:r>
    </w:p>
    <w:p w:rsidR="0088402A" w:rsidRDefault="0088402A" w:rsidP="0051184F">
      <w:pPr>
        <w:pStyle w:val="SAGETextCodesection"/>
      </w:pPr>
      <w:r>
        <w:t xml:space="preserve">    </w:t>
      </w:r>
      <w:proofErr w:type="spellStart"/>
      <w:proofErr w:type="gramStart"/>
      <w:r>
        <w:t>className</w:t>
      </w:r>
      <w:proofErr w:type="spellEnd"/>
      <w:r>
        <w:t xml:space="preserve"> :</w:t>
      </w:r>
      <w:proofErr w:type="gramEnd"/>
      <w:r>
        <w:t xml:space="preserve"> '</w:t>
      </w:r>
      <w:proofErr w:type="spellStart"/>
      <w:r>
        <w:t>someClass</w:t>
      </w:r>
      <w:proofErr w:type="spellEnd"/>
      <w:r>
        <w:t xml:space="preserve">',  </w:t>
      </w:r>
    </w:p>
    <w:p w:rsidR="0088402A" w:rsidRDefault="0088402A" w:rsidP="0051184F">
      <w:pPr>
        <w:pStyle w:val="SAGETextCodesection"/>
      </w:pPr>
      <w:r>
        <w:t xml:space="preserve">    </w:t>
      </w:r>
      <w:proofErr w:type="spellStart"/>
      <w:proofErr w:type="gramStart"/>
      <w:r>
        <w:t>href</w:t>
      </w:r>
      <w:proofErr w:type="spellEnd"/>
      <w:r>
        <w:t xml:space="preserve"> :</w:t>
      </w:r>
      <w:proofErr w:type="gramEnd"/>
      <w:r>
        <w:t xml:space="preserve"> 'somePath.html'  </w:t>
      </w:r>
    </w:p>
    <w:p w:rsidR="0088402A" w:rsidRDefault="0088402A" w:rsidP="0051184F">
      <w:pPr>
        <w:pStyle w:val="SAGETextCodesection"/>
      </w:pPr>
      <w:r>
        <w:t xml:space="preserve">});  </w:t>
      </w:r>
    </w:p>
    <w:p w:rsidR="0088402A" w:rsidRDefault="0088402A" w:rsidP="0088402A">
      <w:pPr>
        <w:pStyle w:val="SAGEBodyText"/>
      </w:pPr>
      <w:r>
        <w:t>Not only does this save a few characters, but it also makes for cleaner code. In addition to element attributes, we can even pass jQuery specific attributes and events, like click or text.</w:t>
      </w:r>
    </w:p>
    <w:p w:rsidR="0088402A" w:rsidRDefault="0088402A" w:rsidP="00515317">
      <w:pPr>
        <w:pStyle w:val="SAGEHeading2"/>
      </w:pPr>
      <w:bookmarkStart w:id="47" w:name="_Toc440459748"/>
      <w:r>
        <w:t>Use live()</w:t>
      </w:r>
      <w:bookmarkEnd w:id="47"/>
    </w:p>
    <w:p w:rsidR="0088402A" w:rsidRDefault="0088402A" w:rsidP="0088402A">
      <w:pPr>
        <w:pStyle w:val="SAGEBodyText"/>
      </w:pPr>
      <w:r>
        <w:t>Attach an event handler for all elements which match the current selector, now and in the future</w:t>
      </w:r>
      <w:r w:rsidR="0051184F">
        <w:t>.</w:t>
      </w:r>
    </w:p>
    <w:p w:rsidR="0088402A" w:rsidRDefault="0088402A" w:rsidP="0051184F">
      <w:pPr>
        <w:pStyle w:val="SAGETextCodesection"/>
      </w:pPr>
      <w:r>
        <w:t>$(selector).</w:t>
      </w:r>
      <w:proofErr w:type="gramStart"/>
      <w:r>
        <w:t>live(</w:t>
      </w:r>
      <w:proofErr w:type="gramEnd"/>
      <w:r>
        <w:t>events, data, handler);                // jQuery 1.3+</w:t>
      </w:r>
    </w:p>
    <w:p w:rsidR="0088402A" w:rsidRDefault="0088402A" w:rsidP="0051184F">
      <w:pPr>
        <w:pStyle w:val="SAGETextCodesection"/>
      </w:pPr>
      <w:r>
        <w:t>$(document).</w:t>
      </w:r>
      <w:proofErr w:type="gramStart"/>
      <w:r>
        <w:t>delegate(</w:t>
      </w:r>
      <w:proofErr w:type="gramEnd"/>
      <w:r>
        <w:t>selector, events, data, handler);  // jQuery 1.4.3+</w:t>
      </w:r>
    </w:p>
    <w:p w:rsidR="0088402A" w:rsidRDefault="0088402A" w:rsidP="0051184F">
      <w:pPr>
        <w:pStyle w:val="SAGETextCodesection"/>
      </w:pPr>
      <w:r>
        <w:t>$(document).</w:t>
      </w:r>
      <w:proofErr w:type="gramStart"/>
      <w:r>
        <w:t>on(</w:t>
      </w:r>
      <w:proofErr w:type="gramEnd"/>
      <w:r>
        <w:t>events, selector, data, handler);        // jQuery 1.7+</w:t>
      </w:r>
    </w:p>
    <w:p w:rsidR="0088402A" w:rsidRDefault="0088402A" w:rsidP="0088402A">
      <w:pPr>
        <w:pStyle w:val="SAGEBodyText"/>
      </w:pPr>
    </w:p>
    <w:p w:rsidR="0088402A" w:rsidRDefault="0088402A" w:rsidP="00515317">
      <w:pPr>
        <w:pStyle w:val="SAGEHeading2"/>
      </w:pPr>
      <w:bookmarkStart w:id="48" w:name="_Toc440459749"/>
      <w:r>
        <w:t xml:space="preserve">Use </w:t>
      </w:r>
      <w:proofErr w:type="spellStart"/>
      <w:r>
        <w:t>jQuery.noConflict</w:t>
      </w:r>
      <w:proofErr w:type="spellEnd"/>
      <w:r>
        <w:t>()</w:t>
      </w:r>
      <w:bookmarkEnd w:id="48"/>
    </w:p>
    <w:p w:rsidR="007B2C1C" w:rsidRDefault="0088402A" w:rsidP="0088402A">
      <w:pPr>
        <w:pStyle w:val="SAGEBodyText"/>
      </w:pPr>
      <w:r>
        <w:t xml:space="preserve">Many JavaScript libraries use </w:t>
      </w:r>
      <w:r w:rsidRPr="0051184F">
        <w:rPr>
          <w:rStyle w:val="SAGETextCodeinline"/>
        </w:rPr>
        <w:t>$</w:t>
      </w:r>
      <w:r>
        <w:t xml:space="preserve"> as a function or variable name, just as jQuery does. In jQuery's case, </w:t>
      </w:r>
      <w:r w:rsidRPr="00767420">
        <w:rPr>
          <w:rStyle w:val="SAGETextCodeinline"/>
        </w:rPr>
        <w:t xml:space="preserve">$ </w:t>
      </w:r>
      <w:r>
        <w:t xml:space="preserve">is just an alias for jQuery, so all functionality is available without using </w:t>
      </w:r>
      <w:r w:rsidRPr="00767420">
        <w:rPr>
          <w:rStyle w:val="SAGETextCodeinline"/>
        </w:rPr>
        <w:t>$</w:t>
      </w:r>
      <w:r>
        <w:t xml:space="preserve">. </w:t>
      </w:r>
    </w:p>
    <w:p w:rsidR="0088402A" w:rsidRDefault="0088402A" w:rsidP="0088402A">
      <w:pPr>
        <w:pStyle w:val="SAGEBodyText"/>
      </w:pPr>
      <w:r>
        <w:t xml:space="preserve">If we need to use another JavaScript library alongside jQuery, we can return control of </w:t>
      </w:r>
      <w:r w:rsidRPr="00767420">
        <w:rPr>
          <w:rStyle w:val="SAGETextCodeinline"/>
        </w:rPr>
        <w:t>$</w:t>
      </w:r>
      <w:r>
        <w:t xml:space="preserve"> back to the other library with a call to </w:t>
      </w:r>
      <w:r w:rsidRPr="00767420">
        <w:rPr>
          <w:rStyle w:val="SAGETextCodeinline"/>
        </w:rPr>
        <w:t>$.</w:t>
      </w:r>
      <w:proofErr w:type="spellStart"/>
      <w:proofErr w:type="gramStart"/>
      <w:r w:rsidRPr="00767420">
        <w:rPr>
          <w:rStyle w:val="SAGETextCodeinline"/>
        </w:rPr>
        <w:t>noConflict</w:t>
      </w:r>
      <w:proofErr w:type="spellEnd"/>
      <w:r w:rsidRPr="00767420">
        <w:rPr>
          <w:rStyle w:val="SAGETextCodeinline"/>
        </w:rPr>
        <w:t>()</w:t>
      </w:r>
      <w:proofErr w:type="gramEnd"/>
    </w:p>
    <w:p w:rsidR="0088402A" w:rsidRDefault="0088402A" w:rsidP="00767420">
      <w:pPr>
        <w:pStyle w:val="SAGETextCodesection"/>
      </w:pPr>
      <w:r>
        <w:t>&lt;script type="text/</w:t>
      </w:r>
      <w:proofErr w:type="spellStart"/>
      <w:r>
        <w:t>javascript</w:t>
      </w:r>
      <w:proofErr w:type="spellEnd"/>
      <w:r>
        <w:t xml:space="preserve">" </w:t>
      </w:r>
      <w:proofErr w:type="spellStart"/>
      <w:r>
        <w:t>src</w:t>
      </w:r>
      <w:proofErr w:type="spellEnd"/>
      <w:r>
        <w:t>="other_lib.js"&gt;&lt;/script&gt;</w:t>
      </w:r>
    </w:p>
    <w:p w:rsidR="0088402A" w:rsidRDefault="0088402A" w:rsidP="00767420">
      <w:pPr>
        <w:pStyle w:val="SAGETextCodesection"/>
      </w:pPr>
      <w:r>
        <w:t>&lt;script type="text/</w:t>
      </w:r>
      <w:proofErr w:type="spellStart"/>
      <w:r>
        <w:t>javascript</w:t>
      </w:r>
      <w:proofErr w:type="spellEnd"/>
      <w:r>
        <w:t xml:space="preserve">" </w:t>
      </w:r>
      <w:proofErr w:type="spellStart"/>
      <w:r>
        <w:t>src</w:t>
      </w:r>
      <w:proofErr w:type="spellEnd"/>
      <w:r>
        <w:t>="jquery.js"&gt;&lt;/script&gt;</w:t>
      </w:r>
    </w:p>
    <w:p w:rsidR="0088402A" w:rsidRDefault="0088402A" w:rsidP="00767420">
      <w:pPr>
        <w:pStyle w:val="SAGETextCodesection"/>
      </w:pPr>
      <w:r>
        <w:t>&lt;script type="text/</w:t>
      </w:r>
      <w:proofErr w:type="spellStart"/>
      <w:r>
        <w:t>javascript</w:t>
      </w:r>
      <w:proofErr w:type="spellEnd"/>
      <w:r>
        <w:t>"&gt;</w:t>
      </w:r>
    </w:p>
    <w:p w:rsidR="0088402A" w:rsidRDefault="0088402A" w:rsidP="00767420">
      <w:pPr>
        <w:pStyle w:val="SAGETextCodesection"/>
      </w:pPr>
      <w:r>
        <w:t xml:space="preserve">  $.</w:t>
      </w:r>
      <w:proofErr w:type="spellStart"/>
      <w:proofErr w:type="gramStart"/>
      <w:r>
        <w:t>noConflict</w:t>
      </w:r>
      <w:proofErr w:type="spellEnd"/>
      <w:r>
        <w:t>(</w:t>
      </w:r>
      <w:proofErr w:type="gramEnd"/>
      <w:r>
        <w:t>);</w:t>
      </w:r>
    </w:p>
    <w:p w:rsidR="0088402A" w:rsidRDefault="0088402A" w:rsidP="00767420">
      <w:pPr>
        <w:pStyle w:val="SAGETextCodesection"/>
      </w:pPr>
      <w:r>
        <w:t xml:space="preserve">  // Code that uses </w:t>
      </w:r>
      <w:r w:rsidR="00767420">
        <w:t>an</w:t>
      </w:r>
      <w:r>
        <w:t>other library's $ can follow here.</w:t>
      </w:r>
    </w:p>
    <w:p w:rsidR="00C1546D" w:rsidRDefault="0088402A" w:rsidP="007B2C1C">
      <w:pPr>
        <w:pStyle w:val="SAGETextCodesection"/>
      </w:pPr>
      <w:r>
        <w:t>&lt;/script&gt;</w:t>
      </w:r>
    </w:p>
    <w:sectPr w:rsidR="00C1546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594" w:rsidRDefault="00D85594" w:rsidP="00713520">
      <w:pPr>
        <w:spacing w:line="240" w:lineRule="auto"/>
      </w:pPr>
      <w:r>
        <w:separator/>
      </w:r>
    </w:p>
    <w:p w:rsidR="00D85594" w:rsidRDefault="00D85594"/>
  </w:endnote>
  <w:endnote w:type="continuationSeparator" w:id="0">
    <w:p w:rsidR="00D85594" w:rsidRDefault="00D85594" w:rsidP="00713520">
      <w:pPr>
        <w:spacing w:line="240" w:lineRule="auto"/>
      </w:pPr>
      <w:r>
        <w:continuationSeparator/>
      </w:r>
    </w:p>
    <w:p w:rsidR="00D85594" w:rsidRDefault="00D855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2F7BFD">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Footer"/>
    </w:pPr>
  </w:p>
  <w:p w:rsidR="00D13710" w:rsidRDefault="00D1371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D85594" w:rsidP="00696D7E">
          <w:pPr>
            <w:pStyle w:val="SAGEFooter"/>
          </w:pPr>
          <w:r>
            <w:fldChar w:fldCharType="begin"/>
          </w:r>
          <w:r>
            <w:instrText xml:space="preserve"> STYLEREF  SAGE_Title  \* MERGEFORMAT </w:instrText>
          </w:r>
          <w:r>
            <w:fldChar w:fldCharType="separate"/>
          </w:r>
          <w:r w:rsidR="003A21F8">
            <w:rPr>
              <w:noProof/>
            </w:rPr>
            <w:t>Sage 300 Web Screens SDK</w:t>
          </w:r>
          <w:r>
            <w:rPr>
              <w:noProof/>
            </w:rPr>
            <w:fldChar w:fldCharType="end"/>
          </w:r>
          <w:r w:rsidR="00D13710">
            <w:rPr>
              <w:noProof/>
            </w:rPr>
            <w:t xml:space="preserve"> Coding Standards</w:t>
          </w:r>
        </w:p>
      </w:tc>
      <w:tc>
        <w:tcPr>
          <w:tcW w:w="1983" w:type="dxa"/>
          <w:vAlign w:val="bottom"/>
        </w:tcPr>
        <w:sdt>
          <w:sdtPr>
            <w:id w:val="41648444"/>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3A21F8">
                <w:rPr>
                  <w:noProof/>
                </w:rPr>
                <w:t>21</w:t>
              </w:r>
              <w:r>
                <w:rPr>
                  <w:sz w:val="24"/>
                  <w:szCs w:val="24"/>
                </w:rPr>
                <w:fldChar w:fldCharType="end"/>
              </w:r>
              <w:r>
                <w:t xml:space="preserve"> of </w:t>
              </w:r>
              <w:r>
                <w:fldChar w:fldCharType="begin"/>
              </w:r>
              <w:r>
                <w:instrText xml:space="preserve"> NUMPAGES  </w:instrText>
              </w:r>
              <w:r>
                <w:fldChar w:fldCharType="separate"/>
              </w:r>
              <w:r w:rsidR="003A21F8">
                <w:rPr>
                  <w:noProof/>
                </w:rPr>
                <w:t>34</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D85594" w:rsidP="00696D7E">
          <w:pPr>
            <w:pStyle w:val="SAGEFooter"/>
          </w:pPr>
          <w:r>
            <w:fldChar w:fldCharType="begin"/>
          </w:r>
          <w:r>
            <w:instrText xml:space="preserve"> STYLEREF  SAGE_Title  \* MERGEFORMAT </w:instrText>
          </w:r>
          <w:r>
            <w:fldChar w:fldCharType="separate"/>
          </w:r>
          <w:r w:rsidR="003A21F8">
            <w:rPr>
              <w:noProof/>
            </w:rPr>
            <w:t>Sage 300 Web Screens SDK</w:t>
          </w:r>
          <w:r>
            <w:rPr>
              <w:noProof/>
            </w:rPr>
            <w:fldChar w:fldCharType="end"/>
          </w:r>
          <w:r w:rsidR="00D13710">
            <w:rPr>
              <w:noProof/>
            </w:rPr>
            <w:t xml:space="preserve"> Coding Standards</w:t>
          </w:r>
        </w:p>
      </w:tc>
      <w:tc>
        <w:tcPr>
          <w:tcW w:w="1983" w:type="dxa"/>
          <w:vAlign w:val="bottom"/>
        </w:tcPr>
        <w:sdt>
          <w:sdtPr>
            <w:id w:val="-791217541"/>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3A21F8">
                <w:rPr>
                  <w:noProof/>
                </w:rPr>
                <w:t>18</w:t>
              </w:r>
              <w:r>
                <w:rPr>
                  <w:sz w:val="24"/>
                  <w:szCs w:val="24"/>
                </w:rPr>
                <w:fldChar w:fldCharType="end"/>
              </w:r>
              <w:r>
                <w:t xml:space="preserve"> of </w:t>
              </w:r>
              <w:r>
                <w:fldChar w:fldCharType="begin"/>
              </w:r>
              <w:r>
                <w:instrText xml:space="preserve"> NUMPAGES  </w:instrText>
              </w:r>
              <w:r>
                <w:fldChar w:fldCharType="separate"/>
              </w:r>
              <w:r w:rsidR="003A21F8">
                <w:rPr>
                  <w:noProof/>
                </w:rPr>
                <w:t>34</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594" w:rsidRDefault="00D85594" w:rsidP="00713520">
      <w:pPr>
        <w:spacing w:line="240" w:lineRule="auto"/>
      </w:pPr>
    </w:p>
    <w:p w:rsidR="00D85594" w:rsidRDefault="00D85594"/>
  </w:footnote>
  <w:footnote w:type="continuationSeparator" w:id="0">
    <w:p w:rsidR="00D85594" w:rsidRDefault="00D85594" w:rsidP="00713520">
      <w:pPr>
        <w:spacing w:line="240" w:lineRule="auto"/>
      </w:pPr>
    </w:p>
    <w:p w:rsidR="00D85594" w:rsidRDefault="00D85594"/>
  </w:footnote>
  <w:footnote w:type="continuationNotice" w:id="1">
    <w:p w:rsidR="00D85594" w:rsidRDefault="00D85594">
      <w:pPr>
        <w:spacing w:line="240" w:lineRule="auto"/>
      </w:pPr>
    </w:p>
    <w:p w:rsidR="00D85594" w:rsidRDefault="00D855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p w:rsidR="00D13710" w:rsidRDefault="00D1371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Pr="003125A0" w:rsidRDefault="00D85594" w:rsidP="0079162B">
    <w:pPr>
      <w:pStyle w:val="SAGEHeader"/>
    </w:pPr>
    <w:r>
      <w:fldChar w:fldCharType="begin"/>
    </w:r>
    <w:r>
      <w:instrText xml:space="preserve"> STYLEREF  "SAGE_Heading 1 (no TOC)" \l  \* MERGEFORMAT </w:instrText>
    </w:r>
    <w:r>
      <w:fldChar w:fldCharType="separate"/>
    </w:r>
    <w:r w:rsidR="003A21F8">
      <w:rPr>
        <w:noProof/>
      </w:rPr>
      <w:t>Contents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Pr="003125A0" w:rsidRDefault="00D85594" w:rsidP="0079162B">
    <w:pPr>
      <w:pStyle w:val="SAGEHeader"/>
    </w:pPr>
    <w:r>
      <w:fldChar w:fldCharType="begin"/>
    </w:r>
    <w:r>
      <w:instrText xml:space="preserve"> STYLEREF  "SAGE_H</w:instrText>
    </w:r>
    <w:r>
      <w:instrText xml:space="preserve">eading 1" \l  \* MERGEFORMAT </w:instrText>
    </w:r>
    <w:r>
      <w:fldChar w:fldCharType="separate"/>
    </w:r>
    <w:r w:rsidR="003A21F8">
      <w:rPr>
        <w:noProof/>
      </w:rPr>
      <w:t>Abbreviations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20.25pt;height:20.25pt" o:bullet="t">
        <v:imagedata r:id="rId1" o:title="clip_image001"/>
      </v:shape>
    </w:pict>
  </w:numPicBullet>
  <w:numPicBullet w:numPicBulletId="1">
    <w:pict>
      <v:shape id="_x0000_i1104" type="#_x0000_t75" style="width:118.5pt;height:118.5pt" o:bullet="t">
        <v:imagedata r:id="rId2" o:title="clip_image002"/>
      </v:shape>
    </w:pict>
  </w:numPicBullet>
  <w:abstractNum w:abstractNumId="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21F8"/>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7765B"/>
    <w:rsid w:val="00481860"/>
    <w:rsid w:val="00485A33"/>
    <w:rsid w:val="00486FCB"/>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71886"/>
    <w:rsid w:val="0097226B"/>
    <w:rsid w:val="009742D3"/>
    <w:rsid w:val="0097551D"/>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5E39"/>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5594"/>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msdn.microsoft.com/en-us/library/vstudio/0d941h9d.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ge.com/us/legal/eula"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cid:image002.png@01CF597A.CCBEEB20" TargetMode="External"/><Relationship Id="rId28" Type="http://schemas.openxmlformats.org/officeDocument/2006/relationships/hyperlink" Target="http://msdn.microsoft.com/en-us/library/vstudio/ms229045(v=vs.110).aspx" TargetMode="External"/><Relationship Id="rId10" Type="http://schemas.openxmlformats.org/officeDocument/2006/relationships/header" Target="header2.xml"/><Relationship Id="rId19" Type="http://schemas.openxmlformats.org/officeDocument/2006/relationships/hyperlink" Target="http://msdn.microsoft.com/en-us/library/vstudio/bb38406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BEFE4-3701-4236-838B-822A0885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345</TotalTime>
  <Pages>34</Pages>
  <Words>5774</Words>
  <Characters>32916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Sage 300 Web Screens SDK - Coding Standards</vt:lpstr>
    </vt:vector>
  </TitlesOfParts>
  <Company>Sage</Company>
  <LinksUpToDate>false</LinksUpToDate>
  <CharactersWithSpaces>38613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Coding Standards</dc:title>
  <dc:subject>Sage 300 Web Screens</dc:subject>
  <dc:creator>Sage</dc:creator>
  <cp:keywords/>
  <dc:description/>
  <cp:lastModifiedBy>John Thomas</cp:lastModifiedBy>
  <cp:revision>42</cp:revision>
  <cp:lastPrinted>2016-01-19T01:12:00Z</cp:lastPrinted>
  <dcterms:created xsi:type="dcterms:W3CDTF">2016-01-12T23:09:00Z</dcterms:created>
  <dcterms:modified xsi:type="dcterms:W3CDTF">2016-06-13T22:33:00Z</dcterms:modified>
</cp:coreProperties>
</file>