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1F6FF" w14:textId="77777777" w:rsidR="007F0561" w:rsidRDefault="000A2E79" w:rsidP="008E772E">
      <w:pPr>
        <w:pStyle w:val="SAGETitle"/>
      </w:pPr>
      <w:r>
        <w:t>Sage 30</w:t>
      </w:r>
      <w:r w:rsidR="0004068B">
        <w:t>0</w:t>
      </w:r>
      <w:r w:rsidR="008543FC">
        <w:t xml:space="preserve"> Web Screens SDK</w:t>
      </w:r>
    </w:p>
    <w:p w14:paraId="078D7F7D" w14:textId="51C5D5FD" w:rsidR="007F0561" w:rsidRDefault="008543FC" w:rsidP="007F0561">
      <w:pPr>
        <w:pStyle w:val="SAGESubtitle"/>
      </w:pPr>
      <w:r>
        <w:t xml:space="preserve">Upgrade Guide for </w:t>
      </w:r>
      <w:r w:rsidR="007E4980">
        <w:t>201</w:t>
      </w:r>
      <w:r w:rsidR="00202609">
        <w:t>9</w:t>
      </w:r>
      <w:r w:rsidR="00CC7E12">
        <w:t>.</w:t>
      </w:r>
      <w:r w:rsidR="002E0303">
        <w:t>1</w:t>
      </w:r>
      <w:r w:rsidR="00BC07C0">
        <w:t xml:space="preserve"> to 201</w:t>
      </w:r>
      <w:r w:rsidR="00327751">
        <w:t>9.</w:t>
      </w:r>
      <w:r w:rsidR="002E0303">
        <w:t>2</w:t>
      </w:r>
    </w:p>
    <w:p w14:paraId="5A6092A2" w14:textId="77777777" w:rsidR="001266B2" w:rsidRDefault="001266B2" w:rsidP="00915C20">
      <w:pPr>
        <w:pStyle w:val="SAGETitleDate"/>
      </w:pPr>
    </w:p>
    <w:p w14:paraId="45E641D8" w14:textId="77777777" w:rsidR="001266B2" w:rsidRDefault="001266B2" w:rsidP="00915C20">
      <w:pPr>
        <w:pStyle w:val="SAGETitleDate"/>
      </w:pPr>
    </w:p>
    <w:p w14:paraId="2D78D203" w14:textId="4E069F14" w:rsidR="004F4F8E" w:rsidRDefault="002E0303" w:rsidP="002E0303">
      <w:pPr>
        <w:pStyle w:val="SAGETitleDate"/>
        <w:tabs>
          <w:tab w:val="left" w:pos="9090"/>
        </w:tabs>
        <w:jc w:val="center"/>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April 2019</w:t>
      </w:r>
      <w:r w:rsidR="003A7638">
        <w:tab/>
      </w:r>
    </w:p>
    <w:p w14:paraId="38E92206" w14:textId="77777777" w:rsidR="002B56DD" w:rsidRDefault="002B56DD" w:rsidP="00FC4CB7">
      <w:pPr>
        <w:pStyle w:val="SAGEBodyText"/>
      </w:pPr>
    </w:p>
    <w:p w14:paraId="1DBA4088" w14:textId="77777777" w:rsidR="002B56DD" w:rsidRDefault="002B56DD" w:rsidP="00FC4CB7">
      <w:pPr>
        <w:pStyle w:val="SAGEBodyText"/>
      </w:pPr>
    </w:p>
    <w:p w14:paraId="6316E23C" w14:textId="77777777" w:rsidR="002B56DD" w:rsidRDefault="002B56DD" w:rsidP="00FC4CB7">
      <w:pPr>
        <w:pStyle w:val="SAGEBodyText"/>
      </w:pPr>
    </w:p>
    <w:p w14:paraId="36E961AA" w14:textId="77777777" w:rsidR="002B56DD" w:rsidRDefault="002B56DD" w:rsidP="00FC4CB7">
      <w:pPr>
        <w:pStyle w:val="SAGEBodyText"/>
      </w:pPr>
    </w:p>
    <w:p w14:paraId="36915B21" w14:textId="77777777" w:rsidR="002B56DD" w:rsidRDefault="002B56DD" w:rsidP="00FC4CB7">
      <w:pPr>
        <w:pStyle w:val="SAGEBodyText"/>
      </w:pPr>
    </w:p>
    <w:p w14:paraId="0F1D8F11" w14:textId="108417CA" w:rsidR="00FC4CB7" w:rsidRDefault="00FC4CB7" w:rsidP="00FC4CB7">
      <w:pPr>
        <w:pStyle w:val="SAGEBodyText"/>
      </w:pPr>
      <w:r>
        <w:t>The MIT License (MIT)</w:t>
      </w:r>
    </w:p>
    <w:p w14:paraId="7C0627B5" w14:textId="2DB3AE02" w:rsidR="00FC4CB7" w:rsidRDefault="007D1C2E" w:rsidP="00FC4CB7">
      <w:pPr>
        <w:pStyle w:val="SAGEBodyText"/>
      </w:pPr>
      <w:r>
        <w:t xml:space="preserve">Copyright © </w:t>
      </w:r>
      <w:r w:rsidR="00CC7E12">
        <w:t>1994-201</w:t>
      </w:r>
      <w:r w:rsidR="002E0303">
        <w:t>9</w:t>
      </w:r>
      <w:r w:rsidR="00FC4CB7">
        <w:t xml:space="preserve"> The Sage Group plc or its licensors. All rights reserved.</w:t>
      </w:r>
    </w:p>
    <w:p w14:paraId="132E5539" w14:textId="77777777"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38838F5" w14:textId="77777777" w:rsidR="00FC4CB7" w:rsidRDefault="00FC4CB7" w:rsidP="00FC4CB7">
      <w:pPr>
        <w:pStyle w:val="SAGEBodyText"/>
      </w:pPr>
      <w:r>
        <w:t>The above copyright notice and this permission notice shall be included in all copies or substantial portions of the Software.</w:t>
      </w:r>
    </w:p>
    <w:p w14:paraId="4BFDF342" w14:textId="3AF47DF6" w:rsidR="00907D3E" w:rsidRDefault="00FC4CB7" w:rsidP="00FC4CB7">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EF439D8" w14:textId="52649DE4" w:rsidR="00CC7E12" w:rsidRPr="00CC7E12" w:rsidRDefault="00CC7E12" w:rsidP="00CC7E12">
      <w:pPr>
        <w:pStyle w:val="SAGEBodyText"/>
        <w:rPr>
          <w:color w:val="F8F8F8"/>
        </w:rPr>
      </w:pPr>
    </w:p>
    <w:p w14:paraId="54515542" w14:textId="77777777" w:rsidR="00CC7E12" w:rsidRDefault="00CC7E12" w:rsidP="00CC7E12">
      <w:pPr>
        <w:pStyle w:val="SAGEBodyText"/>
      </w:pPr>
    </w:p>
    <w:p w14:paraId="686A0650" w14:textId="77777777" w:rsidR="005F3BCD" w:rsidRPr="000D184D" w:rsidRDefault="00907D3E" w:rsidP="0081634F">
      <w:pPr>
        <w:pStyle w:val="SAGEHeading1noTOC"/>
        <w:framePr w:wrap="around"/>
      </w:pPr>
      <w:r>
        <w:lastRenderedPageBreak/>
        <w:t>C</w:t>
      </w:r>
      <w:r w:rsidR="005135C7">
        <w:t>ontents</w:t>
      </w:r>
    </w:p>
    <w:p w14:paraId="5873F572" w14:textId="4A54ED03" w:rsidR="000F3C3D"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3473314" w:history="1">
        <w:r w:rsidR="000F3C3D" w:rsidRPr="007C7AE9">
          <w:rPr>
            <w:rStyle w:val="Hyperlink"/>
            <w:noProof/>
          </w:rPr>
          <w:t>1.</w:t>
        </w:r>
        <w:r w:rsidR="000F3C3D">
          <w:rPr>
            <w:rFonts w:asciiTheme="minorHAnsi" w:eastAsiaTheme="minorEastAsia" w:hAnsiTheme="minorHAnsi"/>
            <w:b w:val="0"/>
            <w:noProof/>
            <w:sz w:val="22"/>
          </w:rPr>
          <w:tab/>
        </w:r>
        <w:r w:rsidR="000F3C3D" w:rsidRPr="007C7AE9">
          <w:rPr>
            <w:rStyle w:val="Hyperlink"/>
            <w:noProof/>
          </w:rPr>
          <w:t>Overview</w:t>
        </w:r>
        <w:r w:rsidR="000F3C3D">
          <w:rPr>
            <w:noProof/>
            <w:webHidden/>
          </w:rPr>
          <w:tab/>
        </w:r>
        <w:r w:rsidR="000F3C3D">
          <w:rPr>
            <w:noProof/>
            <w:webHidden/>
          </w:rPr>
          <w:fldChar w:fldCharType="begin"/>
        </w:r>
        <w:r w:rsidR="000F3C3D">
          <w:rPr>
            <w:noProof/>
            <w:webHidden/>
          </w:rPr>
          <w:instrText xml:space="preserve"> PAGEREF _Toc3473314 \h </w:instrText>
        </w:r>
        <w:r w:rsidR="000F3C3D">
          <w:rPr>
            <w:noProof/>
            <w:webHidden/>
          </w:rPr>
        </w:r>
        <w:r w:rsidR="000F3C3D">
          <w:rPr>
            <w:noProof/>
            <w:webHidden/>
          </w:rPr>
          <w:fldChar w:fldCharType="separate"/>
        </w:r>
        <w:r w:rsidR="000F3C3D">
          <w:rPr>
            <w:noProof/>
            <w:webHidden/>
          </w:rPr>
          <w:t>4</w:t>
        </w:r>
        <w:r w:rsidR="000F3C3D">
          <w:rPr>
            <w:noProof/>
            <w:webHidden/>
          </w:rPr>
          <w:fldChar w:fldCharType="end"/>
        </w:r>
      </w:hyperlink>
    </w:p>
    <w:p w14:paraId="739C0874" w14:textId="3F727D97" w:rsidR="000F3C3D" w:rsidRDefault="000F3C3D">
      <w:pPr>
        <w:pStyle w:val="TOC2"/>
        <w:rPr>
          <w:rFonts w:asciiTheme="minorHAnsi" w:eastAsiaTheme="minorEastAsia" w:hAnsiTheme="minorHAnsi"/>
        </w:rPr>
      </w:pPr>
      <w:hyperlink w:anchor="_Toc3473315" w:history="1">
        <w:r w:rsidRPr="007C7AE9">
          <w:rPr>
            <w:rStyle w:val="Hyperlink"/>
          </w:rPr>
          <w:t>1.1</w:t>
        </w:r>
        <w:r>
          <w:rPr>
            <w:rFonts w:asciiTheme="minorHAnsi" w:eastAsiaTheme="minorEastAsia" w:hAnsiTheme="minorHAnsi"/>
          </w:rPr>
          <w:tab/>
        </w:r>
        <w:r w:rsidRPr="007C7AE9">
          <w:rPr>
            <w:rStyle w:val="Hyperlink"/>
          </w:rPr>
          <w:t>Required Version of Sage 300</w:t>
        </w:r>
        <w:r>
          <w:rPr>
            <w:webHidden/>
          </w:rPr>
          <w:tab/>
        </w:r>
        <w:r>
          <w:rPr>
            <w:webHidden/>
          </w:rPr>
          <w:fldChar w:fldCharType="begin"/>
        </w:r>
        <w:r>
          <w:rPr>
            <w:webHidden/>
          </w:rPr>
          <w:instrText xml:space="preserve"> PAGEREF _Toc3473315 \h </w:instrText>
        </w:r>
        <w:r>
          <w:rPr>
            <w:webHidden/>
          </w:rPr>
        </w:r>
        <w:r>
          <w:rPr>
            <w:webHidden/>
          </w:rPr>
          <w:fldChar w:fldCharType="separate"/>
        </w:r>
        <w:r>
          <w:rPr>
            <w:webHidden/>
          </w:rPr>
          <w:t>4</w:t>
        </w:r>
        <w:r>
          <w:rPr>
            <w:webHidden/>
          </w:rPr>
          <w:fldChar w:fldCharType="end"/>
        </w:r>
      </w:hyperlink>
    </w:p>
    <w:p w14:paraId="43FD3583" w14:textId="46615E31" w:rsidR="000F3C3D" w:rsidRDefault="000F3C3D">
      <w:pPr>
        <w:pStyle w:val="TOC1"/>
        <w:rPr>
          <w:rFonts w:asciiTheme="minorHAnsi" w:eastAsiaTheme="minorEastAsia" w:hAnsiTheme="minorHAnsi"/>
          <w:b w:val="0"/>
          <w:noProof/>
          <w:sz w:val="22"/>
        </w:rPr>
      </w:pPr>
      <w:hyperlink w:anchor="_Toc3473316" w:history="1">
        <w:r w:rsidRPr="007C7AE9">
          <w:rPr>
            <w:rStyle w:val="Hyperlink"/>
            <w:noProof/>
          </w:rPr>
          <w:t>2.</w:t>
        </w:r>
        <w:r>
          <w:rPr>
            <w:rFonts w:asciiTheme="minorHAnsi" w:eastAsiaTheme="minorEastAsia" w:hAnsiTheme="minorHAnsi"/>
            <w:b w:val="0"/>
            <w:noProof/>
            <w:sz w:val="22"/>
          </w:rPr>
          <w:tab/>
        </w:r>
        <w:r w:rsidRPr="007C7AE9">
          <w:rPr>
            <w:rStyle w:val="Hyperlink"/>
            <w:noProof/>
          </w:rPr>
          <w:t>Installing the Sage 300 Upgrade Wizard</w:t>
        </w:r>
        <w:r>
          <w:rPr>
            <w:noProof/>
            <w:webHidden/>
          </w:rPr>
          <w:tab/>
        </w:r>
        <w:r>
          <w:rPr>
            <w:noProof/>
            <w:webHidden/>
          </w:rPr>
          <w:fldChar w:fldCharType="begin"/>
        </w:r>
        <w:r>
          <w:rPr>
            <w:noProof/>
            <w:webHidden/>
          </w:rPr>
          <w:instrText xml:space="preserve"> PAGEREF _Toc3473316 \h </w:instrText>
        </w:r>
        <w:r>
          <w:rPr>
            <w:noProof/>
            <w:webHidden/>
          </w:rPr>
        </w:r>
        <w:r>
          <w:rPr>
            <w:noProof/>
            <w:webHidden/>
          </w:rPr>
          <w:fldChar w:fldCharType="separate"/>
        </w:r>
        <w:r>
          <w:rPr>
            <w:noProof/>
            <w:webHidden/>
          </w:rPr>
          <w:t>5</w:t>
        </w:r>
        <w:r>
          <w:rPr>
            <w:noProof/>
            <w:webHidden/>
          </w:rPr>
          <w:fldChar w:fldCharType="end"/>
        </w:r>
      </w:hyperlink>
    </w:p>
    <w:p w14:paraId="63FAC7AB" w14:textId="6C09390D" w:rsidR="000F3C3D" w:rsidRDefault="000F3C3D">
      <w:pPr>
        <w:pStyle w:val="TOC1"/>
        <w:rPr>
          <w:rFonts w:asciiTheme="minorHAnsi" w:eastAsiaTheme="minorEastAsia" w:hAnsiTheme="minorHAnsi"/>
          <w:b w:val="0"/>
          <w:noProof/>
          <w:sz w:val="22"/>
        </w:rPr>
      </w:pPr>
      <w:hyperlink w:anchor="_Toc3473317" w:history="1">
        <w:r w:rsidRPr="007C7AE9">
          <w:rPr>
            <w:rStyle w:val="Hyperlink"/>
            <w:noProof/>
          </w:rPr>
          <w:t>3.</w:t>
        </w:r>
        <w:r>
          <w:rPr>
            <w:rFonts w:asciiTheme="minorHAnsi" w:eastAsiaTheme="minorEastAsia" w:hAnsiTheme="minorHAnsi"/>
            <w:b w:val="0"/>
            <w:noProof/>
            <w:sz w:val="22"/>
          </w:rPr>
          <w:tab/>
        </w:r>
        <w:r w:rsidRPr="007C7AE9">
          <w:rPr>
            <w:rStyle w:val="Hyperlink"/>
            <w:noProof/>
          </w:rPr>
          <w:t>Accessing the Sage 300 2019.2 Upgrade Wizard</w:t>
        </w:r>
        <w:r>
          <w:rPr>
            <w:noProof/>
            <w:webHidden/>
          </w:rPr>
          <w:tab/>
        </w:r>
        <w:r>
          <w:rPr>
            <w:noProof/>
            <w:webHidden/>
          </w:rPr>
          <w:fldChar w:fldCharType="begin"/>
        </w:r>
        <w:r>
          <w:rPr>
            <w:noProof/>
            <w:webHidden/>
          </w:rPr>
          <w:instrText xml:space="preserve"> PAGEREF _Toc3473317 \h </w:instrText>
        </w:r>
        <w:r>
          <w:rPr>
            <w:noProof/>
            <w:webHidden/>
          </w:rPr>
        </w:r>
        <w:r>
          <w:rPr>
            <w:noProof/>
            <w:webHidden/>
          </w:rPr>
          <w:fldChar w:fldCharType="separate"/>
        </w:r>
        <w:r>
          <w:rPr>
            <w:noProof/>
            <w:webHidden/>
          </w:rPr>
          <w:t>6</w:t>
        </w:r>
        <w:r>
          <w:rPr>
            <w:noProof/>
            <w:webHidden/>
          </w:rPr>
          <w:fldChar w:fldCharType="end"/>
        </w:r>
      </w:hyperlink>
    </w:p>
    <w:p w14:paraId="26CAC63C" w14:textId="4914D4D3" w:rsidR="000F3C3D" w:rsidRDefault="000F3C3D">
      <w:pPr>
        <w:pStyle w:val="TOC1"/>
        <w:rPr>
          <w:rFonts w:asciiTheme="minorHAnsi" w:eastAsiaTheme="minorEastAsia" w:hAnsiTheme="minorHAnsi"/>
          <w:b w:val="0"/>
          <w:noProof/>
          <w:sz w:val="22"/>
        </w:rPr>
      </w:pPr>
      <w:hyperlink w:anchor="_Toc3473318" w:history="1">
        <w:r w:rsidRPr="007C7AE9">
          <w:rPr>
            <w:rStyle w:val="Hyperlink"/>
            <w:noProof/>
          </w:rPr>
          <w:t>4.</w:t>
        </w:r>
        <w:r>
          <w:rPr>
            <w:rFonts w:asciiTheme="minorHAnsi" w:eastAsiaTheme="minorEastAsia" w:hAnsiTheme="minorHAnsi"/>
            <w:b w:val="0"/>
            <w:noProof/>
            <w:sz w:val="22"/>
          </w:rPr>
          <w:tab/>
        </w:r>
        <w:r w:rsidRPr="007C7AE9">
          <w:rPr>
            <w:rStyle w:val="Hyperlink"/>
            <w:noProof/>
          </w:rPr>
          <w:t>Using the Sage 300 Upgrade Wizard</w:t>
        </w:r>
        <w:r>
          <w:rPr>
            <w:noProof/>
            <w:webHidden/>
          </w:rPr>
          <w:tab/>
        </w:r>
        <w:r>
          <w:rPr>
            <w:noProof/>
            <w:webHidden/>
          </w:rPr>
          <w:fldChar w:fldCharType="begin"/>
        </w:r>
        <w:r>
          <w:rPr>
            <w:noProof/>
            <w:webHidden/>
          </w:rPr>
          <w:instrText xml:space="preserve"> PAGEREF _Toc3473318 \h </w:instrText>
        </w:r>
        <w:r>
          <w:rPr>
            <w:noProof/>
            <w:webHidden/>
          </w:rPr>
        </w:r>
        <w:r>
          <w:rPr>
            <w:noProof/>
            <w:webHidden/>
          </w:rPr>
          <w:fldChar w:fldCharType="separate"/>
        </w:r>
        <w:r>
          <w:rPr>
            <w:noProof/>
            <w:webHidden/>
          </w:rPr>
          <w:t>7</w:t>
        </w:r>
        <w:r>
          <w:rPr>
            <w:noProof/>
            <w:webHidden/>
          </w:rPr>
          <w:fldChar w:fldCharType="end"/>
        </w:r>
      </w:hyperlink>
    </w:p>
    <w:p w14:paraId="4C23C0D7" w14:textId="52E65708" w:rsidR="000F3C3D" w:rsidRDefault="000F3C3D">
      <w:pPr>
        <w:pStyle w:val="TOC2"/>
        <w:rPr>
          <w:rFonts w:asciiTheme="minorHAnsi" w:eastAsiaTheme="minorEastAsia" w:hAnsiTheme="minorHAnsi"/>
        </w:rPr>
      </w:pPr>
      <w:hyperlink w:anchor="_Toc3473319" w:history="1">
        <w:r w:rsidRPr="007C7AE9">
          <w:rPr>
            <w:rStyle w:val="Hyperlink"/>
          </w:rPr>
          <w:t>4.1</w:t>
        </w:r>
        <w:r>
          <w:rPr>
            <w:rFonts w:asciiTheme="minorHAnsi" w:eastAsiaTheme="minorEastAsia" w:hAnsiTheme="minorHAnsi"/>
          </w:rPr>
          <w:tab/>
        </w:r>
        <w:r w:rsidRPr="007C7AE9">
          <w:rPr>
            <w:rStyle w:val="Hyperlink"/>
          </w:rPr>
          <w:t>Step 1 – Synchronize Web Files</w:t>
        </w:r>
        <w:r>
          <w:rPr>
            <w:webHidden/>
          </w:rPr>
          <w:tab/>
        </w:r>
        <w:r>
          <w:rPr>
            <w:webHidden/>
          </w:rPr>
          <w:fldChar w:fldCharType="begin"/>
        </w:r>
        <w:r>
          <w:rPr>
            <w:webHidden/>
          </w:rPr>
          <w:instrText xml:space="preserve"> PAGEREF _Toc3473319 \h </w:instrText>
        </w:r>
        <w:r>
          <w:rPr>
            <w:webHidden/>
          </w:rPr>
        </w:r>
        <w:r>
          <w:rPr>
            <w:webHidden/>
          </w:rPr>
          <w:fldChar w:fldCharType="separate"/>
        </w:r>
        <w:r>
          <w:rPr>
            <w:webHidden/>
          </w:rPr>
          <w:t>8</w:t>
        </w:r>
        <w:r>
          <w:rPr>
            <w:webHidden/>
          </w:rPr>
          <w:fldChar w:fldCharType="end"/>
        </w:r>
      </w:hyperlink>
    </w:p>
    <w:p w14:paraId="12A9D82B" w14:textId="2ABE4FF9" w:rsidR="000F3C3D" w:rsidRDefault="000F3C3D">
      <w:pPr>
        <w:pStyle w:val="TOC2"/>
        <w:rPr>
          <w:rFonts w:asciiTheme="minorHAnsi" w:eastAsiaTheme="minorEastAsia" w:hAnsiTheme="minorHAnsi"/>
        </w:rPr>
      </w:pPr>
      <w:hyperlink w:anchor="_Toc3473320" w:history="1">
        <w:r w:rsidRPr="007C7AE9">
          <w:rPr>
            <w:rStyle w:val="Hyperlink"/>
          </w:rPr>
          <w:t>4.2</w:t>
        </w:r>
        <w:r>
          <w:rPr>
            <w:rFonts w:asciiTheme="minorHAnsi" w:eastAsiaTheme="minorEastAsia" w:hAnsiTheme="minorHAnsi"/>
          </w:rPr>
          <w:tab/>
        </w:r>
        <w:r w:rsidRPr="007C7AE9">
          <w:rPr>
            <w:rStyle w:val="Hyperlink"/>
          </w:rPr>
          <w:t>Step 2 – Update targeted version of .NET Framework</w:t>
        </w:r>
        <w:r>
          <w:rPr>
            <w:webHidden/>
          </w:rPr>
          <w:tab/>
        </w:r>
        <w:r>
          <w:rPr>
            <w:webHidden/>
          </w:rPr>
          <w:fldChar w:fldCharType="begin"/>
        </w:r>
        <w:r>
          <w:rPr>
            <w:webHidden/>
          </w:rPr>
          <w:instrText xml:space="preserve"> PAGEREF _Toc3473320 \h </w:instrText>
        </w:r>
        <w:r>
          <w:rPr>
            <w:webHidden/>
          </w:rPr>
        </w:r>
        <w:r>
          <w:rPr>
            <w:webHidden/>
          </w:rPr>
          <w:fldChar w:fldCharType="separate"/>
        </w:r>
        <w:r>
          <w:rPr>
            <w:webHidden/>
          </w:rPr>
          <w:t>9</w:t>
        </w:r>
        <w:r>
          <w:rPr>
            <w:webHidden/>
          </w:rPr>
          <w:fldChar w:fldCharType="end"/>
        </w:r>
      </w:hyperlink>
    </w:p>
    <w:p w14:paraId="18D697DB" w14:textId="048C2718" w:rsidR="000F3C3D" w:rsidRDefault="000F3C3D">
      <w:pPr>
        <w:pStyle w:val="TOC2"/>
        <w:rPr>
          <w:rFonts w:asciiTheme="minorHAnsi" w:eastAsiaTheme="minorEastAsia" w:hAnsiTheme="minorHAnsi"/>
        </w:rPr>
      </w:pPr>
      <w:hyperlink w:anchor="_Toc3473321" w:history="1">
        <w:r w:rsidRPr="007C7AE9">
          <w:rPr>
            <w:rStyle w:val="Hyperlink"/>
          </w:rPr>
          <w:t>4.3</w:t>
        </w:r>
        <w:r>
          <w:rPr>
            <w:rFonts w:asciiTheme="minorHAnsi" w:eastAsiaTheme="minorEastAsia" w:hAnsiTheme="minorHAnsi"/>
          </w:rPr>
          <w:tab/>
        </w:r>
        <w:r w:rsidRPr="007C7AE9">
          <w:rPr>
            <w:rStyle w:val="Hyperlink"/>
          </w:rPr>
          <w:t>Step 3 – Confirmation</w:t>
        </w:r>
        <w:r>
          <w:rPr>
            <w:webHidden/>
          </w:rPr>
          <w:tab/>
        </w:r>
        <w:r>
          <w:rPr>
            <w:webHidden/>
          </w:rPr>
          <w:fldChar w:fldCharType="begin"/>
        </w:r>
        <w:r>
          <w:rPr>
            <w:webHidden/>
          </w:rPr>
          <w:instrText xml:space="preserve"> PAGEREF _Toc3473321 \h </w:instrText>
        </w:r>
        <w:r>
          <w:rPr>
            <w:webHidden/>
          </w:rPr>
        </w:r>
        <w:r>
          <w:rPr>
            <w:webHidden/>
          </w:rPr>
          <w:fldChar w:fldCharType="separate"/>
        </w:r>
        <w:r>
          <w:rPr>
            <w:webHidden/>
          </w:rPr>
          <w:t>10</w:t>
        </w:r>
        <w:r>
          <w:rPr>
            <w:webHidden/>
          </w:rPr>
          <w:fldChar w:fldCharType="end"/>
        </w:r>
      </w:hyperlink>
    </w:p>
    <w:p w14:paraId="7B8C62CE" w14:textId="6458C10F" w:rsidR="000F3C3D" w:rsidRDefault="000F3C3D">
      <w:pPr>
        <w:pStyle w:val="TOC2"/>
        <w:rPr>
          <w:rFonts w:asciiTheme="minorHAnsi" w:eastAsiaTheme="minorEastAsia" w:hAnsiTheme="minorHAnsi"/>
        </w:rPr>
      </w:pPr>
      <w:hyperlink w:anchor="_Toc3473322" w:history="1">
        <w:r w:rsidRPr="007C7AE9">
          <w:rPr>
            <w:rStyle w:val="Hyperlink"/>
          </w:rPr>
          <w:t>4.4</w:t>
        </w:r>
        <w:r>
          <w:rPr>
            <w:rFonts w:asciiTheme="minorHAnsi" w:eastAsiaTheme="minorEastAsia" w:hAnsiTheme="minorHAnsi"/>
          </w:rPr>
          <w:tab/>
        </w:r>
        <w:r w:rsidRPr="007C7AE9">
          <w:rPr>
            <w:rStyle w:val="Hyperlink"/>
          </w:rPr>
          <w:t>Step 4 – Recompile</w:t>
        </w:r>
        <w:r>
          <w:rPr>
            <w:webHidden/>
          </w:rPr>
          <w:tab/>
        </w:r>
        <w:r>
          <w:rPr>
            <w:webHidden/>
          </w:rPr>
          <w:fldChar w:fldCharType="begin"/>
        </w:r>
        <w:r>
          <w:rPr>
            <w:webHidden/>
          </w:rPr>
          <w:instrText xml:space="preserve"> PAGEREF _Toc3473322 \h </w:instrText>
        </w:r>
        <w:r>
          <w:rPr>
            <w:webHidden/>
          </w:rPr>
        </w:r>
        <w:r>
          <w:rPr>
            <w:webHidden/>
          </w:rPr>
          <w:fldChar w:fldCharType="separate"/>
        </w:r>
        <w:r>
          <w:rPr>
            <w:webHidden/>
          </w:rPr>
          <w:t>11</w:t>
        </w:r>
        <w:r>
          <w:rPr>
            <w:webHidden/>
          </w:rPr>
          <w:fldChar w:fldCharType="end"/>
        </w:r>
      </w:hyperlink>
    </w:p>
    <w:p w14:paraId="53B76628" w14:textId="32AEE284" w:rsidR="000F3C3D" w:rsidRDefault="000F3C3D">
      <w:pPr>
        <w:pStyle w:val="TOC1"/>
        <w:rPr>
          <w:rFonts w:asciiTheme="minorHAnsi" w:eastAsiaTheme="minorEastAsia" w:hAnsiTheme="minorHAnsi"/>
          <w:b w:val="0"/>
          <w:noProof/>
          <w:sz w:val="22"/>
        </w:rPr>
      </w:pPr>
      <w:hyperlink w:anchor="_Toc3473323" w:history="1">
        <w:r w:rsidRPr="007C7AE9">
          <w:rPr>
            <w:rStyle w:val="Hyperlink"/>
            <w:noProof/>
          </w:rPr>
          <w:t>5.</w:t>
        </w:r>
        <w:r>
          <w:rPr>
            <w:rFonts w:asciiTheme="minorHAnsi" w:eastAsiaTheme="minorEastAsia" w:hAnsiTheme="minorHAnsi"/>
            <w:b w:val="0"/>
            <w:noProof/>
            <w:sz w:val="22"/>
          </w:rPr>
          <w:tab/>
        </w:r>
        <w:r w:rsidRPr="007C7AE9">
          <w:rPr>
            <w:rStyle w:val="Hyperlink"/>
            <w:noProof/>
          </w:rPr>
          <w:t>Upgrade Log</w:t>
        </w:r>
        <w:r>
          <w:rPr>
            <w:noProof/>
            <w:webHidden/>
          </w:rPr>
          <w:tab/>
        </w:r>
        <w:r>
          <w:rPr>
            <w:noProof/>
            <w:webHidden/>
          </w:rPr>
          <w:fldChar w:fldCharType="begin"/>
        </w:r>
        <w:r>
          <w:rPr>
            <w:noProof/>
            <w:webHidden/>
          </w:rPr>
          <w:instrText xml:space="preserve"> PAGEREF _Toc3473323 \h </w:instrText>
        </w:r>
        <w:r>
          <w:rPr>
            <w:noProof/>
            <w:webHidden/>
          </w:rPr>
        </w:r>
        <w:r>
          <w:rPr>
            <w:noProof/>
            <w:webHidden/>
          </w:rPr>
          <w:fldChar w:fldCharType="separate"/>
        </w:r>
        <w:r>
          <w:rPr>
            <w:noProof/>
            <w:webHidden/>
          </w:rPr>
          <w:t>12</w:t>
        </w:r>
        <w:r>
          <w:rPr>
            <w:noProof/>
            <w:webHidden/>
          </w:rPr>
          <w:fldChar w:fldCharType="end"/>
        </w:r>
      </w:hyperlink>
    </w:p>
    <w:p w14:paraId="3DD6E6F8" w14:textId="6D6CF6EE" w:rsidR="000F3C3D" w:rsidRDefault="000F3C3D">
      <w:pPr>
        <w:pStyle w:val="TOC1"/>
        <w:rPr>
          <w:rFonts w:asciiTheme="minorHAnsi" w:eastAsiaTheme="minorEastAsia" w:hAnsiTheme="minorHAnsi"/>
          <w:b w:val="0"/>
          <w:noProof/>
          <w:sz w:val="22"/>
        </w:rPr>
      </w:pPr>
      <w:hyperlink w:anchor="_Toc3473324" w:history="1">
        <w:r w:rsidRPr="007C7AE9">
          <w:rPr>
            <w:rStyle w:val="Hyperlink"/>
            <w:noProof/>
          </w:rPr>
          <w:t>6.</w:t>
        </w:r>
        <w:r>
          <w:rPr>
            <w:rFonts w:asciiTheme="minorHAnsi" w:eastAsiaTheme="minorEastAsia" w:hAnsiTheme="minorHAnsi"/>
            <w:b w:val="0"/>
            <w:noProof/>
            <w:sz w:val="22"/>
          </w:rPr>
          <w:tab/>
        </w:r>
        <w:r w:rsidRPr="007C7AE9">
          <w:rPr>
            <w:rStyle w:val="Hyperlink"/>
            <w:noProof/>
          </w:rPr>
          <w:t>Compilation Troubleshooting</w:t>
        </w:r>
        <w:r>
          <w:rPr>
            <w:noProof/>
            <w:webHidden/>
          </w:rPr>
          <w:tab/>
        </w:r>
        <w:r>
          <w:rPr>
            <w:noProof/>
            <w:webHidden/>
          </w:rPr>
          <w:fldChar w:fldCharType="begin"/>
        </w:r>
        <w:r>
          <w:rPr>
            <w:noProof/>
            <w:webHidden/>
          </w:rPr>
          <w:instrText xml:space="preserve"> PAGEREF _Toc3473324 \h </w:instrText>
        </w:r>
        <w:r>
          <w:rPr>
            <w:noProof/>
            <w:webHidden/>
          </w:rPr>
        </w:r>
        <w:r>
          <w:rPr>
            <w:noProof/>
            <w:webHidden/>
          </w:rPr>
          <w:fldChar w:fldCharType="separate"/>
        </w:r>
        <w:r>
          <w:rPr>
            <w:noProof/>
            <w:webHidden/>
          </w:rPr>
          <w:t>13</w:t>
        </w:r>
        <w:r>
          <w:rPr>
            <w:noProof/>
            <w:webHidden/>
          </w:rPr>
          <w:fldChar w:fldCharType="end"/>
        </w:r>
      </w:hyperlink>
    </w:p>
    <w:p w14:paraId="41AE1524" w14:textId="2183CD9E" w:rsidR="00A45D3D" w:rsidRPr="00DA7245" w:rsidRDefault="00897E78" w:rsidP="00DA7245">
      <w:pPr>
        <w:pStyle w:val="SAGEHeading1"/>
        <w:framePr w:wrap="around"/>
      </w:pPr>
      <w:r>
        <w:lastRenderedPageBreak/>
        <w:fldChar w:fldCharType="end"/>
      </w:r>
      <w:bookmarkStart w:id="0" w:name="_Toc440376140"/>
      <w:bookmarkStart w:id="1" w:name="_Toc3473314"/>
      <w:r w:rsidR="00907D3E" w:rsidRPr="00DA7245">
        <w:t>O</w:t>
      </w:r>
      <w:r w:rsidR="004C7BAD" w:rsidRPr="00DA7245">
        <w:t>verview</w:t>
      </w:r>
      <w:bookmarkEnd w:id="0"/>
      <w:bookmarkEnd w:id="1"/>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14:paraId="4E6DCC70" w14:textId="3EB86A4A" w:rsidR="00D27CD0" w:rsidRDefault="00D27CD0" w:rsidP="00D27CD0">
      <w:pPr>
        <w:pStyle w:val="SAGEBodyText"/>
      </w:pPr>
      <w:r>
        <w:t xml:space="preserve">This </w:t>
      </w:r>
      <w:r w:rsidR="00181AAF">
        <w:t>document is intended to serve as a guide for illustrating how to use the Sage 300 Upgrade Wizard to</w:t>
      </w:r>
      <w:r>
        <w:t xml:space="preserve"> </w:t>
      </w:r>
      <w:r w:rsidR="00181AAF">
        <w:t>upgrade</w:t>
      </w:r>
      <w:r w:rsidR="00907D3E">
        <w:t xml:space="preserve"> </w:t>
      </w:r>
      <w:r w:rsidR="00EB3994">
        <w:t>Visual Studio solutions</w:t>
      </w:r>
      <w:r w:rsidR="003B160F">
        <w:t xml:space="preserve"> and p</w:t>
      </w:r>
      <w:r>
        <w:t xml:space="preserve">rojects that </w:t>
      </w:r>
      <w:r w:rsidR="00AE4256">
        <w:t>are compatible with the</w:t>
      </w:r>
      <w:r w:rsidR="00C85993">
        <w:t xml:space="preserve"> </w:t>
      </w:r>
      <w:r w:rsidR="006659CA">
        <w:t>Web Screens</w:t>
      </w:r>
      <w:r w:rsidR="003B160F">
        <w:t xml:space="preserve"> SDK</w:t>
      </w:r>
      <w:r w:rsidR="003748F4">
        <w:t xml:space="preserve"> 201</w:t>
      </w:r>
      <w:r w:rsidR="00202609">
        <w:t>9</w:t>
      </w:r>
      <w:r w:rsidR="00CC7E12">
        <w:t>.</w:t>
      </w:r>
      <w:r w:rsidR="002E0303">
        <w:t>1</w:t>
      </w:r>
      <w:r w:rsidR="00194DDA">
        <w:t xml:space="preserve"> </w:t>
      </w:r>
      <w:r w:rsidR="007C0D87">
        <w:t xml:space="preserve">to </w:t>
      </w:r>
      <w:r w:rsidR="008543FC">
        <w:t xml:space="preserve">Web Screens </w:t>
      </w:r>
      <w:r w:rsidR="007C0D87">
        <w:t>SDK 201</w:t>
      </w:r>
      <w:r w:rsidR="00327751">
        <w:t>9.</w:t>
      </w:r>
      <w:r w:rsidR="002E0303">
        <w:t>2</w:t>
      </w:r>
      <w:r w:rsidR="003B160F">
        <w:t>.</w:t>
      </w:r>
    </w:p>
    <w:p w14:paraId="1540DDA4" w14:textId="77777777" w:rsidR="00BE49E2" w:rsidRDefault="00BE49E2" w:rsidP="00C630FA">
      <w:pPr>
        <w:pStyle w:val="SAGEBodyText"/>
      </w:pPr>
    </w:p>
    <w:p w14:paraId="74839958" w14:textId="77777777" w:rsidR="00C630FA" w:rsidRDefault="00C630FA" w:rsidP="00C630FA">
      <w:pPr>
        <w:pStyle w:val="SAGEBodyText"/>
      </w:pPr>
      <w:r>
        <w:t>The wizard will upgrade the solution and projects in following steps:</w:t>
      </w:r>
    </w:p>
    <w:p w14:paraId="779EAAB8" w14:textId="77777777" w:rsidR="00C630FA" w:rsidRDefault="00C630FA" w:rsidP="00C630FA">
      <w:pPr>
        <w:pStyle w:val="SAGEBodyText"/>
      </w:pPr>
    </w:p>
    <w:p w14:paraId="1D084876" w14:textId="77777777" w:rsidR="00C630FA" w:rsidRDefault="00C630FA" w:rsidP="00BE49E2">
      <w:pPr>
        <w:pStyle w:val="SAGEBullet1"/>
        <w:numPr>
          <w:ilvl w:val="0"/>
          <w:numId w:val="36"/>
        </w:numPr>
        <w:rPr>
          <w:rStyle w:val="SAGETextBoldListItem"/>
        </w:rPr>
      </w:pPr>
      <w:r w:rsidRPr="00BE49E2">
        <w:rPr>
          <w:rStyle w:val="SAGETextBoldListItem"/>
        </w:rPr>
        <w:t xml:space="preserve">Synchronize </w:t>
      </w:r>
      <w:r w:rsidR="008543FC">
        <w:rPr>
          <w:rStyle w:val="SAGETextBoldListItem"/>
        </w:rPr>
        <w:t>W</w:t>
      </w:r>
      <w:r w:rsidRPr="00BE49E2">
        <w:rPr>
          <w:rStyle w:val="SAGETextBoldListItem"/>
        </w:rPr>
        <w:t xml:space="preserve">eb </w:t>
      </w:r>
      <w:r w:rsidR="008543FC">
        <w:rPr>
          <w:rStyle w:val="SAGETextBoldListItem"/>
        </w:rPr>
        <w:t>F</w:t>
      </w:r>
      <w:r w:rsidRPr="00BE49E2">
        <w:rPr>
          <w:rStyle w:val="SAGETextBoldListItem"/>
        </w:rPr>
        <w:t>iles</w:t>
      </w:r>
    </w:p>
    <w:p w14:paraId="61D094D5" w14:textId="64F8EA91" w:rsidR="00125311" w:rsidRPr="00977264" w:rsidRDefault="00761FEB" w:rsidP="00125311">
      <w:pPr>
        <w:pStyle w:val="SAGEBullet1"/>
        <w:numPr>
          <w:ilvl w:val="0"/>
          <w:numId w:val="36"/>
        </w:numPr>
        <w:rPr>
          <w:rStyle w:val="SAGETextBoldListItem"/>
        </w:rPr>
      </w:pPr>
      <w:r>
        <w:rPr>
          <w:rStyle w:val="SAGETextBoldListItem"/>
        </w:rPr>
        <w:t>Update the targeted version of the .NET Framework in all projects in solution</w:t>
      </w:r>
    </w:p>
    <w:p w14:paraId="1F988BB5" w14:textId="77777777" w:rsidR="00BE49E2" w:rsidRDefault="00BE49E2" w:rsidP="00BE49E2">
      <w:pPr>
        <w:pStyle w:val="SAGEHeading2"/>
      </w:pPr>
      <w:bookmarkStart w:id="2" w:name="_Toc3473315"/>
      <w:r>
        <w:t>Required Version of Sage 300</w:t>
      </w:r>
      <w:bookmarkEnd w:id="2"/>
    </w:p>
    <w:p w14:paraId="3A347034" w14:textId="02B62B6C" w:rsidR="00BE49E2" w:rsidRDefault="00BE49E2" w:rsidP="00BE49E2">
      <w:pPr>
        <w:pStyle w:val="SAGEBodyText"/>
      </w:pPr>
      <w:r>
        <w:t xml:space="preserve">To get </w:t>
      </w:r>
      <w:r w:rsidR="00D237E5">
        <w:t>started, install Sage 300 201</w:t>
      </w:r>
      <w:r w:rsidR="00327751">
        <w:t>9</w:t>
      </w:r>
      <w:r w:rsidR="00B87CD6">
        <w:t>.</w:t>
      </w:r>
      <w:r w:rsidR="002E0303">
        <w:t>2</w:t>
      </w:r>
      <w:r>
        <w:t xml:space="preserve"> with the </w:t>
      </w:r>
      <w:r w:rsidRPr="003F4A49">
        <w:rPr>
          <w:rStyle w:val="SAGETextUI"/>
        </w:rPr>
        <w:t>Web Screens</w:t>
      </w:r>
      <w:r>
        <w:t xml:space="preserve"> option selected.</w:t>
      </w:r>
    </w:p>
    <w:p w14:paraId="08C13F61" w14:textId="77777777" w:rsidR="00BE49E2" w:rsidRDefault="00BE49E2" w:rsidP="00BE49E2">
      <w:pPr>
        <w:pStyle w:val="SAGEBodyText"/>
      </w:pPr>
    </w:p>
    <w:p w14:paraId="78A92076" w14:textId="77777777" w:rsidR="00BE49E2" w:rsidRDefault="00BE49E2" w:rsidP="00C630FA">
      <w:pPr>
        <w:pStyle w:val="SAGENumberedList"/>
        <w:numPr>
          <w:ilvl w:val="0"/>
          <w:numId w:val="0"/>
        </w:numPr>
      </w:pPr>
    </w:p>
    <w:p w14:paraId="0B4F3FDD" w14:textId="77777777" w:rsidR="00C630FA" w:rsidRDefault="00C630FA" w:rsidP="00D27CD0">
      <w:pPr>
        <w:pStyle w:val="SAGEBodyText"/>
      </w:pPr>
    </w:p>
    <w:p w14:paraId="7A51B176" w14:textId="77777777" w:rsidR="007536D9" w:rsidRDefault="007536D9">
      <w:pPr>
        <w:spacing w:after="200" w:line="0" w:lineRule="auto"/>
        <w:rPr>
          <w:lang w:val="en-US"/>
        </w:rPr>
      </w:pPr>
      <w:r>
        <w:br w:type="page"/>
      </w:r>
    </w:p>
    <w:p w14:paraId="2B11F434" w14:textId="77777777" w:rsidR="007536D9" w:rsidRDefault="007536D9" w:rsidP="00601DD7">
      <w:pPr>
        <w:pStyle w:val="SAGEHeading1"/>
        <w:framePr w:wrap="around"/>
      </w:pPr>
      <w:bookmarkStart w:id="3" w:name="_Toc3473316"/>
      <w:r>
        <w:lastRenderedPageBreak/>
        <w:t>Install</w:t>
      </w:r>
      <w:r w:rsidR="003271BC">
        <w:t>ing</w:t>
      </w:r>
      <w:r>
        <w:t xml:space="preserve"> the Sage 300 </w:t>
      </w:r>
      <w:r w:rsidRPr="007536D9">
        <w:t>Upgrade</w:t>
      </w:r>
      <w:r>
        <w:t xml:space="preserve"> </w:t>
      </w:r>
      <w:r w:rsidRPr="007536D9">
        <w:t>Wizard</w:t>
      </w:r>
      <w:bookmarkEnd w:id="3"/>
    </w:p>
    <w:p w14:paraId="6AD23DF0" w14:textId="2F810129" w:rsidR="00C630FA" w:rsidRDefault="00C630FA" w:rsidP="00C630FA">
      <w:pPr>
        <w:pStyle w:val="SAGEBodyText"/>
      </w:pPr>
      <w:r>
        <w:t>The Upgrade Wizard is a Visual Studio Plugin that was developed in Visual Studio 201</w:t>
      </w:r>
      <w:r w:rsidR="00896A7F">
        <w:t>7</w:t>
      </w:r>
      <w:r>
        <w:t xml:space="preserve"> and is compatible with </w:t>
      </w:r>
      <w:r w:rsidR="008D3766">
        <w:t>Visual Studio 2017</w:t>
      </w:r>
      <w:r w:rsidR="002E0303">
        <w:t xml:space="preserve"> only.</w:t>
      </w:r>
    </w:p>
    <w:p w14:paraId="03F3CDAB" w14:textId="77777777" w:rsidR="0015079C" w:rsidRDefault="0015079C" w:rsidP="00C630FA">
      <w:pPr>
        <w:pStyle w:val="SAGEBodyText"/>
      </w:pPr>
    </w:p>
    <w:p w14:paraId="4FC9D9F9" w14:textId="1DF69750" w:rsidR="0015079C" w:rsidRDefault="0015079C" w:rsidP="0015079C">
      <w:pPr>
        <w:pStyle w:val="SAGEAdmonitionNote"/>
      </w:pPr>
      <w:r w:rsidRPr="00D27CD0">
        <w:rPr>
          <w:b/>
        </w:rPr>
        <w:t>Note:</w:t>
      </w:r>
      <w:r>
        <w:t xml:space="preserve"> If the previous Upgrade Wizard is installed, it must be uninstalled first (In Visual Studio - Tools, Components and Extensions, Uninstall option once the Upgrade Wizard is selected).</w:t>
      </w:r>
    </w:p>
    <w:p w14:paraId="76E44D0B" w14:textId="77777777" w:rsidR="0015079C" w:rsidRDefault="0015079C" w:rsidP="00C630FA">
      <w:pPr>
        <w:pStyle w:val="SAGEBodyText"/>
      </w:pPr>
    </w:p>
    <w:p w14:paraId="1E9F123B" w14:textId="77777777" w:rsidR="007536D9" w:rsidRDefault="008543FC" w:rsidP="007536D9">
      <w:pPr>
        <w:pStyle w:val="SAGETaskIntro"/>
      </w:pPr>
      <w:r>
        <w:t>To install the wizard</w:t>
      </w:r>
      <w:r w:rsidR="007536D9">
        <w:t>:</w:t>
      </w:r>
    </w:p>
    <w:p w14:paraId="578B2697" w14:textId="77777777" w:rsidR="007536D9" w:rsidRPr="004758A3" w:rsidRDefault="007536D9" w:rsidP="007829F8">
      <w:pPr>
        <w:pStyle w:val="SAGENumberedList"/>
        <w:numPr>
          <w:ilvl w:val="0"/>
          <w:numId w:val="34"/>
        </w:numPr>
      </w:pPr>
      <w:r>
        <w:t>R</w:t>
      </w:r>
      <w:r w:rsidRPr="004758A3">
        <w:t xml:space="preserve">un </w:t>
      </w:r>
      <w:r>
        <w:rPr>
          <w:rStyle w:val="SAGETextFilename"/>
        </w:rPr>
        <w:t>Sage300UpgradeWizardPackage</w:t>
      </w:r>
      <w:r w:rsidRPr="004758A3">
        <w:rPr>
          <w:rStyle w:val="SAGETextFilename"/>
        </w:rPr>
        <w:t>.vsix</w:t>
      </w:r>
      <w:r w:rsidRPr="004758A3">
        <w:t>.</w:t>
      </w:r>
    </w:p>
    <w:p w14:paraId="105461CC" w14:textId="77777777" w:rsidR="007536D9" w:rsidRDefault="007536D9" w:rsidP="007536D9">
      <w:pPr>
        <w:pStyle w:val="SAGENumberedList"/>
      </w:pPr>
      <w:r w:rsidRPr="000201D2">
        <w:t xml:space="preserve">Select the </w:t>
      </w:r>
      <w:r w:rsidRPr="004758A3">
        <w:rPr>
          <w:rStyle w:val="SAGETextUI"/>
        </w:rPr>
        <w:t>Install the Wizard Package</w:t>
      </w:r>
      <w:r w:rsidRPr="000201D2">
        <w:t xml:space="preserve"> option.</w:t>
      </w:r>
    </w:p>
    <w:p w14:paraId="10389B04" w14:textId="77777777" w:rsidR="007829F8" w:rsidRDefault="007829F8" w:rsidP="007829F8">
      <w:pPr>
        <w:pStyle w:val="SAGENumberedList"/>
        <w:numPr>
          <w:ilvl w:val="0"/>
          <w:numId w:val="0"/>
        </w:numPr>
        <w:ind w:left="144"/>
      </w:pPr>
    </w:p>
    <w:p w14:paraId="669F9C00" w14:textId="77777777" w:rsidR="003F01D5" w:rsidRDefault="003F01D5" w:rsidP="007829F8">
      <w:pPr>
        <w:pStyle w:val="SAGENumberedList"/>
        <w:numPr>
          <w:ilvl w:val="0"/>
          <w:numId w:val="0"/>
        </w:numPr>
      </w:pPr>
    </w:p>
    <w:p w14:paraId="1430AB02" w14:textId="77777777" w:rsidR="003F01D5" w:rsidRDefault="003F01D5" w:rsidP="007829F8">
      <w:pPr>
        <w:pStyle w:val="SAGENumberedList"/>
        <w:numPr>
          <w:ilvl w:val="0"/>
          <w:numId w:val="0"/>
        </w:numPr>
      </w:pPr>
    </w:p>
    <w:p w14:paraId="2A1D1AA2" w14:textId="77777777" w:rsidR="003F01D5" w:rsidRDefault="003F01D5">
      <w:pPr>
        <w:spacing w:after="200" w:line="0" w:lineRule="auto"/>
        <w:rPr>
          <w:lang w:val="en-US"/>
        </w:rPr>
      </w:pPr>
      <w:r>
        <w:br w:type="page"/>
      </w:r>
    </w:p>
    <w:p w14:paraId="39938774" w14:textId="038551C2" w:rsidR="003F01D5" w:rsidRPr="009353BC" w:rsidRDefault="003F01D5" w:rsidP="003F01D5">
      <w:pPr>
        <w:pStyle w:val="SAGEHeading1"/>
        <w:framePr w:wrap="around"/>
        <w:numPr>
          <w:ilvl w:val="0"/>
          <w:numId w:val="35"/>
        </w:numPr>
      </w:pPr>
      <w:bookmarkStart w:id="4" w:name="_Toc453606102"/>
      <w:bookmarkStart w:id="5" w:name="_Toc3473317"/>
      <w:r w:rsidRPr="00EE183A">
        <w:lastRenderedPageBreak/>
        <w:t>Accessing</w:t>
      </w:r>
      <w:r>
        <w:t xml:space="preserve"> the Sage 300 </w:t>
      </w:r>
      <w:r w:rsidR="008E21C0">
        <w:t>201</w:t>
      </w:r>
      <w:r w:rsidR="00AF09E8">
        <w:t>9</w:t>
      </w:r>
      <w:r w:rsidR="00682CA8">
        <w:t>.</w:t>
      </w:r>
      <w:r w:rsidR="002E0303">
        <w:t>2</w:t>
      </w:r>
      <w:r w:rsidR="00E5512C">
        <w:t xml:space="preserve"> </w:t>
      </w:r>
      <w:r>
        <w:t>Upgrade Wizard</w:t>
      </w:r>
      <w:bookmarkEnd w:id="4"/>
      <w:bookmarkEnd w:id="5"/>
    </w:p>
    <w:p w14:paraId="6BC0355F" w14:textId="3F83E7B5" w:rsidR="003F01D5" w:rsidRDefault="00A2673E" w:rsidP="003F01D5">
      <w:pPr>
        <w:pStyle w:val="SAGEBodyText"/>
      </w:pPr>
      <w:r>
        <w:t>The</w:t>
      </w:r>
      <w:r w:rsidR="00E5512C">
        <w:t xml:space="preserve"> </w:t>
      </w:r>
      <w:r w:rsidR="00E5512C" w:rsidRPr="00E5512C">
        <w:rPr>
          <w:b/>
        </w:rPr>
        <w:t>Sage 300 201</w:t>
      </w:r>
      <w:r w:rsidR="00327751">
        <w:rPr>
          <w:b/>
        </w:rPr>
        <w:t>9</w:t>
      </w:r>
      <w:r w:rsidR="00BD6466">
        <w:rPr>
          <w:b/>
        </w:rPr>
        <w:t>.</w:t>
      </w:r>
      <w:r w:rsidR="002E0303">
        <w:rPr>
          <w:b/>
        </w:rPr>
        <w:t>2</w:t>
      </w:r>
      <w:r w:rsidR="00E5512C" w:rsidRPr="00E5512C">
        <w:rPr>
          <w:b/>
        </w:rPr>
        <w:t xml:space="preserve"> Upgrade Wizard</w:t>
      </w:r>
      <w:r w:rsidR="003F01D5">
        <w:t xml:space="preserve"> </w:t>
      </w:r>
      <w:r w:rsidR="00E5512C">
        <w:t>is a Visual Studio Plugin.</w:t>
      </w:r>
      <w:r w:rsidR="003F01D5">
        <w:t xml:space="preserve"> To open it, </w:t>
      </w:r>
      <w:r w:rsidR="0015079C">
        <w:t xml:space="preserve">with the partner solution loaded in Visual Studio, </w:t>
      </w:r>
      <w:r w:rsidR="003F01D5">
        <w:t xml:space="preserve">right-click the solution, and on the context menu, click </w:t>
      </w:r>
      <w:r w:rsidR="003F01D5" w:rsidRPr="00A060D8">
        <w:rPr>
          <w:rStyle w:val="SAGETextInput"/>
        </w:rPr>
        <w:t xml:space="preserve">Sage 300 </w:t>
      </w:r>
      <w:r w:rsidR="003E45B7">
        <w:rPr>
          <w:rStyle w:val="SAGETextInput"/>
        </w:rPr>
        <w:t>201</w:t>
      </w:r>
      <w:r w:rsidR="00327751">
        <w:rPr>
          <w:rStyle w:val="SAGETextInput"/>
        </w:rPr>
        <w:t>9</w:t>
      </w:r>
      <w:r w:rsidR="00703511">
        <w:rPr>
          <w:rStyle w:val="SAGETextInput"/>
        </w:rPr>
        <w:t>.</w:t>
      </w:r>
      <w:r w:rsidR="002E0303">
        <w:rPr>
          <w:rStyle w:val="SAGETextInput"/>
        </w:rPr>
        <w:t>2</w:t>
      </w:r>
      <w:r w:rsidR="003F01D5">
        <w:rPr>
          <w:rStyle w:val="SAGETextInput"/>
        </w:rPr>
        <w:t xml:space="preserve"> Upgrade </w:t>
      </w:r>
      <w:r w:rsidR="003F01D5" w:rsidRPr="00A060D8">
        <w:rPr>
          <w:rStyle w:val="SAGETextInput"/>
        </w:rPr>
        <w:t>Wizard</w:t>
      </w:r>
      <w:r w:rsidR="003F01D5">
        <w:t>.</w:t>
      </w:r>
    </w:p>
    <w:p w14:paraId="47CC5B3F" w14:textId="77777777" w:rsidR="00E5512C" w:rsidRDefault="00E5512C" w:rsidP="003F01D5">
      <w:pPr>
        <w:pStyle w:val="SAGEBodyText"/>
      </w:pPr>
    </w:p>
    <w:p w14:paraId="05D562B9" w14:textId="27B2AA70" w:rsidR="003F01D5" w:rsidRDefault="008D3766" w:rsidP="003F01D5">
      <w:pPr>
        <w:pStyle w:val="SAGEBodyText"/>
      </w:pPr>
      <w:r w:rsidRPr="008D3766">
        <w:rPr>
          <w:noProof/>
        </w:rPr>
        <w:drawing>
          <wp:inline distT="0" distB="0" distL="0" distR="0" wp14:anchorId="0C416056" wp14:editId="4E05E95F">
            <wp:extent cx="3648583" cy="5391901"/>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48583" cy="5391901"/>
                    </a:xfrm>
                    <a:prstGeom prst="rect">
                      <a:avLst/>
                    </a:prstGeom>
                  </pic:spPr>
                </pic:pic>
              </a:graphicData>
            </a:graphic>
          </wp:inline>
        </w:drawing>
      </w:r>
    </w:p>
    <w:p w14:paraId="6638F6B9" w14:textId="77777777" w:rsidR="003F01D5" w:rsidRDefault="003F01D5">
      <w:pPr>
        <w:spacing w:after="200" w:line="0" w:lineRule="auto"/>
        <w:rPr>
          <w:lang w:val="en-US"/>
        </w:rPr>
      </w:pPr>
      <w:r>
        <w:br w:type="page"/>
      </w:r>
    </w:p>
    <w:p w14:paraId="325DF4CB" w14:textId="77777777" w:rsidR="00A015B6" w:rsidRDefault="00A015B6" w:rsidP="00A015B6">
      <w:pPr>
        <w:pStyle w:val="SAGEHeading1"/>
        <w:framePr w:wrap="around"/>
        <w:numPr>
          <w:ilvl w:val="0"/>
          <w:numId w:val="35"/>
        </w:numPr>
      </w:pPr>
      <w:bookmarkStart w:id="6" w:name="_Toc440882986"/>
      <w:bookmarkStart w:id="7" w:name="_Toc3473318"/>
      <w:r>
        <w:lastRenderedPageBreak/>
        <w:t xml:space="preserve">Using </w:t>
      </w:r>
      <w:r w:rsidR="00DE7DEE">
        <w:t xml:space="preserve">the </w:t>
      </w:r>
      <w:r>
        <w:t>Sage 300 Upgrade Wizard</w:t>
      </w:r>
      <w:bookmarkEnd w:id="6"/>
      <w:bookmarkEnd w:id="7"/>
    </w:p>
    <w:p w14:paraId="5984E490" w14:textId="2EBA6115" w:rsidR="00A015B6" w:rsidRDefault="00101BBF" w:rsidP="00A015B6">
      <w:pPr>
        <w:pStyle w:val="SAGEBodyText"/>
      </w:pPr>
      <w:r>
        <w:rPr>
          <w:noProof/>
        </w:rPr>
        <w:drawing>
          <wp:inline distT="0" distB="0" distL="0" distR="0" wp14:anchorId="3F2B264A" wp14:editId="073A7AAE">
            <wp:extent cx="4695825" cy="52292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95825" cy="5229224"/>
                    </a:xfrm>
                    <a:prstGeom prst="rect">
                      <a:avLst/>
                    </a:prstGeom>
                  </pic:spPr>
                </pic:pic>
              </a:graphicData>
            </a:graphic>
          </wp:inline>
        </w:drawing>
      </w:r>
    </w:p>
    <w:p w14:paraId="5A4159D4" w14:textId="77777777" w:rsidR="00E5512C" w:rsidRDefault="00E5512C" w:rsidP="00A015B6">
      <w:pPr>
        <w:pStyle w:val="SAGEBodyText"/>
      </w:pPr>
    </w:p>
    <w:p w14:paraId="181FFAFA" w14:textId="77777777" w:rsidR="00D217CD" w:rsidRDefault="00D217CD" w:rsidP="00FE7357">
      <w:pPr>
        <w:pStyle w:val="SAGEAdmonitionImportant"/>
        <w:ind w:left="0"/>
      </w:pPr>
      <w:r w:rsidRPr="00964FF9">
        <w:rPr>
          <w:b/>
        </w:rPr>
        <w:t>Important:</w:t>
      </w:r>
      <w:r>
        <w:t xml:space="preserve"> Please backup the solution and projects before proceeding with the upgrade.</w:t>
      </w:r>
    </w:p>
    <w:p w14:paraId="1DEBFDF2" w14:textId="77777777" w:rsidR="00D217CD" w:rsidRDefault="00D217CD" w:rsidP="00A015B6">
      <w:pPr>
        <w:pStyle w:val="SAGEBodyText"/>
      </w:pPr>
    </w:p>
    <w:p w14:paraId="0179FE71" w14:textId="77777777" w:rsidR="00E5512C" w:rsidRPr="007076D5" w:rsidRDefault="00E5512C" w:rsidP="00A015B6">
      <w:pPr>
        <w:pStyle w:val="SAGEBodyText"/>
      </w:pPr>
      <w:r w:rsidRPr="00962657">
        <w:rPr>
          <w:rStyle w:val="tgc"/>
          <w:rFonts w:asciiTheme="minorHAnsi" w:hAnsiTheme="minorHAnsi" w:cstheme="minorHAnsi"/>
          <w:b/>
          <w:color w:val="222222"/>
          <w:lang w:val="en"/>
        </w:rPr>
        <w:t>Select Next to continue to the next step</w:t>
      </w:r>
      <w:r>
        <w:rPr>
          <w:rStyle w:val="tgc"/>
          <w:rFonts w:asciiTheme="minorHAnsi" w:hAnsiTheme="minorHAnsi" w:cstheme="minorHAnsi"/>
          <w:b/>
          <w:color w:val="222222"/>
          <w:lang w:val="en"/>
        </w:rPr>
        <w:t>.</w:t>
      </w:r>
    </w:p>
    <w:p w14:paraId="4022DA24" w14:textId="77777777" w:rsidR="00A015B6" w:rsidRDefault="00A015B6">
      <w:pPr>
        <w:spacing w:after="200" w:line="0" w:lineRule="auto"/>
      </w:pPr>
    </w:p>
    <w:p w14:paraId="14176D8D" w14:textId="77777777" w:rsidR="00A015B6" w:rsidRDefault="00A015B6">
      <w:pPr>
        <w:spacing w:after="200" w:line="0" w:lineRule="auto"/>
      </w:pPr>
    </w:p>
    <w:p w14:paraId="61D26A53" w14:textId="77777777" w:rsidR="00A015B6" w:rsidRDefault="00A015B6">
      <w:pPr>
        <w:spacing w:after="200" w:line="0" w:lineRule="auto"/>
      </w:pPr>
    </w:p>
    <w:p w14:paraId="6045E384" w14:textId="77777777" w:rsidR="00A015B6" w:rsidRDefault="00A015B6">
      <w:pPr>
        <w:spacing w:after="200" w:line="0" w:lineRule="auto"/>
        <w:rPr>
          <w:b/>
          <w:color w:val="2E3456"/>
          <w:sz w:val="30"/>
          <w:lang w:val="en-US"/>
        </w:rPr>
      </w:pPr>
      <w:r>
        <w:br w:type="page"/>
      </w:r>
    </w:p>
    <w:p w14:paraId="74363856" w14:textId="77777777" w:rsidR="003F01D5" w:rsidRDefault="00A015B6" w:rsidP="003F01D5">
      <w:pPr>
        <w:pStyle w:val="SAGEHeading2"/>
        <w:numPr>
          <w:ilvl w:val="1"/>
          <w:numId w:val="35"/>
        </w:numPr>
        <w:ind w:left="734" w:hanging="734"/>
      </w:pPr>
      <w:bookmarkStart w:id="8" w:name="_Toc3473319"/>
      <w:r>
        <w:lastRenderedPageBreak/>
        <w:t>Step 1 – Synchronize Web Files</w:t>
      </w:r>
      <w:bookmarkEnd w:id="8"/>
    </w:p>
    <w:p w14:paraId="5F1C1EF8" w14:textId="77777777" w:rsidR="002C5354" w:rsidRPr="002C5354" w:rsidRDefault="002C5354" w:rsidP="002C5354">
      <w:pPr>
        <w:pStyle w:val="SAGEBodyText"/>
      </w:pPr>
    </w:p>
    <w:p w14:paraId="54DD074E" w14:textId="53E550EE" w:rsidR="00A015B6" w:rsidRDefault="00BB395A" w:rsidP="003F01D5">
      <w:pPr>
        <w:pStyle w:val="SAGEBodyText"/>
      </w:pPr>
      <w:r>
        <w:rPr>
          <w:noProof/>
        </w:rPr>
        <w:drawing>
          <wp:inline distT="0" distB="0" distL="0" distR="0" wp14:anchorId="1F5E8AA3" wp14:editId="4CDF3538">
            <wp:extent cx="4695825" cy="52292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95825" cy="5229224"/>
                    </a:xfrm>
                    <a:prstGeom prst="rect">
                      <a:avLst/>
                    </a:prstGeom>
                  </pic:spPr>
                </pic:pic>
              </a:graphicData>
            </a:graphic>
          </wp:inline>
        </w:drawing>
      </w:r>
    </w:p>
    <w:p w14:paraId="3E6E14CD" w14:textId="77777777" w:rsidR="00E04D4A" w:rsidRDefault="00E04D4A" w:rsidP="00E04D4A">
      <w:pPr>
        <w:pStyle w:val="SAGEBodyText"/>
        <w:rPr>
          <w:rStyle w:val="SAGETextUI"/>
        </w:rPr>
      </w:pPr>
    </w:p>
    <w:p w14:paraId="2020D1AB" w14:textId="77777777" w:rsidR="000638C6" w:rsidRDefault="000638C6" w:rsidP="00E04D4A">
      <w:pPr>
        <w:pStyle w:val="SAGEBodyText"/>
      </w:pPr>
      <w:r>
        <w:t xml:space="preserve">Contents in the Web Projects </w:t>
      </w:r>
      <w:r w:rsidRPr="00C82B40">
        <w:t>Areas\Shared,</w:t>
      </w:r>
      <w:r>
        <w:t xml:space="preserve"> </w:t>
      </w:r>
      <w:r w:rsidRPr="00C82B40">
        <w:t>Areas\Core,</w:t>
      </w:r>
      <w:r>
        <w:t xml:space="preserve"> </w:t>
      </w:r>
      <w:r w:rsidRPr="00C82B40">
        <w:t>Views,</w:t>
      </w:r>
      <w:r>
        <w:t xml:space="preserve"> </w:t>
      </w:r>
      <w:r w:rsidRPr="00C82B40">
        <w:t>Scripts,</w:t>
      </w:r>
      <w:r>
        <w:t xml:space="preserve"> </w:t>
      </w:r>
      <w:r w:rsidRPr="00C82B40">
        <w:t>Content,</w:t>
      </w:r>
      <w:r>
        <w:t xml:space="preserve"> and </w:t>
      </w:r>
      <w:r w:rsidRPr="00C82B40">
        <w:t>Assets</w:t>
      </w:r>
      <w:r>
        <w:t xml:space="preserve"> folders </w:t>
      </w:r>
      <w:r w:rsidR="006B0D71">
        <w:t>are upgraded in this step.</w:t>
      </w:r>
    </w:p>
    <w:p w14:paraId="261854C1" w14:textId="77777777" w:rsidR="00E04D4A" w:rsidRDefault="00E04D4A" w:rsidP="00E04D4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0E783C78" w14:textId="77777777" w:rsidR="00A015B6" w:rsidRDefault="00A015B6">
      <w:pPr>
        <w:spacing w:after="200" w:line="0" w:lineRule="auto"/>
        <w:rPr>
          <w:lang w:val="en-US"/>
        </w:rPr>
      </w:pPr>
      <w:r>
        <w:br w:type="page"/>
      </w:r>
    </w:p>
    <w:p w14:paraId="35B47E98" w14:textId="0958D025" w:rsidR="00A015B6" w:rsidRDefault="00A015B6" w:rsidP="00A015B6">
      <w:pPr>
        <w:pStyle w:val="SAGEHeading2"/>
        <w:numPr>
          <w:ilvl w:val="1"/>
          <w:numId w:val="35"/>
        </w:numPr>
        <w:ind w:left="734" w:hanging="734"/>
      </w:pPr>
      <w:bookmarkStart w:id="9" w:name="_Toc3473320"/>
      <w:r>
        <w:lastRenderedPageBreak/>
        <w:t xml:space="preserve">Step 2 – </w:t>
      </w:r>
      <w:r w:rsidR="00761FEB">
        <w:t>Update targeted version of .NET Framework</w:t>
      </w:r>
      <w:bookmarkEnd w:id="9"/>
    </w:p>
    <w:p w14:paraId="68694D21" w14:textId="77777777" w:rsidR="002C5354" w:rsidRPr="002C5354" w:rsidRDefault="002C5354" w:rsidP="002C5354">
      <w:pPr>
        <w:pStyle w:val="SAGEBodyText"/>
      </w:pPr>
    </w:p>
    <w:p w14:paraId="2AC0E8DF" w14:textId="602CD579" w:rsidR="00A015B6" w:rsidRDefault="00BB395A" w:rsidP="00A015B6">
      <w:pPr>
        <w:pStyle w:val="SAGEBodyText"/>
      </w:pPr>
      <w:r>
        <w:rPr>
          <w:noProof/>
        </w:rPr>
        <w:drawing>
          <wp:inline distT="0" distB="0" distL="0" distR="0" wp14:anchorId="3306711A" wp14:editId="0C45205D">
            <wp:extent cx="4695825" cy="52292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95825" cy="5229224"/>
                    </a:xfrm>
                    <a:prstGeom prst="rect">
                      <a:avLst/>
                    </a:prstGeom>
                  </pic:spPr>
                </pic:pic>
              </a:graphicData>
            </a:graphic>
          </wp:inline>
        </w:drawing>
      </w:r>
    </w:p>
    <w:p w14:paraId="45B26C7B" w14:textId="77777777" w:rsidR="00F27C96" w:rsidRDefault="00F27C96" w:rsidP="00F27C96">
      <w:pPr>
        <w:pStyle w:val="SAGEBodyText"/>
      </w:pPr>
    </w:p>
    <w:p w14:paraId="6F9AF443" w14:textId="312922EE" w:rsidR="00A015B6" w:rsidRDefault="00F27C96" w:rsidP="00BB395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7717D242" w14:textId="77777777" w:rsidR="00A015B6" w:rsidRDefault="00A015B6">
      <w:pPr>
        <w:spacing w:after="200" w:line="0" w:lineRule="auto"/>
        <w:rPr>
          <w:lang w:val="en-US"/>
        </w:rPr>
      </w:pPr>
      <w:r>
        <w:br w:type="page"/>
      </w:r>
    </w:p>
    <w:p w14:paraId="170D5430" w14:textId="55C55B4A" w:rsidR="00F47D08" w:rsidRDefault="00F47D08" w:rsidP="00A015B6">
      <w:pPr>
        <w:pStyle w:val="SAGEHeading2"/>
        <w:numPr>
          <w:ilvl w:val="1"/>
          <w:numId w:val="35"/>
        </w:numPr>
        <w:ind w:left="734" w:hanging="734"/>
      </w:pPr>
      <w:bookmarkStart w:id="10" w:name="_Toc3473321"/>
      <w:r>
        <w:lastRenderedPageBreak/>
        <w:t xml:space="preserve">Step </w:t>
      </w:r>
      <w:r w:rsidR="00BB395A">
        <w:t>3</w:t>
      </w:r>
      <w:r>
        <w:t xml:space="preserve"> – </w:t>
      </w:r>
      <w:r w:rsidR="00D90205">
        <w:t>Confirmation</w:t>
      </w:r>
      <w:bookmarkEnd w:id="10"/>
    </w:p>
    <w:p w14:paraId="05CE4450" w14:textId="5032AF2D" w:rsidR="00F47D08" w:rsidRDefault="00F47D08" w:rsidP="00F47D08">
      <w:pPr>
        <w:pStyle w:val="SAGEBodyText"/>
      </w:pPr>
    </w:p>
    <w:p w14:paraId="43773A53" w14:textId="62749BA9" w:rsidR="00F47D08" w:rsidRDefault="00BB395A" w:rsidP="00F47D08">
      <w:pPr>
        <w:pStyle w:val="SAGEBodyText"/>
      </w:pPr>
      <w:r>
        <w:rPr>
          <w:noProof/>
        </w:rPr>
        <w:drawing>
          <wp:inline distT="0" distB="0" distL="0" distR="0" wp14:anchorId="2E848A2C" wp14:editId="63EBDDE4">
            <wp:extent cx="4695825" cy="52292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95825" cy="5229224"/>
                    </a:xfrm>
                    <a:prstGeom prst="rect">
                      <a:avLst/>
                    </a:prstGeom>
                  </pic:spPr>
                </pic:pic>
              </a:graphicData>
            </a:graphic>
          </wp:inline>
        </w:drawing>
      </w:r>
    </w:p>
    <w:p w14:paraId="7B2E7C03" w14:textId="22B326ED" w:rsidR="00F47D08" w:rsidRDefault="00F47D08" w:rsidP="00F47D08">
      <w:pPr>
        <w:pStyle w:val="SAGEBodyText"/>
      </w:pPr>
    </w:p>
    <w:p w14:paraId="7EE314CE" w14:textId="77777777" w:rsidR="00D90205" w:rsidRDefault="00D90205" w:rsidP="00D90205">
      <w:pPr>
        <w:pStyle w:val="SAGEBodyText"/>
      </w:pPr>
      <w:r>
        <w:t>The solution and projects are ready to be upgraded.</w:t>
      </w:r>
    </w:p>
    <w:p w14:paraId="7A5D22EA" w14:textId="63F1483B" w:rsidR="00896A7F" w:rsidRPr="00896A7F" w:rsidRDefault="00D90205" w:rsidP="00D90205">
      <w:pPr>
        <w:pStyle w:val="SAGEBodyText"/>
      </w:pPr>
      <w:r>
        <w:t xml:space="preserve">Click </w:t>
      </w:r>
      <w:r>
        <w:rPr>
          <w:rStyle w:val="SAGETextUI"/>
        </w:rPr>
        <w:t>Upgrade</w:t>
      </w:r>
      <w:r>
        <w:t xml:space="preserve"> to upgrade the solution and projects or </w:t>
      </w:r>
      <w:r w:rsidRPr="00967E9D">
        <w:rPr>
          <w:rStyle w:val="SAGETextUI"/>
        </w:rPr>
        <w:t>Back</w:t>
      </w:r>
      <w:r>
        <w:t xml:space="preserve"> to go back to the previous step.</w:t>
      </w:r>
      <w:r w:rsidRPr="00896A7F">
        <w:t xml:space="preserve"> </w:t>
      </w:r>
    </w:p>
    <w:p w14:paraId="79BB670C" w14:textId="77777777" w:rsidR="00896A7F" w:rsidRDefault="00896A7F">
      <w:pPr>
        <w:spacing w:after="200" w:line="0" w:lineRule="auto"/>
        <w:rPr>
          <w:b/>
          <w:color w:val="2E3456"/>
          <w:sz w:val="30"/>
          <w:lang w:val="en-US"/>
        </w:rPr>
      </w:pPr>
      <w:r>
        <w:br w:type="page"/>
      </w:r>
    </w:p>
    <w:p w14:paraId="67EA21BD" w14:textId="3E8C14C6" w:rsidR="00A015B6" w:rsidRDefault="00A371DC" w:rsidP="00A015B6">
      <w:pPr>
        <w:pStyle w:val="SAGEHeading2"/>
        <w:numPr>
          <w:ilvl w:val="1"/>
          <w:numId w:val="35"/>
        </w:numPr>
        <w:ind w:left="734" w:hanging="734"/>
      </w:pPr>
      <w:bookmarkStart w:id="11" w:name="_Toc3473322"/>
      <w:r>
        <w:lastRenderedPageBreak/>
        <w:t xml:space="preserve">Step </w:t>
      </w:r>
      <w:r w:rsidR="00BB395A">
        <w:t>4</w:t>
      </w:r>
      <w:r>
        <w:t xml:space="preserve"> – Recompile</w:t>
      </w:r>
      <w:bookmarkEnd w:id="11"/>
    </w:p>
    <w:p w14:paraId="1C1D41EE" w14:textId="77777777" w:rsidR="001225C6" w:rsidRPr="001225C6" w:rsidRDefault="001225C6" w:rsidP="001225C6">
      <w:pPr>
        <w:pStyle w:val="SAGEBodyText"/>
      </w:pPr>
    </w:p>
    <w:p w14:paraId="2976FB03" w14:textId="6313F26C" w:rsidR="00A015B6" w:rsidRDefault="00BB395A" w:rsidP="00A015B6">
      <w:pPr>
        <w:pStyle w:val="SAGEBodyText"/>
      </w:pPr>
      <w:r>
        <w:rPr>
          <w:noProof/>
        </w:rPr>
        <w:drawing>
          <wp:inline distT="0" distB="0" distL="0" distR="0" wp14:anchorId="0F480B81" wp14:editId="6F17DB75">
            <wp:extent cx="4695825" cy="522922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95825" cy="5229224"/>
                    </a:xfrm>
                    <a:prstGeom prst="rect">
                      <a:avLst/>
                    </a:prstGeom>
                  </pic:spPr>
                </pic:pic>
              </a:graphicData>
            </a:graphic>
          </wp:inline>
        </w:drawing>
      </w:r>
    </w:p>
    <w:p w14:paraId="54887ABB" w14:textId="77777777" w:rsidR="002A3C5B" w:rsidRDefault="002A3C5B" w:rsidP="00A015B6">
      <w:pPr>
        <w:pStyle w:val="SAGEBodyText"/>
      </w:pPr>
    </w:p>
    <w:p w14:paraId="12D92D34" w14:textId="77777777" w:rsidR="004B2BB5" w:rsidRDefault="007D44A6" w:rsidP="004B2BB5">
      <w:pPr>
        <w:pStyle w:val="SAGEBodyText"/>
      </w:pPr>
      <w:r>
        <w:t xml:space="preserve">Click </w:t>
      </w:r>
      <w:r w:rsidRPr="008543FC">
        <w:rPr>
          <w:b/>
        </w:rPr>
        <w:t>Show Log</w:t>
      </w:r>
      <w:r>
        <w:t xml:space="preserve"> to display log file. </w:t>
      </w:r>
      <w:r w:rsidR="004B2BB5">
        <w:t>The log file displays what files have been upgraded or modified. At this point, the upgrade is now complete.</w:t>
      </w:r>
    </w:p>
    <w:p w14:paraId="30A7F27E" w14:textId="77777777" w:rsidR="007D44A6" w:rsidRDefault="007D44A6" w:rsidP="00A015B6">
      <w:pPr>
        <w:pStyle w:val="SAGEBodyText"/>
      </w:pPr>
      <w:r>
        <w:t xml:space="preserve">Click </w:t>
      </w:r>
      <w:r w:rsidRPr="008543FC">
        <w:rPr>
          <w:b/>
        </w:rPr>
        <w:t>Finish</w:t>
      </w:r>
      <w:r>
        <w:t xml:space="preserve"> to exit the wizard.</w:t>
      </w:r>
    </w:p>
    <w:p w14:paraId="360E9401" w14:textId="462B7FAB" w:rsidR="006944CD" w:rsidRDefault="006944CD" w:rsidP="003F01D5">
      <w:pPr>
        <w:pStyle w:val="SAGEBodyText"/>
      </w:pPr>
      <w:r>
        <w:t>After t</w:t>
      </w:r>
      <w:r w:rsidRPr="007A3B67">
        <w:t xml:space="preserve">he solution that </w:t>
      </w:r>
      <w:r>
        <w:t xml:space="preserve">supported </w:t>
      </w:r>
      <w:r w:rsidR="00234AF5">
        <w:t xml:space="preserve">Sage 300 </w:t>
      </w:r>
      <w:r>
        <w:t>201</w:t>
      </w:r>
      <w:r w:rsidR="00BB395A">
        <w:t>9</w:t>
      </w:r>
      <w:r w:rsidR="00A371DC">
        <w:t>.</w:t>
      </w:r>
      <w:r w:rsidR="002E0303">
        <w:t>1</w:t>
      </w:r>
      <w:r>
        <w:t xml:space="preserve"> has been upgraded to support 201</w:t>
      </w:r>
      <w:r w:rsidR="00327751">
        <w:t>9.</w:t>
      </w:r>
      <w:r w:rsidR="002E0303">
        <w:t>2</w:t>
      </w:r>
      <w:r>
        <w:t xml:space="preserve">, </w:t>
      </w:r>
      <w:r w:rsidR="00F74377">
        <w:t>you ne</w:t>
      </w:r>
      <w:r w:rsidR="00E92617">
        <w:t>ed to</w:t>
      </w:r>
      <w:r>
        <w:t xml:space="preserve"> reload and r</w:t>
      </w:r>
      <w:r w:rsidRPr="007A3B67">
        <w:t>e</w:t>
      </w:r>
      <w:r>
        <w:t>compile the solution.</w:t>
      </w:r>
      <w:r w:rsidR="006C7002">
        <w:t xml:space="preserve"> </w:t>
      </w:r>
      <w:r>
        <w:t>For compilation troubleshooting, see the next section.</w:t>
      </w:r>
    </w:p>
    <w:p w14:paraId="6850C819" w14:textId="77777777" w:rsidR="00F648BA" w:rsidRDefault="00F648BA" w:rsidP="003F01D5">
      <w:pPr>
        <w:pStyle w:val="SAGEBodyText"/>
      </w:pPr>
    </w:p>
    <w:p w14:paraId="7E1949D6" w14:textId="77777777" w:rsidR="00CE0709" w:rsidRDefault="00CE0709" w:rsidP="00CE0709">
      <w:pPr>
        <w:pStyle w:val="SAGEAdmonitionNote"/>
        <w:ind w:left="0"/>
      </w:pPr>
      <w:r w:rsidRPr="000D188A">
        <w:rPr>
          <w:b/>
        </w:rPr>
        <w:t>Note:</w:t>
      </w:r>
      <w:r>
        <w:t xml:space="preserve"> Before running the new solution, clear the browser cache to replace cached JavaScript and CSS files.</w:t>
      </w:r>
    </w:p>
    <w:p w14:paraId="2B328005" w14:textId="77777777" w:rsidR="00AE4256" w:rsidRPr="007829F8" w:rsidRDefault="00AE4256" w:rsidP="007829F8">
      <w:pPr>
        <w:spacing w:after="200" w:line="0" w:lineRule="auto"/>
        <w:rPr>
          <w:lang w:val="en-US"/>
        </w:rPr>
      </w:pPr>
    </w:p>
    <w:p w14:paraId="29176B7D" w14:textId="6D24AB2B" w:rsidR="00A371DC" w:rsidRDefault="00896A7F" w:rsidP="00A371DC">
      <w:pPr>
        <w:pStyle w:val="SAGEHeading1"/>
        <w:framePr w:wrap="around"/>
      </w:pPr>
      <w:bookmarkStart w:id="12" w:name="_Toc3473323"/>
      <w:r>
        <w:lastRenderedPageBreak/>
        <w:t>Upgrade Log</w:t>
      </w:r>
      <w:bookmarkEnd w:id="12"/>
    </w:p>
    <w:p w14:paraId="02835323" w14:textId="77777777" w:rsidR="00A371DC" w:rsidRDefault="00A371DC" w:rsidP="00A371DC">
      <w:pPr>
        <w:pStyle w:val="SAGEHeading1Follow"/>
        <w:framePr w:wrap="around"/>
      </w:pPr>
    </w:p>
    <w:p w14:paraId="03190617" w14:textId="37792325" w:rsidR="00A371DC" w:rsidRPr="00896A7F" w:rsidRDefault="00896A7F" w:rsidP="00A371DC">
      <w:pPr>
        <w:pStyle w:val="SAGEBodyText"/>
      </w:pPr>
      <w:r w:rsidRPr="00896A7F">
        <w:t>Once the Upgrade Wizard has completed you have the option to ‘Show Log’ to view the upgrade log. The following is a screenshot of a typical upgrade log.</w:t>
      </w:r>
    </w:p>
    <w:p w14:paraId="34ECFB52" w14:textId="267766A5" w:rsidR="00A371DC" w:rsidRDefault="00A371DC" w:rsidP="00896A7F">
      <w:pPr>
        <w:pStyle w:val="SAGEBodyText"/>
        <w:ind w:left="1440"/>
      </w:pPr>
    </w:p>
    <w:p w14:paraId="4DA9A228" w14:textId="40E9A942" w:rsidR="00896A7F" w:rsidRPr="00505CEB" w:rsidRDefault="00896A7F" w:rsidP="00896A7F">
      <w:pPr>
        <w:pStyle w:val="SAGEBodyText"/>
        <w:ind w:left="1440" w:hanging="1440"/>
      </w:pPr>
      <w:r>
        <w:rPr>
          <w:noProof/>
        </w:rPr>
        <w:drawing>
          <wp:inline distT="0" distB="0" distL="0" distR="0" wp14:anchorId="5F0F1EFE" wp14:editId="2B970A17">
            <wp:extent cx="6107092" cy="4091049"/>
            <wp:effectExtent l="0" t="0" r="825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pgradeLog.png"/>
                    <pic:cNvPicPr/>
                  </pic:nvPicPr>
                  <pic:blipFill>
                    <a:blip r:embed="rId16">
                      <a:extLst>
                        <a:ext uri="{28A0092B-C50C-407E-A947-70E740481C1C}">
                          <a14:useLocalDpi xmlns:a14="http://schemas.microsoft.com/office/drawing/2010/main" val="0"/>
                        </a:ext>
                      </a:extLst>
                    </a:blip>
                    <a:stretch>
                      <a:fillRect/>
                    </a:stretch>
                  </pic:blipFill>
                  <pic:spPr>
                    <a:xfrm>
                      <a:off x="0" y="0"/>
                      <a:ext cx="6136598" cy="4110815"/>
                    </a:xfrm>
                    <a:prstGeom prst="rect">
                      <a:avLst/>
                    </a:prstGeom>
                  </pic:spPr>
                </pic:pic>
              </a:graphicData>
            </a:graphic>
          </wp:inline>
        </w:drawing>
      </w:r>
    </w:p>
    <w:p w14:paraId="7EE94264" w14:textId="7AD4A2B9" w:rsidR="00D7455E" w:rsidRPr="001C3ACA" w:rsidRDefault="00D7455E" w:rsidP="00D7455E">
      <w:pPr>
        <w:pStyle w:val="SAGEBodyText"/>
        <w:spacing w:line="360" w:lineRule="auto"/>
        <w:ind w:left="720"/>
      </w:pPr>
    </w:p>
    <w:p w14:paraId="0A06448A" w14:textId="52DD5DDC" w:rsidR="00896A7F" w:rsidRDefault="00896A7F">
      <w:r>
        <w:br w:type="page"/>
      </w:r>
    </w:p>
    <w:p w14:paraId="7C34B78A" w14:textId="77777777" w:rsidR="00896A7F" w:rsidRDefault="00896A7F" w:rsidP="00896A7F">
      <w:pPr>
        <w:pStyle w:val="SAGEHeading1"/>
        <w:framePr w:wrap="around"/>
      </w:pPr>
      <w:bookmarkStart w:id="13" w:name="_Toc3473324"/>
      <w:r>
        <w:lastRenderedPageBreak/>
        <w:t>Compilation Troubleshooting</w:t>
      </w:r>
      <w:bookmarkEnd w:id="13"/>
    </w:p>
    <w:p w14:paraId="0D722B23" w14:textId="77777777" w:rsidR="00896A7F" w:rsidRDefault="00896A7F" w:rsidP="00896A7F">
      <w:pPr>
        <w:pStyle w:val="SAGEHeading1Follow"/>
        <w:framePr w:wrap="around"/>
      </w:pPr>
    </w:p>
    <w:p w14:paraId="6FED96E2" w14:textId="77777777" w:rsidR="00896A7F" w:rsidRPr="00C82B40" w:rsidRDefault="00896A7F" w:rsidP="00896A7F">
      <w:pPr>
        <w:pStyle w:val="SAGEBodyText"/>
        <w:rPr>
          <w:b/>
        </w:rPr>
      </w:pPr>
      <w:r w:rsidRPr="00C82B40">
        <w:rPr>
          <w:b/>
        </w:rPr>
        <w:t>Parser Error when loading Web project in browser</w:t>
      </w:r>
    </w:p>
    <w:p w14:paraId="08C24CA6" w14:textId="77777777" w:rsidR="00896A7F" w:rsidRDefault="00896A7F" w:rsidP="00896A7F">
      <w:pPr>
        <w:pStyle w:val="SAGEBodyText"/>
        <w:numPr>
          <w:ilvl w:val="0"/>
          <w:numId w:val="33"/>
        </w:numPr>
      </w:pPr>
      <w:r>
        <w:t>Clean solution</w:t>
      </w:r>
    </w:p>
    <w:p w14:paraId="21032930" w14:textId="77777777" w:rsidR="00896A7F" w:rsidRDefault="00896A7F" w:rsidP="00896A7F">
      <w:pPr>
        <w:pStyle w:val="SAGEBodyText"/>
        <w:numPr>
          <w:ilvl w:val="0"/>
          <w:numId w:val="33"/>
        </w:numPr>
      </w:pPr>
      <w:r>
        <w:t xml:space="preserve">In Web project folder:  </w:t>
      </w:r>
    </w:p>
    <w:p w14:paraId="114FE8B6" w14:textId="77777777" w:rsidR="00896A7F" w:rsidRDefault="00896A7F" w:rsidP="00896A7F">
      <w:pPr>
        <w:pStyle w:val="SAGEBodyText"/>
        <w:numPr>
          <w:ilvl w:val="1"/>
          <w:numId w:val="33"/>
        </w:numPr>
      </w:pPr>
      <w:r>
        <w:t>delete bin and obj folders</w:t>
      </w:r>
    </w:p>
    <w:p w14:paraId="182DD8AA" w14:textId="764A6772" w:rsidR="00896A7F" w:rsidRDefault="00896A7F" w:rsidP="00377C7D">
      <w:pPr>
        <w:pStyle w:val="SAGEBodyText"/>
        <w:numPr>
          <w:ilvl w:val="1"/>
          <w:numId w:val="33"/>
        </w:numPr>
        <w:spacing w:line="360" w:lineRule="auto"/>
        <w:ind w:left="720"/>
      </w:pPr>
      <w:r>
        <w:t>delete *csproj.user file</w:t>
      </w:r>
    </w:p>
    <w:p w14:paraId="33D37933" w14:textId="77777777" w:rsidR="00896A7F" w:rsidRDefault="00896A7F"/>
    <w:p w14:paraId="33B53B30" w14:textId="19EF3D10" w:rsidR="00505CEB" w:rsidRDefault="00505CEB" w:rsidP="00505CEB">
      <w:pPr>
        <w:pStyle w:val="SAGEHeading1Follow"/>
        <w:framePr w:wrap="around"/>
      </w:pPr>
    </w:p>
    <w:p w14:paraId="11745573" w14:textId="00F48B41" w:rsidR="00C77166" w:rsidRPr="00505CEB" w:rsidRDefault="00C77166" w:rsidP="00896A7F">
      <w:pPr>
        <w:pStyle w:val="SAGEBodyText"/>
      </w:pPr>
      <w:bookmarkStart w:id="14" w:name="_GoBack"/>
      <w:bookmarkEnd w:id="14"/>
    </w:p>
    <w:sectPr w:rsidR="00C77166" w:rsidRPr="00505CEB" w:rsidSect="00241E18">
      <w:headerReference w:type="even" r:id="rId17"/>
      <w:headerReference w:type="default" r:id="rId18"/>
      <w:footerReference w:type="even" r:id="rId19"/>
      <w:footerReference w:type="default" r:id="rId20"/>
      <w:headerReference w:type="first" r:id="rId21"/>
      <w:footerReference w:type="first" r:id="rId22"/>
      <w:pgSz w:w="12242" w:h="15842" w:code="1"/>
      <w:pgMar w:top="709" w:right="1440" w:bottom="1701" w:left="1584" w:header="62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F5B63B" w14:textId="77777777" w:rsidR="0027689A" w:rsidRDefault="0027689A" w:rsidP="00713520">
      <w:pPr>
        <w:spacing w:line="240" w:lineRule="auto"/>
      </w:pPr>
      <w:r>
        <w:separator/>
      </w:r>
    </w:p>
    <w:p w14:paraId="175CB3ED" w14:textId="77777777" w:rsidR="0027689A" w:rsidRDefault="0027689A"/>
  </w:endnote>
  <w:endnote w:type="continuationSeparator" w:id="0">
    <w:p w14:paraId="7B8EFEBD" w14:textId="77777777" w:rsidR="0027689A" w:rsidRDefault="0027689A" w:rsidP="00713520">
      <w:pPr>
        <w:spacing w:line="240" w:lineRule="auto"/>
      </w:pPr>
      <w:r>
        <w:continuationSeparator/>
      </w:r>
    </w:p>
    <w:p w14:paraId="37CF9DF5" w14:textId="77777777" w:rsidR="0027689A" w:rsidRDefault="002768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5A276" w14:textId="77777777" w:rsidR="004C7BAD" w:rsidRDefault="004C7BAD" w:rsidP="009C742D">
    <w:pPr>
      <w:pStyle w:val="SAGEFooter"/>
    </w:pPr>
    <w:r>
      <w:t xml:space="preserve">Product manual ¦ </w:t>
    </w:r>
    <w:r>
      <w:fldChar w:fldCharType="begin"/>
    </w:r>
    <w:r>
      <w:instrText xml:space="preserve"> STYLEREF  "_Cover date" </w:instrText>
    </w:r>
    <w:r>
      <w:fldChar w:fldCharType="separate"/>
    </w:r>
    <w:r w:rsidR="0079499A">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sidR="0079499A">
      <w:rPr>
        <w:noProof/>
      </w:rPr>
      <w:t>7</w:t>
    </w:r>
    <w:r>
      <w:rPr>
        <w:noProof/>
      </w:rPr>
      <w:fldChar w:fldCharType="end"/>
    </w:r>
    <w:r>
      <w:rPr>
        <w:noProof/>
      </w:rPr>
      <w:drawing>
        <wp:anchor distT="0" distB="0" distL="114300" distR="114300" simplePos="0" relativeHeight="251653632" behindDoc="1" locked="1" layoutInCell="1" allowOverlap="1" wp14:anchorId="69225B57" wp14:editId="66170F71">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C41AF" w14:textId="77777777" w:rsidR="004C7BAD" w:rsidRDefault="004C7BAD">
    <w:pPr>
      <w:pStyle w:val="Footer"/>
    </w:pPr>
  </w:p>
  <w:p w14:paraId="5890DC3F" w14:textId="77777777" w:rsidR="004C7BAD" w:rsidRDefault="004C7BA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14:paraId="7D3B2219" w14:textId="77777777" w:rsidTr="0081634F">
      <w:tc>
        <w:tcPr>
          <w:tcW w:w="6804" w:type="dxa"/>
          <w:vAlign w:val="bottom"/>
        </w:tcPr>
        <w:p w14:paraId="61AB4C23" w14:textId="5F9C81E6" w:rsidR="001B1C12" w:rsidRPr="001872FE" w:rsidRDefault="00CB5F2F" w:rsidP="001B1C12">
          <w:pPr>
            <w:pStyle w:val="SAGEFooter"/>
            <w:rPr>
              <w:noProof/>
            </w:rPr>
          </w:pPr>
          <w:r>
            <w:rPr>
              <w:noProof/>
            </w:rPr>
            <w:fldChar w:fldCharType="begin"/>
          </w:r>
          <w:r>
            <w:rPr>
              <w:noProof/>
            </w:rPr>
            <w:instrText xml:space="preserve"> STYLEREF  SAGE_Title  \* MERGEFORMAT </w:instrText>
          </w:r>
          <w:r>
            <w:rPr>
              <w:noProof/>
            </w:rPr>
            <w:fldChar w:fldCharType="separate"/>
          </w:r>
          <w:r w:rsidR="000F3C3D">
            <w:rPr>
              <w:noProof/>
            </w:rPr>
            <w:t>Sage 300 Web Screens SDK</w:t>
          </w:r>
          <w:r>
            <w:rPr>
              <w:noProof/>
            </w:rPr>
            <w:fldChar w:fldCharType="end"/>
          </w:r>
          <w:r w:rsidR="004C7BAD">
            <w:rPr>
              <w:noProof/>
            </w:rPr>
            <w:t xml:space="preserve"> </w:t>
          </w:r>
          <w:r w:rsidR="001B1C12">
            <w:rPr>
              <w:noProof/>
            </w:rPr>
            <w:t>–</w:t>
          </w:r>
          <w:r w:rsidR="00066E48">
            <w:rPr>
              <w:noProof/>
            </w:rPr>
            <w:t xml:space="preserve"> </w:t>
          </w:r>
          <w:r w:rsidR="00C27935">
            <w:rPr>
              <w:noProof/>
            </w:rPr>
            <w:t>201</w:t>
          </w:r>
          <w:r w:rsidR="00327751">
            <w:rPr>
              <w:noProof/>
            </w:rPr>
            <w:t>9</w:t>
          </w:r>
          <w:r w:rsidR="00CC72CD">
            <w:rPr>
              <w:noProof/>
            </w:rPr>
            <w:t>.</w:t>
          </w:r>
          <w:r w:rsidR="002E0303">
            <w:rPr>
              <w:noProof/>
            </w:rPr>
            <w:t>2</w:t>
          </w:r>
          <w:r w:rsidR="001B1C12">
            <w:rPr>
              <w:noProof/>
            </w:rPr>
            <w:t xml:space="preserve"> Upgrade Instructions</w:t>
          </w:r>
        </w:p>
      </w:tc>
      <w:tc>
        <w:tcPr>
          <w:tcW w:w="1983" w:type="dxa"/>
          <w:vAlign w:val="bottom"/>
        </w:tcPr>
        <w:sdt>
          <w:sdtPr>
            <w:id w:val="1381826793"/>
            <w:docPartObj>
              <w:docPartGallery w:val="Page Numbers (Top of Page)"/>
              <w:docPartUnique/>
            </w:docPartObj>
          </w:sdtPr>
          <w:sdtEndPr/>
          <w:sdtContent>
            <w:p w14:paraId="0394C44B" w14:textId="77777777" w:rsidR="004C7BAD" w:rsidRDefault="004C7BAD"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156255">
                <w:rPr>
                  <w:noProof/>
                </w:rPr>
                <w:t>14</w:t>
              </w:r>
              <w:r>
                <w:rPr>
                  <w:sz w:val="24"/>
                  <w:szCs w:val="24"/>
                </w:rPr>
                <w:fldChar w:fldCharType="end"/>
              </w:r>
              <w:r>
                <w:t xml:space="preserve"> of </w:t>
              </w:r>
              <w:r>
                <w:fldChar w:fldCharType="begin"/>
              </w:r>
              <w:r>
                <w:instrText xml:space="preserve"> NUMPAGES  </w:instrText>
              </w:r>
              <w:r>
                <w:fldChar w:fldCharType="separate"/>
              </w:r>
              <w:r w:rsidR="00156255">
                <w:rPr>
                  <w:noProof/>
                </w:rPr>
                <w:t>14</w:t>
              </w:r>
              <w:r>
                <w:rPr>
                  <w:noProof/>
                </w:rPr>
                <w:fldChar w:fldCharType="end"/>
              </w:r>
            </w:p>
          </w:sdtContent>
        </w:sdt>
      </w:tc>
    </w:tr>
  </w:tbl>
  <w:p w14:paraId="60980367" w14:textId="77777777" w:rsidR="004C7BAD" w:rsidRDefault="004C7BAD" w:rsidP="00A6168E">
    <w:pPr>
      <w:pStyle w:val="1pt"/>
      <w:tabs>
        <w:tab w:val="left" w:pos="1695"/>
      </w:tabs>
    </w:pPr>
    <w:r>
      <w:tab/>
    </w:r>
  </w:p>
  <w:p w14:paraId="42C77D08" w14:textId="77777777" w:rsidR="004C7BAD" w:rsidRDefault="004C7BA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14:paraId="5A7E0418" w14:textId="77777777" w:rsidTr="001D202A">
      <w:tc>
        <w:tcPr>
          <w:tcW w:w="6804" w:type="dxa"/>
          <w:vAlign w:val="bottom"/>
        </w:tcPr>
        <w:p w14:paraId="275A6039" w14:textId="77777777" w:rsidR="004C7BAD" w:rsidRPr="001872FE" w:rsidRDefault="00CB5F2F" w:rsidP="001E189D">
          <w:pPr>
            <w:pStyle w:val="SAGEFooter"/>
          </w:pPr>
          <w:r>
            <w:rPr>
              <w:noProof/>
            </w:rPr>
            <w:fldChar w:fldCharType="begin"/>
          </w:r>
          <w:r>
            <w:rPr>
              <w:noProof/>
            </w:rPr>
            <w:instrText xml:space="preserve"> STYLEREF  SAGE_Title  \* MERGEFORMAT </w:instrText>
          </w:r>
          <w:r>
            <w:rPr>
              <w:noProof/>
            </w:rPr>
            <w:fldChar w:fldCharType="separate"/>
          </w:r>
          <w:r w:rsidR="00241E18">
            <w:rPr>
              <w:noProof/>
            </w:rPr>
            <w:t>Sage 300</w:t>
          </w:r>
          <w:r>
            <w:rPr>
              <w:noProof/>
            </w:rPr>
            <w:fldChar w:fldCharType="end"/>
          </w:r>
          <w:r w:rsidR="004C7BAD">
            <w:rPr>
              <w:noProof/>
            </w:rPr>
            <w:t xml:space="preserve"> </w:t>
          </w:r>
          <w:r w:rsidR="003F4A49">
            <w:rPr>
              <w:noProof/>
            </w:rPr>
            <w:t>–</w:t>
          </w:r>
          <w:r w:rsidR="00066E48">
            <w:rPr>
              <w:noProof/>
            </w:rPr>
            <w:t xml:space="preserve"> </w:t>
          </w:r>
          <w:r w:rsidR="00B36363">
            <w:rPr>
              <w:noProof/>
            </w:rPr>
            <w:t>201</w:t>
          </w:r>
          <w:r w:rsidR="00457D98">
            <w:rPr>
              <w:noProof/>
            </w:rPr>
            <w:t>8.0</w:t>
          </w:r>
          <w:r w:rsidR="003F4A49">
            <w:rPr>
              <w:noProof/>
            </w:rPr>
            <w:t xml:space="preserve"> Upgrade Instructions</w:t>
          </w:r>
        </w:p>
      </w:tc>
      <w:tc>
        <w:tcPr>
          <w:tcW w:w="1983" w:type="dxa"/>
          <w:vAlign w:val="bottom"/>
        </w:tcPr>
        <w:sdt>
          <w:sdtPr>
            <w:id w:val="-1019382714"/>
            <w:docPartObj>
              <w:docPartGallery w:val="Page Numbers (Top of Page)"/>
              <w:docPartUnique/>
            </w:docPartObj>
          </w:sdtPr>
          <w:sdtEndPr/>
          <w:sdtContent>
            <w:p w14:paraId="512A2FF1" w14:textId="77777777" w:rsidR="004C7BAD" w:rsidRDefault="004C7BAD"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241E18">
                <w:rPr>
                  <w:noProof/>
                </w:rPr>
                <w:t>2</w:t>
              </w:r>
              <w:r>
                <w:rPr>
                  <w:sz w:val="24"/>
                  <w:szCs w:val="24"/>
                </w:rPr>
                <w:fldChar w:fldCharType="end"/>
              </w:r>
              <w:r>
                <w:t xml:space="preserve"> of </w:t>
              </w:r>
              <w:r>
                <w:fldChar w:fldCharType="begin"/>
              </w:r>
              <w:r>
                <w:instrText xml:space="preserve"> NUMPAGES  </w:instrText>
              </w:r>
              <w:r>
                <w:fldChar w:fldCharType="separate"/>
              </w:r>
              <w:r w:rsidR="00241E18">
                <w:rPr>
                  <w:noProof/>
                </w:rPr>
                <w:t>19</w:t>
              </w:r>
              <w:r>
                <w:rPr>
                  <w:noProof/>
                </w:rPr>
                <w:fldChar w:fldCharType="end"/>
              </w:r>
            </w:p>
          </w:sdtContent>
        </w:sdt>
      </w:tc>
    </w:tr>
  </w:tbl>
  <w:p w14:paraId="2F6FFADD" w14:textId="77777777" w:rsidR="004C7BAD" w:rsidRDefault="004C7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69F5DE" w14:textId="77777777" w:rsidR="0027689A" w:rsidRDefault="0027689A" w:rsidP="00713520">
      <w:pPr>
        <w:spacing w:line="240" w:lineRule="auto"/>
      </w:pPr>
    </w:p>
    <w:p w14:paraId="0409FD53" w14:textId="77777777" w:rsidR="0027689A" w:rsidRDefault="0027689A"/>
  </w:footnote>
  <w:footnote w:type="continuationSeparator" w:id="0">
    <w:p w14:paraId="7CDCF0DF" w14:textId="77777777" w:rsidR="0027689A" w:rsidRDefault="0027689A" w:rsidP="00713520">
      <w:pPr>
        <w:spacing w:line="240" w:lineRule="auto"/>
      </w:pPr>
    </w:p>
    <w:p w14:paraId="4311A495" w14:textId="77777777" w:rsidR="0027689A" w:rsidRDefault="0027689A"/>
  </w:footnote>
  <w:footnote w:type="continuationNotice" w:id="1">
    <w:p w14:paraId="37A9BA64" w14:textId="77777777" w:rsidR="0027689A" w:rsidRDefault="0027689A">
      <w:pPr>
        <w:spacing w:line="240" w:lineRule="auto"/>
      </w:pPr>
    </w:p>
    <w:p w14:paraId="05606506" w14:textId="77777777" w:rsidR="0027689A" w:rsidRDefault="002768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17CE2" w14:textId="77777777" w:rsidR="004C7BAD" w:rsidRDefault="004C7BAD" w:rsidP="0015531F">
    <w:pPr>
      <w:pStyle w:val="Header"/>
    </w:pPr>
    <w:r w:rsidRPr="00D302D1">
      <w:rPr>
        <w:noProof/>
        <w:lang w:val="en-US"/>
      </w:rPr>
      <w:drawing>
        <wp:anchor distT="0" distB="0" distL="114300" distR="114300" simplePos="0" relativeHeight="251659264" behindDoc="1" locked="1" layoutInCell="1" allowOverlap="1" wp14:anchorId="1DB83F0A" wp14:editId="40572612">
          <wp:simplePos x="0" y="0"/>
          <wp:positionH relativeFrom="page">
            <wp:posOffset>5919470</wp:posOffset>
          </wp:positionH>
          <wp:positionV relativeFrom="page">
            <wp:posOffset>447675</wp:posOffset>
          </wp:positionV>
          <wp:extent cx="1134000" cy="433800"/>
          <wp:effectExtent l="0" t="0" r="9525"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1A30D6D3" w14:textId="77777777" w:rsidR="004C7BAD" w:rsidRDefault="004C7B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68E8B" w14:textId="77777777" w:rsidR="004C7BAD" w:rsidRDefault="004C7BAD">
    <w:pPr>
      <w:pStyle w:val="Header"/>
    </w:pPr>
  </w:p>
  <w:p w14:paraId="7CF74A67" w14:textId="77777777" w:rsidR="004C7BAD" w:rsidRDefault="004C7BA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E339F" w14:textId="77777777" w:rsidR="00D17D64" w:rsidRPr="00D17D64" w:rsidRDefault="00D17D64" w:rsidP="00D17D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CB0B5" w14:textId="77777777" w:rsidR="004C7BAD" w:rsidRDefault="004C7B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7.75pt;height:17.7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8"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740299D"/>
    <w:multiLevelType w:val="hybridMultilevel"/>
    <w:tmpl w:val="324E5B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5F63C88"/>
    <w:multiLevelType w:val="hybridMultilevel"/>
    <w:tmpl w:val="EC38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2"/>
  </w:num>
  <w:num w:numId="3">
    <w:abstractNumId w:val="11"/>
  </w:num>
  <w:num w:numId="4">
    <w:abstractNumId w:val="29"/>
  </w:num>
  <w:num w:numId="5">
    <w:abstractNumId w:val="27"/>
  </w:num>
  <w:num w:numId="6">
    <w:abstractNumId w:val="2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1"/>
  </w:num>
  <w:num w:numId="18">
    <w:abstractNumId w:val="19"/>
  </w:num>
  <w:num w:numId="19">
    <w:abstractNumId w:val="22"/>
  </w:num>
  <w:num w:numId="20">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0"/>
  </w:num>
  <w:num w:numId="22">
    <w:abstractNumId w:val="15"/>
  </w:num>
  <w:num w:numId="23">
    <w:abstractNumId w:val="13"/>
  </w:num>
  <w:num w:numId="24">
    <w:abstractNumId w:val="18"/>
  </w:num>
  <w:num w:numId="25">
    <w:abstractNumId w:val="21"/>
    <w:lvlOverride w:ilvl="0">
      <w:startOverride w:val="1"/>
    </w:lvlOverride>
  </w:num>
  <w:num w:numId="26">
    <w:abstractNumId w:val="21"/>
    <w:lvlOverride w:ilvl="0">
      <w:startOverride w:val="1"/>
    </w:lvlOverride>
  </w:num>
  <w:num w:numId="27">
    <w:abstractNumId w:val="21"/>
    <w:lvlOverride w:ilvl="0">
      <w:startOverride w:val="1"/>
    </w:lvlOverride>
  </w:num>
  <w:num w:numId="28">
    <w:abstractNumId w:val="21"/>
    <w:lvlOverride w:ilvl="0">
      <w:startOverride w:val="1"/>
    </w:lvlOverride>
  </w:num>
  <w:num w:numId="29">
    <w:abstractNumId w:val="16"/>
  </w:num>
  <w:num w:numId="30">
    <w:abstractNumId w:val="25"/>
  </w:num>
  <w:num w:numId="31">
    <w:abstractNumId w:val="10"/>
  </w:num>
  <w:num w:numId="32">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abstractNumId w:val="14"/>
  </w:num>
  <w:num w:numId="34">
    <w:abstractNumId w:val="21"/>
    <w:lvlOverride w:ilvl="0">
      <w:startOverride w:val="1"/>
    </w:lvlOverride>
  </w:num>
  <w:num w:numId="35">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3617"/>
          </w:tabs>
          <w:ind w:left="361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6">
    <w:abstractNumId w:val="23"/>
  </w:num>
  <w:num w:numId="37">
    <w:abstractNumId w:val="28"/>
  </w:num>
  <w:num w:numId="38">
    <w:abstractNumId w:val="2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077"/>
    <w:rsid w:val="00001F20"/>
    <w:rsid w:val="00001F84"/>
    <w:rsid w:val="00002932"/>
    <w:rsid w:val="0000396C"/>
    <w:rsid w:val="00004D7E"/>
    <w:rsid w:val="000130CC"/>
    <w:rsid w:val="00013FF0"/>
    <w:rsid w:val="000149B9"/>
    <w:rsid w:val="00014BBA"/>
    <w:rsid w:val="00015850"/>
    <w:rsid w:val="00015884"/>
    <w:rsid w:val="000161F8"/>
    <w:rsid w:val="0001662C"/>
    <w:rsid w:val="0001756A"/>
    <w:rsid w:val="000175A5"/>
    <w:rsid w:val="000201D2"/>
    <w:rsid w:val="00023030"/>
    <w:rsid w:val="00024655"/>
    <w:rsid w:val="00026556"/>
    <w:rsid w:val="00026E2D"/>
    <w:rsid w:val="00027FEF"/>
    <w:rsid w:val="00032897"/>
    <w:rsid w:val="000347FA"/>
    <w:rsid w:val="0003598D"/>
    <w:rsid w:val="000373BC"/>
    <w:rsid w:val="0004068B"/>
    <w:rsid w:val="000408D3"/>
    <w:rsid w:val="00042E61"/>
    <w:rsid w:val="0004427B"/>
    <w:rsid w:val="00044C65"/>
    <w:rsid w:val="00045837"/>
    <w:rsid w:val="00046310"/>
    <w:rsid w:val="00046957"/>
    <w:rsid w:val="00050A70"/>
    <w:rsid w:val="00052475"/>
    <w:rsid w:val="00053262"/>
    <w:rsid w:val="000546D6"/>
    <w:rsid w:val="00056058"/>
    <w:rsid w:val="00057A33"/>
    <w:rsid w:val="00063553"/>
    <w:rsid w:val="000638C6"/>
    <w:rsid w:val="00063C74"/>
    <w:rsid w:val="00064E11"/>
    <w:rsid w:val="00065734"/>
    <w:rsid w:val="00066DF2"/>
    <w:rsid w:val="00066E48"/>
    <w:rsid w:val="000679E7"/>
    <w:rsid w:val="00070048"/>
    <w:rsid w:val="000745CE"/>
    <w:rsid w:val="00077419"/>
    <w:rsid w:val="00083958"/>
    <w:rsid w:val="00083991"/>
    <w:rsid w:val="000849C5"/>
    <w:rsid w:val="0008570D"/>
    <w:rsid w:val="0009243D"/>
    <w:rsid w:val="00094F2F"/>
    <w:rsid w:val="00095728"/>
    <w:rsid w:val="00095E82"/>
    <w:rsid w:val="00096EF5"/>
    <w:rsid w:val="000A0E76"/>
    <w:rsid w:val="000A2AC5"/>
    <w:rsid w:val="000A2E79"/>
    <w:rsid w:val="000A5542"/>
    <w:rsid w:val="000A7D67"/>
    <w:rsid w:val="000B1D83"/>
    <w:rsid w:val="000B2C0A"/>
    <w:rsid w:val="000B4028"/>
    <w:rsid w:val="000B45D0"/>
    <w:rsid w:val="000B4944"/>
    <w:rsid w:val="000B6248"/>
    <w:rsid w:val="000B6A5E"/>
    <w:rsid w:val="000C24DA"/>
    <w:rsid w:val="000C31EA"/>
    <w:rsid w:val="000C395A"/>
    <w:rsid w:val="000C3ACD"/>
    <w:rsid w:val="000C5370"/>
    <w:rsid w:val="000C7FFA"/>
    <w:rsid w:val="000D1162"/>
    <w:rsid w:val="000D184D"/>
    <w:rsid w:val="000D188A"/>
    <w:rsid w:val="000D352D"/>
    <w:rsid w:val="000D3635"/>
    <w:rsid w:val="000D3EC7"/>
    <w:rsid w:val="000D68A6"/>
    <w:rsid w:val="000E0185"/>
    <w:rsid w:val="000E248A"/>
    <w:rsid w:val="000E600D"/>
    <w:rsid w:val="000E62B9"/>
    <w:rsid w:val="000E72E5"/>
    <w:rsid w:val="000F24E6"/>
    <w:rsid w:val="000F3C3D"/>
    <w:rsid w:val="001016F3"/>
    <w:rsid w:val="00101BBF"/>
    <w:rsid w:val="00106EF1"/>
    <w:rsid w:val="00107896"/>
    <w:rsid w:val="00111126"/>
    <w:rsid w:val="00111F8F"/>
    <w:rsid w:val="00113D57"/>
    <w:rsid w:val="001154B7"/>
    <w:rsid w:val="0011715D"/>
    <w:rsid w:val="00117B53"/>
    <w:rsid w:val="0012103D"/>
    <w:rsid w:val="001225C6"/>
    <w:rsid w:val="00122642"/>
    <w:rsid w:val="00124804"/>
    <w:rsid w:val="00125311"/>
    <w:rsid w:val="001266B2"/>
    <w:rsid w:val="0012795B"/>
    <w:rsid w:val="00130D4C"/>
    <w:rsid w:val="00130E02"/>
    <w:rsid w:val="001324B7"/>
    <w:rsid w:val="001363F2"/>
    <w:rsid w:val="00140BE2"/>
    <w:rsid w:val="001419D9"/>
    <w:rsid w:val="00142BD0"/>
    <w:rsid w:val="00144481"/>
    <w:rsid w:val="00144CCC"/>
    <w:rsid w:val="00147242"/>
    <w:rsid w:val="0015079C"/>
    <w:rsid w:val="00151702"/>
    <w:rsid w:val="00151D31"/>
    <w:rsid w:val="001531BF"/>
    <w:rsid w:val="00153E5B"/>
    <w:rsid w:val="0015531F"/>
    <w:rsid w:val="00156255"/>
    <w:rsid w:val="00156D0F"/>
    <w:rsid w:val="00157D72"/>
    <w:rsid w:val="00163518"/>
    <w:rsid w:val="00163DB2"/>
    <w:rsid w:val="00167BBE"/>
    <w:rsid w:val="00170CCE"/>
    <w:rsid w:val="00170F6A"/>
    <w:rsid w:val="001724B0"/>
    <w:rsid w:val="00173B13"/>
    <w:rsid w:val="00174D71"/>
    <w:rsid w:val="00174EAA"/>
    <w:rsid w:val="00177501"/>
    <w:rsid w:val="0017782A"/>
    <w:rsid w:val="00181AAF"/>
    <w:rsid w:val="00185885"/>
    <w:rsid w:val="0018615B"/>
    <w:rsid w:val="00186840"/>
    <w:rsid w:val="00186A8B"/>
    <w:rsid w:val="001872FE"/>
    <w:rsid w:val="001905CD"/>
    <w:rsid w:val="00193305"/>
    <w:rsid w:val="0019336D"/>
    <w:rsid w:val="00193B84"/>
    <w:rsid w:val="00194B1C"/>
    <w:rsid w:val="00194DDA"/>
    <w:rsid w:val="00195C89"/>
    <w:rsid w:val="001967BA"/>
    <w:rsid w:val="001977F6"/>
    <w:rsid w:val="001A2E80"/>
    <w:rsid w:val="001A3046"/>
    <w:rsid w:val="001B126D"/>
    <w:rsid w:val="001B1B5E"/>
    <w:rsid w:val="001B1C12"/>
    <w:rsid w:val="001B1E5C"/>
    <w:rsid w:val="001B4BA4"/>
    <w:rsid w:val="001B4D30"/>
    <w:rsid w:val="001B5503"/>
    <w:rsid w:val="001B7C7F"/>
    <w:rsid w:val="001C3ACA"/>
    <w:rsid w:val="001C3B82"/>
    <w:rsid w:val="001C3C72"/>
    <w:rsid w:val="001C535E"/>
    <w:rsid w:val="001C606F"/>
    <w:rsid w:val="001D0AF4"/>
    <w:rsid w:val="001D120E"/>
    <w:rsid w:val="001D1827"/>
    <w:rsid w:val="001D202A"/>
    <w:rsid w:val="001D2692"/>
    <w:rsid w:val="001D2785"/>
    <w:rsid w:val="001D40C7"/>
    <w:rsid w:val="001D43AE"/>
    <w:rsid w:val="001D62E1"/>
    <w:rsid w:val="001D6302"/>
    <w:rsid w:val="001D7271"/>
    <w:rsid w:val="001D7AC2"/>
    <w:rsid w:val="001E17A7"/>
    <w:rsid w:val="001E189D"/>
    <w:rsid w:val="001E383C"/>
    <w:rsid w:val="001E3AF1"/>
    <w:rsid w:val="001E6FEF"/>
    <w:rsid w:val="001F0A7D"/>
    <w:rsid w:val="001F0E72"/>
    <w:rsid w:val="001F2B95"/>
    <w:rsid w:val="001F3E16"/>
    <w:rsid w:val="001F62C5"/>
    <w:rsid w:val="001F720B"/>
    <w:rsid w:val="001F72AB"/>
    <w:rsid w:val="0020014A"/>
    <w:rsid w:val="00202609"/>
    <w:rsid w:val="002033C7"/>
    <w:rsid w:val="00204FD7"/>
    <w:rsid w:val="00213941"/>
    <w:rsid w:val="002144F8"/>
    <w:rsid w:val="00224616"/>
    <w:rsid w:val="0022768E"/>
    <w:rsid w:val="00227F92"/>
    <w:rsid w:val="00230416"/>
    <w:rsid w:val="0023359D"/>
    <w:rsid w:val="00233BB8"/>
    <w:rsid w:val="00234AF5"/>
    <w:rsid w:val="00236928"/>
    <w:rsid w:val="002374CE"/>
    <w:rsid w:val="002412BE"/>
    <w:rsid w:val="00241E18"/>
    <w:rsid w:val="00244442"/>
    <w:rsid w:val="0024475F"/>
    <w:rsid w:val="002519A4"/>
    <w:rsid w:val="00251FE1"/>
    <w:rsid w:val="0025240A"/>
    <w:rsid w:val="00255361"/>
    <w:rsid w:val="00256990"/>
    <w:rsid w:val="00261A33"/>
    <w:rsid w:val="00264E03"/>
    <w:rsid w:val="002665CC"/>
    <w:rsid w:val="00266F43"/>
    <w:rsid w:val="00267ECF"/>
    <w:rsid w:val="0027094C"/>
    <w:rsid w:val="0027100D"/>
    <w:rsid w:val="002729DB"/>
    <w:rsid w:val="00276387"/>
    <w:rsid w:val="0027689A"/>
    <w:rsid w:val="0027751B"/>
    <w:rsid w:val="00277731"/>
    <w:rsid w:val="00277916"/>
    <w:rsid w:val="00282C8F"/>
    <w:rsid w:val="00283DED"/>
    <w:rsid w:val="0028400E"/>
    <w:rsid w:val="00287DFD"/>
    <w:rsid w:val="0029069B"/>
    <w:rsid w:val="00291713"/>
    <w:rsid w:val="00291F65"/>
    <w:rsid w:val="002930CD"/>
    <w:rsid w:val="00293E64"/>
    <w:rsid w:val="002A308D"/>
    <w:rsid w:val="002A39D0"/>
    <w:rsid w:val="002A3C5B"/>
    <w:rsid w:val="002B34CF"/>
    <w:rsid w:val="002B3FC2"/>
    <w:rsid w:val="002B4F7B"/>
    <w:rsid w:val="002B53E4"/>
    <w:rsid w:val="002B56DD"/>
    <w:rsid w:val="002B633B"/>
    <w:rsid w:val="002B699A"/>
    <w:rsid w:val="002C11D6"/>
    <w:rsid w:val="002C5354"/>
    <w:rsid w:val="002D0064"/>
    <w:rsid w:val="002D4DE5"/>
    <w:rsid w:val="002E0303"/>
    <w:rsid w:val="002E1912"/>
    <w:rsid w:val="002E5FB5"/>
    <w:rsid w:val="002E6C64"/>
    <w:rsid w:val="002E7707"/>
    <w:rsid w:val="002F0F78"/>
    <w:rsid w:val="002F129F"/>
    <w:rsid w:val="002F14C3"/>
    <w:rsid w:val="002F1529"/>
    <w:rsid w:val="002F3811"/>
    <w:rsid w:val="002F3FB1"/>
    <w:rsid w:val="002F480B"/>
    <w:rsid w:val="002F5ACE"/>
    <w:rsid w:val="002F7B7C"/>
    <w:rsid w:val="00300365"/>
    <w:rsid w:val="003017A2"/>
    <w:rsid w:val="00301D86"/>
    <w:rsid w:val="003029D1"/>
    <w:rsid w:val="00302AB8"/>
    <w:rsid w:val="00304C85"/>
    <w:rsid w:val="003056C4"/>
    <w:rsid w:val="00306D29"/>
    <w:rsid w:val="00311BAC"/>
    <w:rsid w:val="003125A0"/>
    <w:rsid w:val="00314654"/>
    <w:rsid w:val="0031489F"/>
    <w:rsid w:val="00314F09"/>
    <w:rsid w:val="00315474"/>
    <w:rsid w:val="00315892"/>
    <w:rsid w:val="00316935"/>
    <w:rsid w:val="00323D3D"/>
    <w:rsid w:val="00324E51"/>
    <w:rsid w:val="00326551"/>
    <w:rsid w:val="00326D19"/>
    <w:rsid w:val="003271BC"/>
    <w:rsid w:val="00327751"/>
    <w:rsid w:val="0032799C"/>
    <w:rsid w:val="003340F3"/>
    <w:rsid w:val="00335CB7"/>
    <w:rsid w:val="00336238"/>
    <w:rsid w:val="00336F6E"/>
    <w:rsid w:val="0034063D"/>
    <w:rsid w:val="00341F14"/>
    <w:rsid w:val="00346C36"/>
    <w:rsid w:val="00347276"/>
    <w:rsid w:val="003537DC"/>
    <w:rsid w:val="0035454A"/>
    <w:rsid w:val="00354A28"/>
    <w:rsid w:val="00356EE5"/>
    <w:rsid w:val="00357123"/>
    <w:rsid w:val="00357B20"/>
    <w:rsid w:val="003631AD"/>
    <w:rsid w:val="003640A6"/>
    <w:rsid w:val="00364DE8"/>
    <w:rsid w:val="0036641E"/>
    <w:rsid w:val="00367B8F"/>
    <w:rsid w:val="00370365"/>
    <w:rsid w:val="00372EDB"/>
    <w:rsid w:val="00373428"/>
    <w:rsid w:val="003748F4"/>
    <w:rsid w:val="00380DAF"/>
    <w:rsid w:val="00381D16"/>
    <w:rsid w:val="003821E2"/>
    <w:rsid w:val="0038473B"/>
    <w:rsid w:val="00385219"/>
    <w:rsid w:val="00385BDB"/>
    <w:rsid w:val="0038626B"/>
    <w:rsid w:val="00386B1F"/>
    <w:rsid w:val="003916FE"/>
    <w:rsid w:val="00392028"/>
    <w:rsid w:val="003924E5"/>
    <w:rsid w:val="00394D40"/>
    <w:rsid w:val="00395EC4"/>
    <w:rsid w:val="003A2C8B"/>
    <w:rsid w:val="003A3491"/>
    <w:rsid w:val="003A3C23"/>
    <w:rsid w:val="003A3FA1"/>
    <w:rsid w:val="003A5342"/>
    <w:rsid w:val="003A6FC4"/>
    <w:rsid w:val="003A7638"/>
    <w:rsid w:val="003B13C7"/>
    <w:rsid w:val="003B160F"/>
    <w:rsid w:val="003B18B8"/>
    <w:rsid w:val="003B3086"/>
    <w:rsid w:val="003B33AD"/>
    <w:rsid w:val="003B37BF"/>
    <w:rsid w:val="003B47AD"/>
    <w:rsid w:val="003B5CB0"/>
    <w:rsid w:val="003B68E4"/>
    <w:rsid w:val="003B7922"/>
    <w:rsid w:val="003C15F8"/>
    <w:rsid w:val="003C1B7A"/>
    <w:rsid w:val="003C1D43"/>
    <w:rsid w:val="003C3293"/>
    <w:rsid w:val="003C4BC8"/>
    <w:rsid w:val="003D2386"/>
    <w:rsid w:val="003D2D2C"/>
    <w:rsid w:val="003E2F6C"/>
    <w:rsid w:val="003E2F9D"/>
    <w:rsid w:val="003E2FEC"/>
    <w:rsid w:val="003E45B7"/>
    <w:rsid w:val="003E5B3C"/>
    <w:rsid w:val="003E5FB8"/>
    <w:rsid w:val="003E61D5"/>
    <w:rsid w:val="003E7FAF"/>
    <w:rsid w:val="003F01D5"/>
    <w:rsid w:val="003F05B9"/>
    <w:rsid w:val="003F1942"/>
    <w:rsid w:val="003F19C5"/>
    <w:rsid w:val="003F1FFE"/>
    <w:rsid w:val="003F234B"/>
    <w:rsid w:val="003F4A49"/>
    <w:rsid w:val="003F4B72"/>
    <w:rsid w:val="003F53A9"/>
    <w:rsid w:val="003F6196"/>
    <w:rsid w:val="00401512"/>
    <w:rsid w:val="004019F2"/>
    <w:rsid w:val="004046D4"/>
    <w:rsid w:val="004047DA"/>
    <w:rsid w:val="00404BF4"/>
    <w:rsid w:val="00406E56"/>
    <w:rsid w:val="0041097C"/>
    <w:rsid w:val="00412643"/>
    <w:rsid w:val="00413C47"/>
    <w:rsid w:val="004140FD"/>
    <w:rsid w:val="00416CB8"/>
    <w:rsid w:val="00420B27"/>
    <w:rsid w:val="00423C28"/>
    <w:rsid w:val="00423D06"/>
    <w:rsid w:val="004255C2"/>
    <w:rsid w:val="004317E2"/>
    <w:rsid w:val="00432A84"/>
    <w:rsid w:val="00441DB1"/>
    <w:rsid w:val="00442791"/>
    <w:rsid w:val="00442B8D"/>
    <w:rsid w:val="00443242"/>
    <w:rsid w:val="004446D9"/>
    <w:rsid w:val="00445394"/>
    <w:rsid w:val="00445DAE"/>
    <w:rsid w:val="004460F0"/>
    <w:rsid w:val="004468F1"/>
    <w:rsid w:val="00451E99"/>
    <w:rsid w:val="004529EA"/>
    <w:rsid w:val="004539AF"/>
    <w:rsid w:val="00454946"/>
    <w:rsid w:val="00455535"/>
    <w:rsid w:val="00457367"/>
    <w:rsid w:val="00457A69"/>
    <w:rsid w:val="00457D98"/>
    <w:rsid w:val="004628A6"/>
    <w:rsid w:val="00462E1B"/>
    <w:rsid w:val="0046622C"/>
    <w:rsid w:val="004673D9"/>
    <w:rsid w:val="00474095"/>
    <w:rsid w:val="004751B5"/>
    <w:rsid w:val="004758A3"/>
    <w:rsid w:val="00480643"/>
    <w:rsid w:val="00481860"/>
    <w:rsid w:val="0048271E"/>
    <w:rsid w:val="0048500D"/>
    <w:rsid w:val="004876D2"/>
    <w:rsid w:val="00491684"/>
    <w:rsid w:val="00496867"/>
    <w:rsid w:val="00496D29"/>
    <w:rsid w:val="00497399"/>
    <w:rsid w:val="004A0AA5"/>
    <w:rsid w:val="004A0B07"/>
    <w:rsid w:val="004A0CD5"/>
    <w:rsid w:val="004A309B"/>
    <w:rsid w:val="004A4F0E"/>
    <w:rsid w:val="004A5734"/>
    <w:rsid w:val="004A6EE5"/>
    <w:rsid w:val="004B2BB5"/>
    <w:rsid w:val="004B3CD6"/>
    <w:rsid w:val="004B42F1"/>
    <w:rsid w:val="004B4DC2"/>
    <w:rsid w:val="004B5C1D"/>
    <w:rsid w:val="004B5E08"/>
    <w:rsid w:val="004B67E7"/>
    <w:rsid w:val="004C13FD"/>
    <w:rsid w:val="004C2452"/>
    <w:rsid w:val="004C5605"/>
    <w:rsid w:val="004C6B7E"/>
    <w:rsid w:val="004C7BAD"/>
    <w:rsid w:val="004C7F9F"/>
    <w:rsid w:val="004D17AF"/>
    <w:rsid w:val="004D3AC3"/>
    <w:rsid w:val="004D3B29"/>
    <w:rsid w:val="004D4C6F"/>
    <w:rsid w:val="004D6342"/>
    <w:rsid w:val="004D6D4D"/>
    <w:rsid w:val="004D7A4F"/>
    <w:rsid w:val="004D7F49"/>
    <w:rsid w:val="004E3437"/>
    <w:rsid w:val="004E4744"/>
    <w:rsid w:val="004E57B0"/>
    <w:rsid w:val="004F4F8E"/>
    <w:rsid w:val="004F7595"/>
    <w:rsid w:val="00501300"/>
    <w:rsid w:val="00501394"/>
    <w:rsid w:val="00501A33"/>
    <w:rsid w:val="00505CEB"/>
    <w:rsid w:val="0050735A"/>
    <w:rsid w:val="00511E6C"/>
    <w:rsid w:val="00512B76"/>
    <w:rsid w:val="005135C7"/>
    <w:rsid w:val="00513AAE"/>
    <w:rsid w:val="00514C37"/>
    <w:rsid w:val="00515182"/>
    <w:rsid w:val="005156D6"/>
    <w:rsid w:val="00515841"/>
    <w:rsid w:val="005219CA"/>
    <w:rsid w:val="0052410E"/>
    <w:rsid w:val="00524E42"/>
    <w:rsid w:val="005306AD"/>
    <w:rsid w:val="00531D2E"/>
    <w:rsid w:val="00532394"/>
    <w:rsid w:val="00533E38"/>
    <w:rsid w:val="005346D6"/>
    <w:rsid w:val="005352A0"/>
    <w:rsid w:val="00535708"/>
    <w:rsid w:val="00536F08"/>
    <w:rsid w:val="00543D98"/>
    <w:rsid w:val="00547576"/>
    <w:rsid w:val="0055378B"/>
    <w:rsid w:val="00555EE9"/>
    <w:rsid w:val="00556162"/>
    <w:rsid w:val="005577E5"/>
    <w:rsid w:val="005613B9"/>
    <w:rsid w:val="00563330"/>
    <w:rsid w:val="00565112"/>
    <w:rsid w:val="005658DD"/>
    <w:rsid w:val="00565FC2"/>
    <w:rsid w:val="0056746F"/>
    <w:rsid w:val="0057028E"/>
    <w:rsid w:val="00570B24"/>
    <w:rsid w:val="0057126B"/>
    <w:rsid w:val="005714E0"/>
    <w:rsid w:val="00572372"/>
    <w:rsid w:val="00574863"/>
    <w:rsid w:val="0057507B"/>
    <w:rsid w:val="0058171A"/>
    <w:rsid w:val="00581E0F"/>
    <w:rsid w:val="00582BB4"/>
    <w:rsid w:val="00583AEC"/>
    <w:rsid w:val="00585C5E"/>
    <w:rsid w:val="00585E58"/>
    <w:rsid w:val="0059281C"/>
    <w:rsid w:val="00595FAA"/>
    <w:rsid w:val="00597CB7"/>
    <w:rsid w:val="00597F5C"/>
    <w:rsid w:val="005A24D4"/>
    <w:rsid w:val="005A3572"/>
    <w:rsid w:val="005A5E9A"/>
    <w:rsid w:val="005A647C"/>
    <w:rsid w:val="005B112A"/>
    <w:rsid w:val="005B4031"/>
    <w:rsid w:val="005C0206"/>
    <w:rsid w:val="005C0B35"/>
    <w:rsid w:val="005C1328"/>
    <w:rsid w:val="005C3ECE"/>
    <w:rsid w:val="005C4252"/>
    <w:rsid w:val="005C50D5"/>
    <w:rsid w:val="005C6CD6"/>
    <w:rsid w:val="005C7EDD"/>
    <w:rsid w:val="005D09E7"/>
    <w:rsid w:val="005D4726"/>
    <w:rsid w:val="005D62DE"/>
    <w:rsid w:val="005D6894"/>
    <w:rsid w:val="005D7164"/>
    <w:rsid w:val="005E3E84"/>
    <w:rsid w:val="005E6C27"/>
    <w:rsid w:val="005E7F76"/>
    <w:rsid w:val="005F08BB"/>
    <w:rsid w:val="005F3BCD"/>
    <w:rsid w:val="005F3D5F"/>
    <w:rsid w:val="005F7BB9"/>
    <w:rsid w:val="005F7F6C"/>
    <w:rsid w:val="00600241"/>
    <w:rsid w:val="006006B3"/>
    <w:rsid w:val="006016B5"/>
    <w:rsid w:val="00601B67"/>
    <w:rsid w:val="00603AAA"/>
    <w:rsid w:val="006061F2"/>
    <w:rsid w:val="00606B4E"/>
    <w:rsid w:val="0060767F"/>
    <w:rsid w:val="00612765"/>
    <w:rsid w:val="006201D9"/>
    <w:rsid w:val="006212E8"/>
    <w:rsid w:val="0062194E"/>
    <w:rsid w:val="006230BA"/>
    <w:rsid w:val="00623375"/>
    <w:rsid w:val="006234C1"/>
    <w:rsid w:val="00623CA4"/>
    <w:rsid w:val="006269CA"/>
    <w:rsid w:val="00626FCE"/>
    <w:rsid w:val="00633471"/>
    <w:rsid w:val="0063419D"/>
    <w:rsid w:val="0063448B"/>
    <w:rsid w:val="00637916"/>
    <w:rsid w:val="0064333C"/>
    <w:rsid w:val="00643B77"/>
    <w:rsid w:val="006445B4"/>
    <w:rsid w:val="0064513C"/>
    <w:rsid w:val="00645353"/>
    <w:rsid w:val="00645E1F"/>
    <w:rsid w:val="00646696"/>
    <w:rsid w:val="0064744C"/>
    <w:rsid w:val="0065062C"/>
    <w:rsid w:val="00651BF6"/>
    <w:rsid w:val="0065208F"/>
    <w:rsid w:val="00652218"/>
    <w:rsid w:val="00652876"/>
    <w:rsid w:val="00652BE8"/>
    <w:rsid w:val="006530F8"/>
    <w:rsid w:val="006540B6"/>
    <w:rsid w:val="0065632C"/>
    <w:rsid w:val="006609AE"/>
    <w:rsid w:val="006628DD"/>
    <w:rsid w:val="00662DC1"/>
    <w:rsid w:val="006644DD"/>
    <w:rsid w:val="006659CA"/>
    <w:rsid w:val="00670AF7"/>
    <w:rsid w:val="00673C68"/>
    <w:rsid w:val="006744B8"/>
    <w:rsid w:val="0067555E"/>
    <w:rsid w:val="006800E3"/>
    <w:rsid w:val="006810BD"/>
    <w:rsid w:val="00682CA8"/>
    <w:rsid w:val="00683868"/>
    <w:rsid w:val="006859CE"/>
    <w:rsid w:val="00685C33"/>
    <w:rsid w:val="00686503"/>
    <w:rsid w:val="00687D46"/>
    <w:rsid w:val="00691E77"/>
    <w:rsid w:val="00693560"/>
    <w:rsid w:val="006944CD"/>
    <w:rsid w:val="006960ED"/>
    <w:rsid w:val="006A05A9"/>
    <w:rsid w:val="006A09A5"/>
    <w:rsid w:val="006A6099"/>
    <w:rsid w:val="006A6CD3"/>
    <w:rsid w:val="006B0D71"/>
    <w:rsid w:val="006B0D75"/>
    <w:rsid w:val="006B2FBE"/>
    <w:rsid w:val="006B5841"/>
    <w:rsid w:val="006B61A2"/>
    <w:rsid w:val="006B79E8"/>
    <w:rsid w:val="006C17A2"/>
    <w:rsid w:val="006C49EC"/>
    <w:rsid w:val="006C49ED"/>
    <w:rsid w:val="006C50EB"/>
    <w:rsid w:val="006C52B2"/>
    <w:rsid w:val="006C7002"/>
    <w:rsid w:val="006C7ADA"/>
    <w:rsid w:val="006D16D5"/>
    <w:rsid w:val="006D24B2"/>
    <w:rsid w:val="006D4B47"/>
    <w:rsid w:val="006D66A1"/>
    <w:rsid w:val="006E11C4"/>
    <w:rsid w:val="006E22B3"/>
    <w:rsid w:val="006E2BC9"/>
    <w:rsid w:val="006E529D"/>
    <w:rsid w:val="006E5D1D"/>
    <w:rsid w:val="006E6433"/>
    <w:rsid w:val="006E657C"/>
    <w:rsid w:val="006E7203"/>
    <w:rsid w:val="006E7E72"/>
    <w:rsid w:val="006E7EBC"/>
    <w:rsid w:val="006F055A"/>
    <w:rsid w:val="006F3C5E"/>
    <w:rsid w:val="006F3D58"/>
    <w:rsid w:val="006F621B"/>
    <w:rsid w:val="006F76E0"/>
    <w:rsid w:val="00702F9C"/>
    <w:rsid w:val="00703511"/>
    <w:rsid w:val="00707282"/>
    <w:rsid w:val="00711144"/>
    <w:rsid w:val="007115EA"/>
    <w:rsid w:val="00713381"/>
    <w:rsid w:val="00713520"/>
    <w:rsid w:val="007145AD"/>
    <w:rsid w:val="007149E8"/>
    <w:rsid w:val="00714B3A"/>
    <w:rsid w:val="00715592"/>
    <w:rsid w:val="00717773"/>
    <w:rsid w:val="007201F8"/>
    <w:rsid w:val="00720F31"/>
    <w:rsid w:val="00721478"/>
    <w:rsid w:val="00722074"/>
    <w:rsid w:val="00724617"/>
    <w:rsid w:val="00725062"/>
    <w:rsid w:val="00726F8F"/>
    <w:rsid w:val="00732D07"/>
    <w:rsid w:val="00735FF3"/>
    <w:rsid w:val="0073677F"/>
    <w:rsid w:val="00737D66"/>
    <w:rsid w:val="00740028"/>
    <w:rsid w:val="00740D25"/>
    <w:rsid w:val="0074225D"/>
    <w:rsid w:val="007454EE"/>
    <w:rsid w:val="00745D0E"/>
    <w:rsid w:val="00751CD9"/>
    <w:rsid w:val="00751F57"/>
    <w:rsid w:val="00751FCB"/>
    <w:rsid w:val="0075352B"/>
    <w:rsid w:val="007536D9"/>
    <w:rsid w:val="007544C1"/>
    <w:rsid w:val="007548FE"/>
    <w:rsid w:val="00755B15"/>
    <w:rsid w:val="00757D69"/>
    <w:rsid w:val="00760420"/>
    <w:rsid w:val="007608BB"/>
    <w:rsid w:val="00761FEB"/>
    <w:rsid w:val="00762005"/>
    <w:rsid w:val="007622C1"/>
    <w:rsid w:val="00762FB0"/>
    <w:rsid w:val="007673E5"/>
    <w:rsid w:val="00770E43"/>
    <w:rsid w:val="00771AF3"/>
    <w:rsid w:val="00777D46"/>
    <w:rsid w:val="007829F8"/>
    <w:rsid w:val="0079162B"/>
    <w:rsid w:val="0079499A"/>
    <w:rsid w:val="00795052"/>
    <w:rsid w:val="0079788E"/>
    <w:rsid w:val="007A1D4D"/>
    <w:rsid w:val="007A3B67"/>
    <w:rsid w:val="007A578E"/>
    <w:rsid w:val="007B0499"/>
    <w:rsid w:val="007B0677"/>
    <w:rsid w:val="007B1C95"/>
    <w:rsid w:val="007B5594"/>
    <w:rsid w:val="007B61A7"/>
    <w:rsid w:val="007C07B4"/>
    <w:rsid w:val="007C0D75"/>
    <w:rsid w:val="007C0D87"/>
    <w:rsid w:val="007C2D4C"/>
    <w:rsid w:val="007C3FEB"/>
    <w:rsid w:val="007D0923"/>
    <w:rsid w:val="007D0BFB"/>
    <w:rsid w:val="007D1C2E"/>
    <w:rsid w:val="007D1CDD"/>
    <w:rsid w:val="007D44A6"/>
    <w:rsid w:val="007D47E7"/>
    <w:rsid w:val="007D6080"/>
    <w:rsid w:val="007E36A0"/>
    <w:rsid w:val="007E4980"/>
    <w:rsid w:val="007E4CD8"/>
    <w:rsid w:val="007E573F"/>
    <w:rsid w:val="007E6741"/>
    <w:rsid w:val="007F01AE"/>
    <w:rsid w:val="007F0561"/>
    <w:rsid w:val="007F15E0"/>
    <w:rsid w:val="00801616"/>
    <w:rsid w:val="0080377C"/>
    <w:rsid w:val="00806AAA"/>
    <w:rsid w:val="008114EC"/>
    <w:rsid w:val="0081216F"/>
    <w:rsid w:val="00812ED5"/>
    <w:rsid w:val="0081634F"/>
    <w:rsid w:val="00816885"/>
    <w:rsid w:val="00816E4F"/>
    <w:rsid w:val="00823895"/>
    <w:rsid w:val="00825E7E"/>
    <w:rsid w:val="0082641D"/>
    <w:rsid w:val="00826D52"/>
    <w:rsid w:val="00830AB6"/>
    <w:rsid w:val="00832B5E"/>
    <w:rsid w:val="0083684C"/>
    <w:rsid w:val="0084229C"/>
    <w:rsid w:val="008425AE"/>
    <w:rsid w:val="00843164"/>
    <w:rsid w:val="00844ED5"/>
    <w:rsid w:val="0084592E"/>
    <w:rsid w:val="00846998"/>
    <w:rsid w:val="0085328F"/>
    <w:rsid w:val="00853892"/>
    <w:rsid w:val="008543FC"/>
    <w:rsid w:val="0085504F"/>
    <w:rsid w:val="00855183"/>
    <w:rsid w:val="0086108F"/>
    <w:rsid w:val="00861955"/>
    <w:rsid w:val="00862366"/>
    <w:rsid w:val="00866BCF"/>
    <w:rsid w:val="00866DD3"/>
    <w:rsid w:val="008672C3"/>
    <w:rsid w:val="00867413"/>
    <w:rsid w:val="008716B0"/>
    <w:rsid w:val="008716B3"/>
    <w:rsid w:val="00872D2D"/>
    <w:rsid w:val="00873E9C"/>
    <w:rsid w:val="00874C56"/>
    <w:rsid w:val="00875576"/>
    <w:rsid w:val="00875B19"/>
    <w:rsid w:val="00876681"/>
    <w:rsid w:val="00876872"/>
    <w:rsid w:val="00881EB7"/>
    <w:rsid w:val="00883216"/>
    <w:rsid w:val="008832BE"/>
    <w:rsid w:val="00885136"/>
    <w:rsid w:val="008912D5"/>
    <w:rsid w:val="00893C08"/>
    <w:rsid w:val="0089487A"/>
    <w:rsid w:val="00896A7F"/>
    <w:rsid w:val="00897E78"/>
    <w:rsid w:val="008A67C5"/>
    <w:rsid w:val="008A6BBF"/>
    <w:rsid w:val="008B0822"/>
    <w:rsid w:val="008B1703"/>
    <w:rsid w:val="008B2B32"/>
    <w:rsid w:val="008B42F2"/>
    <w:rsid w:val="008B4471"/>
    <w:rsid w:val="008B580E"/>
    <w:rsid w:val="008B6248"/>
    <w:rsid w:val="008C2150"/>
    <w:rsid w:val="008C2602"/>
    <w:rsid w:val="008C4812"/>
    <w:rsid w:val="008C5D6F"/>
    <w:rsid w:val="008C7292"/>
    <w:rsid w:val="008C7CD2"/>
    <w:rsid w:val="008D0526"/>
    <w:rsid w:val="008D3766"/>
    <w:rsid w:val="008D3A99"/>
    <w:rsid w:val="008D65BD"/>
    <w:rsid w:val="008D7096"/>
    <w:rsid w:val="008D7700"/>
    <w:rsid w:val="008E21C0"/>
    <w:rsid w:val="008E772E"/>
    <w:rsid w:val="008F0E41"/>
    <w:rsid w:val="008F336A"/>
    <w:rsid w:val="008F3D98"/>
    <w:rsid w:val="008F52EA"/>
    <w:rsid w:val="008F7B02"/>
    <w:rsid w:val="008F7DE5"/>
    <w:rsid w:val="009000BC"/>
    <w:rsid w:val="009005C3"/>
    <w:rsid w:val="009018FA"/>
    <w:rsid w:val="00902B86"/>
    <w:rsid w:val="00905B4E"/>
    <w:rsid w:val="00906A52"/>
    <w:rsid w:val="00906C72"/>
    <w:rsid w:val="009076A7"/>
    <w:rsid w:val="00907D3E"/>
    <w:rsid w:val="00910FDC"/>
    <w:rsid w:val="00911938"/>
    <w:rsid w:val="00912C55"/>
    <w:rsid w:val="00913AB2"/>
    <w:rsid w:val="009146BA"/>
    <w:rsid w:val="00915C20"/>
    <w:rsid w:val="00917827"/>
    <w:rsid w:val="009206D1"/>
    <w:rsid w:val="00920805"/>
    <w:rsid w:val="00922E91"/>
    <w:rsid w:val="0093103D"/>
    <w:rsid w:val="00931798"/>
    <w:rsid w:val="009318E9"/>
    <w:rsid w:val="009330F3"/>
    <w:rsid w:val="00934E4B"/>
    <w:rsid w:val="009353BC"/>
    <w:rsid w:val="00936065"/>
    <w:rsid w:val="0093627E"/>
    <w:rsid w:val="009363EE"/>
    <w:rsid w:val="00936A4E"/>
    <w:rsid w:val="00936BF9"/>
    <w:rsid w:val="00936C9F"/>
    <w:rsid w:val="009375F1"/>
    <w:rsid w:val="0094134E"/>
    <w:rsid w:val="00941D79"/>
    <w:rsid w:val="00942264"/>
    <w:rsid w:val="009473B0"/>
    <w:rsid w:val="00954566"/>
    <w:rsid w:val="0095539C"/>
    <w:rsid w:val="009559C7"/>
    <w:rsid w:val="00962300"/>
    <w:rsid w:val="0096299A"/>
    <w:rsid w:val="009647F5"/>
    <w:rsid w:val="00964FF9"/>
    <w:rsid w:val="009672D4"/>
    <w:rsid w:val="00971886"/>
    <w:rsid w:val="0097226B"/>
    <w:rsid w:val="0097551D"/>
    <w:rsid w:val="009755EC"/>
    <w:rsid w:val="00976C49"/>
    <w:rsid w:val="00977264"/>
    <w:rsid w:val="00984BFE"/>
    <w:rsid w:val="009860AD"/>
    <w:rsid w:val="00986A8B"/>
    <w:rsid w:val="00987CAC"/>
    <w:rsid w:val="00992455"/>
    <w:rsid w:val="00993FBB"/>
    <w:rsid w:val="009962FD"/>
    <w:rsid w:val="00996390"/>
    <w:rsid w:val="00997F59"/>
    <w:rsid w:val="009A01F7"/>
    <w:rsid w:val="009A2C30"/>
    <w:rsid w:val="009A32D4"/>
    <w:rsid w:val="009A4192"/>
    <w:rsid w:val="009A42BB"/>
    <w:rsid w:val="009A4A48"/>
    <w:rsid w:val="009A718A"/>
    <w:rsid w:val="009B1B2C"/>
    <w:rsid w:val="009B1EAA"/>
    <w:rsid w:val="009B2545"/>
    <w:rsid w:val="009B46A1"/>
    <w:rsid w:val="009B542B"/>
    <w:rsid w:val="009B5900"/>
    <w:rsid w:val="009C0633"/>
    <w:rsid w:val="009C515C"/>
    <w:rsid w:val="009C742D"/>
    <w:rsid w:val="009D33C2"/>
    <w:rsid w:val="009D3FF5"/>
    <w:rsid w:val="009D614F"/>
    <w:rsid w:val="009D7D38"/>
    <w:rsid w:val="009E0147"/>
    <w:rsid w:val="009E167D"/>
    <w:rsid w:val="009E2963"/>
    <w:rsid w:val="009E57CC"/>
    <w:rsid w:val="009E64BE"/>
    <w:rsid w:val="009E6D16"/>
    <w:rsid w:val="009F004A"/>
    <w:rsid w:val="009F6062"/>
    <w:rsid w:val="009F7D73"/>
    <w:rsid w:val="009F7D94"/>
    <w:rsid w:val="00A0063E"/>
    <w:rsid w:val="00A00BC8"/>
    <w:rsid w:val="00A01002"/>
    <w:rsid w:val="00A013A6"/>
    <w:rsid w:val="00A0150D"/>
    <w:rsid w:val="00A015B6"/>
    <w:rsid w:val="00A060D8"/>
    <w:rsid w:val="00A100D8"/>
    <w:rsid w:val="00A12AFC"/>
    <w:rsid w:val="00A13908"/>
    <w:rsid w:val="00A13AE9"/>
    <w:rsid w:val="00A15A59"/>
    <w:rsid w:val="00A16D61"/>
    <w:rsid w:val="00A23DBD"/>
    <w:rsid w:val="00A265E4"/>
    <w:rsid w:val="00A2673E"/>
    <w:rsid w:val="00A268EE"/>
    <w:rsid w:val="00A326A0"/>
    <w:rsid w:val="00A33F4C"/>
    <w:rsid w:val="00A3489A"/>
    <w:rsid w:val="00A34FA9"/>
    <w:rsid w:val="00A3610F"/>
    <w:rsid w:val="00A36161"/>
    <w:rsid w:val="00A371DC"/>
    <w:rsid w:val="00A37387"/>
    <w:rsid w:val="00A374A9"/>
    <w:rsid w:val="00A379FD"/>
    <w:rsid w:val="00A401F2"/>
    <w:rsid w:val="00A41783"/>
    <w:rsid w:val="00A44485"/>
    <w:rsid w:val="00A45D3D"/>
    <w:rsid w:val="00A463E7"/>
    <w:rsid w:val="00A46BC1"/>
    <w:rsid w:val="00A50209"/>
    <w:rsid w:val="00A507AF"/>
    <w:rsid w:val="00A5198B"/>
    <w:rsid w:val="00A51C27"/>
    <w:rsid w:val="00A53877"/>
    <w:rsid w:val="00A6062B"/>
    <w:rsid w:val="00A614F6"/>
    <w:rsid w:val="00A6168E"/>
    <w:rsid w:val="00A62F84"/>
    <w:rsid w:val="00A658BF"/>
    <w:rsid w:val="00A67DEB"/>
    <w:rsid w:val="00A73EE6"/>
    <w:rsid w:val="00A7480F"/>
    <w:rsid w:val="00A74F43"/>
    <w:rsid w:val="00A75877"/>
    <w:rsid w:val="00A800EA"/>
    <w:rsid w:val="00A8196A"/>
    <w:rsid w:val="00A858AB"/>
    <w:rsid w:val="00A87F9D"/>
    <w:rsid w:val="00A93B14"/>
    <w:rsid w:val="00A95861"/>
    <w:rsid w:val="00A95CA4"/>
    <w:rsid w:val="00A96DC7"/>
    <w:rsid w:val="00A974F7"/>
    <w:rsid w:val="00A9792B"/>
    <w:rsid w:val="00AA0601"/>
    <w:rsid w:val="00AA1A09"/>
    <w:rsid w:val="00AA2C8D"/>
    <w:rsid w:val="00AA62B5"/>
    <w:rsid w:val="00AA76BC"/>
    <w:rsid w:val="00AB0BC9"/>
    <w:rsid w:val="00AB0E5C"/>
    <w:rsid w:val="00AB1670"/>
    <w:rsid w:val="00AB1744"/>
    <w:rsid w:val="00AB19E3"/>
    <w:rsid w:val="00AB1A7D"/>
    <w:rsid w:val="00AB656B"/>
    <w:rsid w:val="00AB74F7"/>
    <w:rsid w:val="00AB7789"/>
    <w:rsid w:val="00AC2159"/>
    <w:rsid w:val="00AC2581"/>
    <w:rsid w:val="00AC432E"/>
    <w:rsid w:val="00AC5EE0"/>
    <w:rsid w:val="00AC67DB"/>
    <w:rsid w:val="00AC7528"/>
    <w:rsid w:val="00AC7914"/>
    <w:rsid w:val="00AD0F0D"/>
    <w:rsid w:val="00AD2F3C"/>
    <w:rsid w:val="00AD38F2"/>
    <w:rsid w:val="00AD404B"/>
    <w:rsid w:val="00AD472F"/>
    <w:rsid w:val="00AD504A"/>
    <w:rsid w:val="00AD6153"/>
    <w:rsid w:val="00AE2E51"/>
    <w:rsid w:val="00AE3464"/>
    <w:rsid w:val="00AE4256"/>
    <w:rsid w:val="00AE425D"/>
    <w:rsid w:val="00AE4666"/>
    <w:rsid w:val="00AE5F62"/>
    <w:rsid w:val="00AE6500"/>
    <w:rsid w:val="00AE6724"/>
    <w:rsid w:val="00AF09E8"/>
    <w:rsid w:val="00AF3F97"/>
    <w:rsid w:val="00AF4FA2"/>
    <w:rsid w:val="00B06D06"/>
    <w:rsid w:val="00B13068"/>
    <w:rsid w:val="00B150F1"/>
    <w:rsid w:val="00B174EC"/>
    <w:rsid w:val="00B21095"/>
    <w:rsid w:val="00B24607"/>
    <w:rsid w:val="00B26BC0"/>
    <w:rsid w:val="00B32DAD"/>
    <w:rsid w:val="00B34B3F"/>
    <w:rsid w:val="00B36363"/>
    <w:rsid w:val="00B36915"/>
    <w:rsid w:val="00B37AA0"/>
    <w:rsid w:val="00B40B1F"/>
    <w:rsid w:val="00B418E2"/>
    <w:rsid w:val="00B4427C"/>
    <w:rsid w:val="00B46178"/>
    <w:rsid w:val="00B473F0"/>
    <w:rsid w:val="00B5596A"/>
    <w:rsid w:val="00B56346"/>
    <w:rsid w:val="00B5696F"/>
    <w:rsid w:val="00B60B27"/>
    <w:rsid w:val="00B60CEE"/>
    <w:rsid w:val="00B618F0"/>
    <w:rsid w:val="00B61CD3"/>
    <w:rsid w:val="00B62C81"/>
    <w:rsid w:val="00B64A3F"/>
    <w:rsid w:val="00B7124D"/>
    <w:rsid w:val="00B7200B"/>
    <w:rsid w:val="00B721E7"/>
    <w:rsid w:val="00B72D79"/>
    <w:rsid w:val="00B730CB"/>
    <w:rsid w:val="00B73626"/>
    <w:rsid w:val="00B73F0E"/>
    <w:rsid w:val="00B818B6"/>
    <w:rsid w:val="00B82652"/>
    <w:rsid w:val="00B832EC"/>
    <w:rsid w:val="00B83C23"/>
    <w:rsid w:val="00B83FF7"/>
    <w:rsid w:val="00B841FE"/>
    <w:rsid w:val="00B846BD"/>
    <w:rsid w:val="00B86155"/>
    <w:rsid w:val="00B87CD6"/>
    <w:rsid w:val="00B90905"/>
    <w:rsid w:val="00B90F84"/>
    <w:rsid w:val="00B9178E"/>
    <w:rsid w:val="00B91ED2"/>
    <w:rsid w:val="00B92AA0"/>
    <w:rsid w:val="00B93051"/>
    <w:rsid w:val="00B93DA2"/>
    <w:rsid w:val="00B95FC4"/>
    <w:rsid w:val="00BA08F5"/>
    <w:rsid w:val="00BA0DA3"/>
    <w:rsid w:val="00BA30E1"/>
    <w:rsid w:val="00BA356F"/>
    <w:rsid w:val="00BA6ED2"/>
    <w:rsid w:val="00BA755B"/>
    <w:rsid w:val="00BB1767"/>
    <w:rsid w:val="00BB23E5"/>
    <w:rsid w:val="00BB395A"/>
    <w:rsid w:val="00BB4AF0"/>
    <w:rsid w:val="00BB53BF"/>
    <w:rsid w:val="00BC07C0"/>
    <w:rsid w:val="00BC1E4B"/>
    <w:rsid w:val="00BC3604"/>
    <w:rsid w:val="00BC3C8A"/>
    <w:rsid w:val="00BC4C95"/>
    <w:rsid w:val="00BC502E"/>
    <w:rsid w:val="00BC6F5D"/>
    <w:rsid w:val="00BC739B"/>
    <w:rsid w:val="00BD06E9"/>
    <w:rsid w:val="00BD1CF4"/>
    <w:rsid w:val="00BD22D8"/>
    <w:rsid w:val="00BD2333"/>
    <w:rsid w:val="00BD24C2"/>
    <w:rsid w:val="00BD45A7"/>
    <w:rsid w:val="00BD4801"/>
    <w:rsid w:val="00BD6466"/>
    <w:rsid w:val="00BD6543"/>
    <w:rsid w:val="00BE18ED"/>
    <w:rsid w:val="00BE2B38"/>
    <w:rsid w:val="00BE345B"/>
    <w:rsid w:val="00BE49E2"/>
    <w:rsid w:val="00BE57B8"/>
    <w:rsid w:val="00BE6B3D"/>
    <w:rsid w:val="00BF3C9E"/>
    <w:rsid w:val="00BF41BB"/>
    <w:rsid w:val="00BF58DC"/>
    <w:rsid w:val="00BF74DF"/>
    <w:rsid w:val="00BF76D5"/>
    <w:rsid w:val="00C10BE5"/>
    <w:rsid w:val="00C10E6C"/>
    <w:rsid w:val="00C125DD"/>
    <w:rsid w:val="00C12E03"/>
    <w:rsid w:val="00C1546D"/>
    <w:rsid w:val="00C21C99"/>
    <w:rsid w:val="00C243E5"/>
    <w:rsid w:val="00C25E6A"/>
    <w:rsid w:val="00C27935"/>
    <w:rsid w:val="00C27D07"/>
    <w:rsid w:val="00C3298B"/>
    <w:rsid w:val="00C3542C"/>
    <w:rsid w:val="00C35FDB"/>
    <w:rsid w:val="00C4077E"/>
    <w:rsid w:val="00C44294"/>
    <w:rsid w:val="00C45D1A"/>
    <w:rsid w:val="00C47946"/>
    <w:rsid w:val="00C479B6"/>
    <w:rsid w:val="00C47FB5"/>
    <w:rsid w:val="00C50275"/>
    <w:rsid w:val="00C506FB"/>
    <w:rsid w:val="00C53AE7"/>
    <w:rsid w:val="00C548F8"/>
    <w:rsid w:val="00C5520D"/>
    <w:rsid w:val="00C6080A"/>
    <w:rsid w:val="00C6217B"/>
    <w:rsid w:val="00C62A99"/>
    <w:rsid w:val="00C630FA"/>
    <w:rsid w:val="00C6547C"/>
    <w:rsid w:val="00C65E4E"/>
    <w:rsid w:val="00C66F66"/>
    <w:rsid w:val="00C66FAD"/>
    <w:rsid w:val="00C72B96"/>
    <w:rsid w:val="00C72C77"/>
    <w:rsid w:val="00C73E35"/>
    <w:rsid w:val="00C77166"/>
    <w:rsid w:val="00C773D9"/>
    <w:rsid w:val="00C7756E"/>
    <w:rsid w:val="00C82B40"/>
    <w:rsid w:val="00C8307E"/>
    <w:rsid w:val="00C84765"/>
    <w:rsid w:val="00C85993"/>
    <w:rsid w:val="00C91212"/>
    <w:rsid w:val="00C91262"/>
    <w:rsid w:val="00C926BF"/>
    <w:rsid w:val="00C93677"/>
    <w:rsid w:val="00C952BB"/>
    <w:rsid w:val="00C95D9B"/>
    <w:rsid w:val="00C96388"/>
    <w:rsid w:val="00C97BC7"/>
    <w:rsid w:val="00CA0515"/>
    <w:rsid w:val="00CA0728"/>
    <w:rsid w:val="00CA4E08"/>
    <w:rsid w:val="00CA504E"/>
    <w:rsid w:val="00CA6F4D"/>
    <w:rsid w:val="00CA7D2D"/>
    <w:rsid w:val="00CB39CB"/>
    <w:rsid w:val="00CB45A6"/>
    <w:rsid w:val="00CB5ADC"/>
    <w:rsid w:val="00CB5F2F"/>
    <w:rsid w:val="00CB6BD8"/>
    <w:rsid w:val="00CB70D2"/>
    <w:rsid w:val="00CB7E78"/>
    <w:rsid w:val="00CC0FB9"/>
    <w:rsid w:val="00CC3319"/>
    <w:rsid w:val="00CC5583"/>
    <w:rsid w:val="00CC5694"/>
    <w:rsid w:val="00CC72CD"/>
    <w:rsid w:val="00CC7E12"/>
    <w:rsid w:val="00CD2CBF"/>
    <w:rsid w:val="00CD429D"/>
    <w:rsid w:val="00CD43F0"/>
    <w:rsid w:val="00CD5C6B"/>
    <w:rsid w:val="00CD6418"/>
    <w:rsid w:val="00CE0709"/>
    <w:rsid w:val="00CE3B91"/>
    <w:rsid w:val="00CE3C73"/>
    <w:rsid w:val="00CE417F"/>
    <w:rsid w:val="00CE5D6C"/>
    <w:rsid w:val="00CE6671"/>
    <w:rsid w:val="00CF10C5"/>
    <w:rsid w:val="00CF1CD9"/>
    <w:rsid w:val="00CF21D0"/>
    <w:rsid w:val="00CF3911"/>
    <w:rsid w:val="00CF53D7"/>
    <w:rsid w:val="00CF799E"/>
    <w:rsid w:val="00D03E5E"/>
    <w:rsid w:val="00D04F5A"/>
    <w:rsid w:val="00D04FE5"/>
    <w:rsid w:val="00D10636"/>
    <w:rsid w:val="00D10A35"/>
    <w:rsid w:val="00D122FE"/>
    <w:rsid w:val="00D131EB"/>
    <w:rsid w:val="00D13607"/>
    <w:rsid w:val="00D13E04"/>
    <w:rsid w:val="00D160EC"/>
    <w:rsid w:val="00D16AF6"/>
    <w:rsid w:val="00D17D64"/>
    <w:rsid w:val="00D20B0D"/>
    <w:rsid w:val="00D217CD"/>
    <w:rsid w:val="00D237E5"/>
    <w:rsid w:val="00D23AB4"/>
    <w:rsid w:val="00D25E5F"/>
    <w:rsid w:val="00D26A6E"/>
    <w:rsid w:val="00D2793C"/>
    <w:rsid w:val="00D27CD0"/>
    <w:rsid w:val="00D27D1F"/>
    <w:rsid w:val="00D27FB0"/>
    <w:rsid w:val="00D302D1"/>
    <w:rsid w:val="00D316A8"/>
    <w:rsid w:val="00D316AC"/>
    <w:rsid w:val="00D32AEE"/>
    <w:rsid w:val="00D33510"/>
    <w:rsid w:val="00D33DC0"/>
    <w:rsid w:val="00D361A5"/>
    <w:rsid w:val="00D361E5"/>
    <w:rsid w:val="00D44715"/>
    <w:rsid w:val="00D4759F"/>
    <w:rsid w:val="00D50FF8"/>
    <w:rsid w:val="00D53358"/>
    <w:rsid w:val="00D53965"/>
    <w:rsid w:val="00D53A22"/>
    <w:rsid w:val="00D54A0F"/>
    <w:rsid w:val="00D57643"/>
    <w:rsid w:val="00D57AF0"/>
    <w:rsid w:val="00D6105C"/>
    <w:rsid w:val="00D63492"/>
    <w:rsid w:val="00D63856"/>
    <w:rsid w:val="00D66359"/>
    <w:rsid w:val="00D70D59"/>
    <w:rsid w:val="00D70E08"/>
    <w:rsid w:val="00D72F78"/>
    <w:rsid w:val="00D7455E"/>
    <w:rsid w:val="00D759BF"/>
    <w:rsid w:val="00D76407"/>
    <w:rsid w:val="00D76E77"/>
    <w:rsid w:val="00D8174B"/>
    <w:rsid w:val="00D82C96"/>
    <w:rsid w:val="00D8306B"/>
    <w:rsid w:val="00D86DF0"/>
    <w:rsid w:val="00D87440"/>
    <w:rsid w:val="00D875B1"/>
    <w:rsid w:val="00D90205"/>
    <w:rsid w:val="00D9243B"/>
    <w:rsid w:val="00D928E6"/>
    <w:rsid w:val="00D92AC0"/>
    <w:rsid w:val="00D93DE2"/>
    <w:rsid w:val="00D945B0"/>
    <w:rsid w:val="00D954C5"/>
    <w:rsid w:val="00D95831"/>
    <w:rsid w:val="00DA2A0B"/>
    <w:rsid w:val="00DA7245"/>
    <w:rsid w:val="00DA7B01"/>
    <w:rsid w:val="00DA7F56"/>
    <w:rsid w:val="00DB23F5"/>
    <w:rsid w:val="00DB4CC8"/>
    <w:rsid w:val="00DB4D58"/>
    <w:rsid w:val="00DB5EFE"/>
    <w:rsid w:val="00DB699A"/>
    <w:rsid w:val="00DC0728"/>
    <w:rsid w:val="00DC282D"/>
    <w:rsid w:val="00DC423B"/>
    <w:rsid w:val="00DC435E"/>
    <w:rsid w:val="00DC43EA"/>
    <w:rsid w:val="00DC4EAC"/>
    <w:rsid w:val="00DC731F"/>
    <w:rsid w:val="00DC733D"/>
    <w:rsid w:val="00DD188C"/>
    <w:rsid w:val="00DD4166"/>
    <w:rsid w:val="00DD4A86"/>
    <w:rsid w:val="00DD4F23"/>
    <w:rsid w:val="00DD5291"/>
    <w:rsid w:val="00DD619E"/>
    <w:rsid w:val="00DD68BF"/>
    <w:rsid w:val="00DE01C4"/>
    <w:rsid w:val="00DE23AD"/>
    <w:rsid w:val="00DE7DEE"/>
    <w:rsid w:val="00DF0027"/>
    <w:rsid w:val="00DF0F1F"/>
    <w:rsid w:val="00DF2F06"/>
    <w:rsid w:val="00DF4DE5"/>
    <w:rsid w:val="00DF72CD"/>
    <w:rsid w:val="00E00F94"/>
    <w:rsid w:val="00E02292"/>
    <w:rsid w:val="00E03380"/>
    <w:rsid w:val="00E04D4A"/>
    <w:rsid w:val="00E0589D"/>
    <w:rsid w:val="00E05CDC"/>
    <w:rsid w:val="00E06235"/>
    <w:rsid w:val="00E1322B"/>
    <w:rsid w:val="00E14D28"/>
    <w:rsid w:val="00E14E7F"/>
    <w:rsid w:val="00E2080C"/>
    <w:rsid w:val="00E2110A"/>
    <w:rsid w:val="00E25AC2"/>
    <w:rsid w:val="00E27DFA"/>
    <w:rsid w:val="00E313C4"/>
    <w:rsid w:val="00E34309"/>
    <w:rsid w:val="00E3476F"/>
    <w:rsid w:val="00E434C8"/>
    <w:rsid w:val="00E46861"/>
    <w:rsid w:val="00E47880"/>
    <w:rsid w:val="00E5512C"/>
    <w:rsid w:val="00E569FC"/>
    <w:rsid w:val="00E56BBD"/>
    <w:rsid w:val="00E575A7"/>
    <w:rsid w:val="00E60008"/>
    <w:rsid w:val="00E626A4"/>
    <w:rsid w:val="00E62A0B"/>
    <w:rsid w:val="00E63C30"/>
    <w:rsid w:val="00E63F1D"/>
    <w:rsid w:val="00E65A56"/>
    <w:rsid w:val="00E67604"/>
    <w:rsid w:val="00E67B5D"/>
    <w:rsid w:val="00E722F0"/>
    <w:rsid w:val="00E728BA"/>
    <w:rsid w:val="00E73E52"/>
    <w:rsid w:val="00E7648C"/>
    <w:rsid w:val="00E82F32"/>
    <w:rsid w:val="00E86C5B"/>
    <w:rsid w:val="00E87A00"/>
    <w:rsid w:val="00E902EB"/>
    <w:rsid w:val="00E92444"/>
    <w:rsid w:val="00E92617"/>
    <w:rsid w:val="00E928E3"/>
    <w:rsid w:val="00E95B1B"/>
    <w:rsid w:val="00E977E1"/>
    <w:rsid w:val="00E97F05"/>
    <w:rsid w:val="00EA0223"/>
    <w:rsid w:val="00EA1A4F"/>
    <w:rsid w:val="00EA3FA8"/>
    <w:rsid w:val="00EA6F2E"/>
    <w:rsid w:val="00EA7BE7"/>
    <w:rsid w:val="00EB0B00"/>
    <w:rsid w:val="00EB12C7"/>
    <w:rsid w:val="00EB3994"/>
    <w:rsid w:val="00EB3C4D"/>
    <w:rsid w:val="00EB6EC1"/>
    <w:rsid w:val="00EC548A"/>
    <w:rsid w:val="00EC6370"/>
    <w:rsid w:val="00ED2548"/>
    <w:rsid w:val="00ED3D7D"/>
    <w:rsid w:val="00ED74A6"/>
    <w:rsid w:val="00ED79EC"/>
    <w:rsid w:val="00EE0CFC"/>
    <w:rsid w:val="00EE183A"/>
    <w:rsid w:val="00EE1C4A"/>
    <w:rsid w:val="00EE1FFB"/>
    <w:rsid w:val="00EE31D5"/>
    <w:rsid w:val="00EE3558"/>
    <w:rsid w:val="00EE3D3E"/>
    <w:rsid w:val="00EE5297"/>
    <w:rsid w:val="00EE5CC4"/>
    <w:rsid w:val="00EE6865"/>
    <w:rsid w:val="00EE78D2"/>
    <w:rsid w:val="00EF3CC6"/>
    <w:rsid w:val="00EF5755"/>
    <w:rsid w:val="00EF5774"/>
    <w:rsid w:val="00F05534"/>
    <w:rsid w:val="00F05D68"/>
    <w:rsid w:val="00F07B96"/>
    <w:rsid w:val="00F119A9"/>
    <w:rsid w:val="00F1701C"/>
    <w:rsid w:val="00F1710E"/>
    <w:rsid w:val="00F2344A"/>
    <w:rsid w:val="00F239EF"/>
    <w:rsid w:val="00F252CD"/>
    <w:rsid w:val="00F27C96"/>
    <w:rsid w:val="00F301AC"/>
    <w:rsid w:val="00F36101"/>
    <w:rsid w:val="00F36CE2"/>
    <w:rsid w:val="00F37E44"/>
    <w:rsid w:val="00F446BD"/>
    <w:rsid w:val="00F45BAA"/>
    <w:rsid w:val="00F4739A"/>
    <w:rsid w:val="00F47D08"/>
    <w:rsid w:val="00F50D7F"/>
    <w:rsid w:val="00F51F2C"/>
    <w:rsid w:val="00F555A7"/>
    <w:rsid w:val="00F60A64"/>
    <w:rsid w:val="00F61D99"/>
    <w:rsid w:val="00F648BA"/>
    <w:rsid w:val="00F6514E"/>
    <w:rsid w:val="00F667F3"/>
    <w:rsid w:val="00F710F4"/>
    <w:rsid w:val="00F74377"/>
    <w:rsid w:val="00F746E5"/>
    <w:rsid w:val="00F80E8C"/>
    <w:rsid w:val="00F82580"/>
    <w:rsid w:val="00F90CF1"/>
    <w:rsid w:val="00F91B0D"/>
    <w:rsid w:val="00F92093"/>
    <w:rsid w:val="00F96F6F"/>
    <w:rsid w:val="00F97025"/>
    <w:rsid w:val="00F97A2E"/>
    <w:rsid w:val="00FA2334"/>
    <w:rsid w:val="00FA2EF9"/>
    <w:rsid w:val="00FA4049"/>
    <w:rsid w:val="00FA43DB"/>
    <w:rsid w:val="00FA5842"/>
    <w:rsid w:val="00FB063C"/>
    <w:rsid w:val="00FB2C35"/>
    <w:rsid w:val="00FB3420"/>
    <w:rsid w:val="00FB3E5E"/>
    <w:rsid w:val="00FB4BB6"/>
    <w:rsid w:val="00FB4BFE"/>
    <w:rsid w:val="00FC11DE"/>
    <w:rsid w:val="00FC2DE1"/>
    <w:rsid w:val="00FC4CB7"/>
    <w:rsid w:val="00FC52E6"/>
    <w:rsid w:val="00FC5DA0"/>
    <w:rsid w:val="00FD16A2"/>
    <w:rsid w:val="00FD180D"/>
    <w:rsid w:val="00FD29E7"/>
    <w:rsid w:val="00FD59E0"/>
    <w:rsid w:val="00FE1202"/>
    <w:rsid w:val="00FE1439"/>
    <w:rsid w:val="00FE508D"/>
    <w:rsid w:val="00FE6A50"/>
    <w:rsid w:val="00FE7357"/>
    <w:rsid w:val="00FF0843"/>
    <w:rsid w:val="00FF0C0E"/>
    <w:rsid w:val="00FF2CE2"/>
    <w:rsid w:val="00FF3151"/>
    <w:rsid w:val="00FF346E"/>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1AF91"/>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 w:type="character" w:customStyle="1" w:styleId="tgc">
    <w:name w:val="_tgc"/>
    <w:basedOn w:val="DefaultParagraphFont"/>
    <w:rsid w:val="00E55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02318880">
      <w:bodyDiv w:val="1"/>
      <w:marLeft w:val="0"/>
      <w:marRight w:val="0"/>
      <w:marTop w:val="0"/>
      <w:marBottom w:val="0"/>
      <w:divBdr>
        <w:top w:val="none" w:sz="0" w:space="0" w:color="auto"/>
        <w:left w:val="none" w:sz="0" w:space="0" w:color="auto"/>
        <w:bottom w:val="none" w:sz="0" w:space="0" w:color="auto"/>
        <w:right w:val="none" w:sz="0" w:space="0" w:color="auto"/>
      </w:divBdr>
    </w:div>
    <w:div w:id="555969075">
      <w:bodyDiv w:val="1"/>
      <w:marLeft w:val="0"/>
      <w:marRight w:val="0"/>
      <w:marTop w:val="0"/>
      <w:marBottom w:val="0"/>
      <w:divBdr>
        <w:top w:val="none" w:sz="0" w:space="0" w:color="auto"/>
        <w:left w:val="none" w:sz="0" w:space="0" w:color="auto"/>
        <w:bottom w:val="none" w:sz="0" w:space="0" w:color="auto"/>
        <w:right w:val="none" w:sz="0" w:space="0" w:color="auto"/>
      </w:divBdr>
      <w:divsChild>
        <w:div w:id="515770116">
          <w:marLeft w:val="0"/>
          <w:marRight w:val="0"/>
          <w:marTop w:val="0"/>
          <w:marBottom w:val="0"/>
          <w:divBdr>
            <w:top w:val="none" w:sz="0" w:space="0" w:color="auto"/>
            <w:left w:val="none" w:sz="0" w:space="0" w:color="auto"/>
            <w:bottom w:val="none" w:sz="0" w:space="0" w:color="auto"/>
            <w:right w:val="none" w:sz="0" w:space="0" w:color="auto"/>
          </w:divBdr>
          <w:divsChild>
            <w:div w:id="1937134382">
              <w:marLeft w:val="0"/>
              <w:marRight w:val="0"/>
              <w:marTop w:val="0"/>
              <w:marBottom w:val="0"/>
              <w:divBdr>
                <w:top w:val="none" w:sz="0" w:space="0" w:color="auto"/>
                <w:left w:val="none" w:sz="0" w:space="0" w:color="auto"/>
                <w:bottom w:val="none" w:sz="0" w:space="0" w:color="auto"/>
                <w:right w:val="none" w:sz="0" w:space="0" w:color="auto"/>
              </w:divBdr>
            </w:div>
            <w:div w:id="714282163">
              <w:marLeft w:val="0"/>
              <w:marRight w:val="0"/>
              <w:marTop w:val="0"/>
              <w:marBottom w:val="0"/>
              <w:divBdr>
                <w:top w:val="none" w:sz="0" w:space="0" w:color="auto"/>
                <w:left w:val="none" w:sz="0" w:space="0" w:color="auto"/>
                <w:bottom w:val="none" w:sz="0" w:space="0" w:color="auto"/>
                <w:right w:val="none" w:sz="0" w:space="0" w:color="auto"/>
              </w:divBdr>
            </w:div>
            <w:div w:id="757019619">
              <w:marLeft w:val="0"/>
              <w:marRight w:val="0"/>
              <w:marTop w:val="0"/>
              <w:marBottom w:val="0"/>
              <w:divBdr>
                <w:top w:val="none" w:sz="0" w:space="0" w:color="auto"/>
                <w:left w:val="none" w:sz="0" w:space="0" w:color="auto"/>
                <w:bottom w:val="none" w:sz="0" w:space="0" w:color="auto"/>
                <w:right w:val="none" w:sz="0" w:space="0" w:color="auto"/>
              </w:divBdr>
            </w:div>
            <w:div w:id="295649657">
              <w:marLeft w:val="0"/>
              <w:marRight w:val="0"/>
              <w:marTop w:val="0"/>
              <w:marBottom w:val="0"/>
              <w:divBdr>
                <w:top w:val="none" w:sz="0" w:space="0" w:color="auto"/>
                <w:left w:val="none" w:sz="0" w:space="0" w:color="auto"/>
                <w:bottom w:val="none" w:sz="0" w:space="0" w:color="auto"/>
                <w:right w:val="none" w:sz="0" w:space="0" w:color="auto"/>
              </w:divBdr>
            </w:div>
            <w:div w:id="1360425839">
              <w:marLeft w:val="0"/>
              <w:marRight w:val="0"/>
              <w:marTop w:val="0"/>
              <w:marBottom w:val="0"/>
              <w:divBdr>
                <w:top w:val="none" w:sz="0" w:space="0" w:color="auto"/>
                <w:left w:val="none" w:sz="0" w:space="0" w:color="auto"/>
                <w:bottom w:val="none" w:sz="0" w:space="0" w:color="auto"/>
                <w:right w:val="none" w:sz="0" w:space="0" w:color="auto"/>
              </w:divBdr>
            </w:div>
            <w:div w:id="474874724">
              <w:marLeft w:val="0"/>
              <w:marRight w:val="0"/>
              <w:marTop w:val="0"/>
              <w:marBottom w:val="0"/>
              <w:divBdr>
                <w:top w:val="none" w:sz="0" w:space="0" w:color="auto"/>
                <w:left w:val="none" w:sz="0" w:space="0" w:color="auto"/>
                <w:bottom w:val="none" w:sz="0" w:space="0" w:color="auto"/>
                <w:right w:val="none" w:sz="0" w:space="0" w:color="auto"/>
              </w:divBdr>
            </w:div>
            <w:div w:id="537280246">
              <w:marLeft w:val="0"/>
              <w:marRight w:val="0"/>
              <w:marTop w:val="0"/>
              <w:marBottom w:val="0"/>
              <w:divBdr>
                <w:top w:val="none" w:sz="0" w:space="0" w:color="auto"/>
                <w:left w:val="none" w:sz="0" w:space="0" w:color="auto"/>
                <w:bottom w:val="none" w:sz="0" w:space="0" w:color="auto"/>
                <w:right w:val="none" w:sz="0" w:space="0" w:color="auto"/>
              </w:divBdr>
            </w:div>
            <w:div w:id="25212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689374804">
      <w:bodyDiv w:val="1"/>
      <w:marLeft w:val="0"/>
      <w:marRight w:val="0"/>
      <w:marTop w:val="0"/>
      <w:marBottom w:val="0"/>
      <w:divBdr>
        <w:top w:val="none" w:sz="0" w:space="0" w:color="auto"/>
        <w:left w:val="none" w:sz="0" w:space="0" w:color="auto"/>
        <w:bottom w:val="none" w:sz="0" w:space="0" w:color="auto"/>
        <w:right w:val="none" w:sz="0" w:space="0" w:color="auto"/>
      </w:divBdr>
      <w:divsChild>
        <w:div w:id="2138522316">
          <w:marLeft w:val="0"/>
          <w:marRight w:val="0"/>
          <w:marTop w:val="0"/>
          <w:marBottom w:val="0"/>
          <w:divBdr>
            <w:top w:val="none" w:sz="0" w:space="0" w:color="auto"/>
            <w:left w:val="none" w:sz="0" w:space="0" w:color="auto"/>
            <w:bottom w:val="none" w:sz="0" w:space="0" w:color="auto"/>
            <w:right w:val="none" w:sz="0" w:space="0" w:color="auto"/>
          </w:divBdr>
          <w:divsChild>
            <w:div w:id="1650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 w:id="126820752">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978609410">
      <w:bodyDiv w:val="1"/>
      <w:marLeft w:val="0"/>
      <w:marRight w:val="0"/>
      <w:marTop w:val="0"/>
      <w:marBottom w:val="0"/>
      <w:divBdr>
        <w:top w:val="none" w:sz="0" w:space="0" w:color="auto"/>
        <w:left w:val="none" w:sz="0" w:space="0" w:color="auto"/>
        <w:bottom w:val="none" w:sz="0" w:space="0" w:color="auto"/>
        <w:right w:val="none" w:sz="0" w:space="0" w:color="auto"/>
      </w:divBdr>
      <w:divsChild>
        <w:div w:id="1627083731">
          <w:marLeft w:val="0"/>
          <w:marRight w:val="0"/>
          <w:marTop w:val="0"/>
          <w:marBottom w:val="0"/>
          <w:divBdr>
            <w:top w:val="none" w:sz="0" w:space="0" w:color="auto"/>
            <w:left w:val="none" w:sz="0" w:space="0" w:color="auto"/>
            <w:bottom w:val="none" w:sz="0" w:space="0" w:color="auto"/>
            <w:right w:val="none" w:sz="0" w:space="0" w:color="auto"/>
          </w:divBdr>
          <w:divsChild>
            <w:div w:id="413625888">
              <w:marLeft w:val="0"/>
              <w:marRight w:val="0"/>
              <w:marTop w:val="0"/>
              <w:marBottom w:val="0"/>
              <w:divBdr>
                <w:top w:val="none" w:sz="0" w:space="0" w:color="auto"/>
                <w:left w:val="none" w:sz="0" w:space="0" w:color="auto"/>
                <w:bottom w:val="none" w:sz="0" w:space="0" w:color="auto"/>
                <w:right w:val="none" w:sz="0" w:space="0" w:color="auto"/>
              </w:divBdr>
            </w:div>
            <w:div w:id="1904901991">
              <w:marLeft w:val="0"/>
              <w:marRight w:val="0"/>
              <w:marTop w:val="0"/>
              <w:marBottom w:val="0"/>
              <w:divBdr>
                <w:top w:val="none" w:sz="0" w:space="0" w:color="auto"/>
                <w:left w:val="none" w:sz="0" w:space="0" w:color="auto"/>
                <w:bottom w:val="none" w:sz="0" w:space="0" w:color="auto"/>
                <w:right w:val="none" w:sz="0" w:space="0" w:color="auto"/>
              </w:divBdr>
            </w:div>
            <w:div w:id="1305309489">
              <w:marLeft w:val="0"/>
              <w:marRight w:val="0"/>
              <w:marTop w:val="0"/>
              <w:marBottom w:val="0"/>
              <w:divBdr>
                <w:top w:val="none" w:sz="0" w:space="0" w:color="auto"/>
                <w:left w:val="none" w:sz="0" w:space="0" w:color="auto"/>
                <w:bottom w:val="none" w:sz="0" w:space="0" w:color="auto"/>
                <w:right w:val="none" w:sz="0" w:space="0" w:color="auto"/>
              </w:divBdr>
            </w:div>
            <w:div w:id="2080709456">
              <w:marLeft w:val="0"/>
              <w:marRight w:val="0"/>
              <w:marTop w:val="0"/>
              <w:marBottom w:val="0"/>
              <w:divBdr>
                <w:top w:val="none" w:sz="0" w:space="0" w:color="auto"/>
                <w:left w:val="none" w:sz="0" w:space="0" w:color="auto"/>
                <w:bottom w:val="none" w:sz="0" w:space="0" w:color="auto"/>
                <w:right w:val="none" w:sz="0" w:space="0" w:color="auto"/>
              </w:divBdr>
            </w:div>
            <w:div w:id="1459835974">
              <w:marLeft w:val="0"/>
              <w:marRight w:val="0"/>
              <w:marTop w:val="0"/>
              <w:marBottom w:val="0"/>
              <w:divBdr>
                <w:top w:val="none" w:sz="0" w:space="0" w:color="auto"/>
                <w:left w:val="none" w:sz="0" w:space="0" w:color="auto"/>
                <w:bottom w:val="none" w:sz="0" w:space="0" w:color="auto"/>
                <w:right w:val="none" w:sz="0" w:space="0" w:color="auto"/>
              </w:divBdr>
            </w:div>
            <w:div w:id="300814371">
              <w:marLeft w:val="0"/>
              <w:marRight w:val="0"/>
              <w:marTop w:val="0"/>
              <w:marBottom w:val="0"/>
              <w:divBdr>
                <w:top w:val="none" w:sz="0" w:space="0" w:color="auto"/>
                <w:left w:val="none" w:sz="0" w:space="0" w:color="auto"/>
                <w:bottom w:val="none" w:sz="0" w:space="0" w:color="auto"/>
                <w:right w:val="none" w:sz="0" w:space="0" w:color="auto"/>
              </w:divBdr>
            </w:div>
            <w:div w:id="342512829">
              <w:marLeft w:val="0"/>
              <w:marRight w:val="0"/>
              <w:marTop w:val="0"/>
              <w:marBottom w:val="0"/>
              <w:divBdr>
                <w:top w:val="none" w:sz="0" w:space="0" w:color="auto"/>
                <w:left w:val="none" w:sz="0" w:space="0" w:color="auto"/>
                <w:bottom w:val="none" w:sz="0" w:space="0" w:color="auto"/>
                <w:right w:val="none" w:sz="0" w:space="0" w:color="auto"/>
              </w:divBdr>
            </w:div>
            <w:div w:id="193366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4739">
      <w:bodyDiv w:val="1"/>
      <w:marLeft w:val="0"/>
      <w:marRight w:val="0"/>
      <w:marTop w:val="0"/>
      <w:marBottom w:val="0"/>
      <w:divBdr>
        <w:top w:val="none" w:sz="0" w:space="0" w:color="auto"/>
        <w:left w:val="none" w:sz="0" w:space="0" w:color="auto"/>
        <w:bottom w:val="none" w:sz="0" w:space="0" w:color="auto"/>
        <w:right w:val="none" w:sz="0" w:space="0" w:color="auto"/>
      </w:divBdr>
      <w:divsChild>
        <w:div w:id="148791326">
          <w:marLeft w:val="0"/>
          <w:marRight w:val="0"/>
          <w:marTop w:val="0"/>
          <w:marBottom w:val="0"/>
          <w:divBdr>
            <w:top w:val="none" w:sz="0" w:space="0" w:color="auto"/>
            <w:left w:val="none" w:sz="0" w:space="0" w:color="auto"/>
            <w:bottom w:val="none" w:sz="0" w:space="0" w:color="auto"/>
            <w:right w:val="none" w:sz="0" w:space="0" w:color="auto"/>
          </w:divBdr>
          <w:divsChild>
            <w:div w:id="827330134">
              <w:marLeft w:val="0"/>
              <w:marRight w:val="0"/>
              <w:marTop w:val="0"/>
              <w:marBottom w:val="0"/>
              <w:divBdr>
                <w:top w:val="none" w:sz="0" w:space="0" w:color="auto"/>
                <w:left w:val="none" w:sz="0" w:space="0" w:color="auto"/>
                <w:bottom w:val="none" w:sz="0" w:space="0" w:color="auto"/>
                <w:right w:val="none" w:sz="0" w:space="0" w:color="auto"/>
              </w:divBdr>
            </w:div>
            <w:div w:id="207618519">
              <w:marLeft w:val="0"/>
              <w:marRight w:val="0"/>
              <w:marTop w:val="0"/>
              <w:marBottom w:val="0"/>
              <w:divBdr>
                <w:top w:val="none" w:sz="0" w:space="0" w:color="auto"/>
                <w:left w:val="none" w:sz="0" w:space="0" w:color="auto"/>
                <w:bottom w:val="none" w:sz="0" w:space="0" w:color="auto"/>
                <w:right w:val="none" w:sz="0" w:space="0" w:color="auto"/>
              </w:divBdr>
            </w:div>
            <w:div w:id="508445309">
              <w:marLeft w:val="0"/>
              <w:marRight w:val="0"/>
              <w:marTop w:val="0"/>
              <w:marBottom w:val="0"/>
              <w:divBdr>
                <w:top w:val="none" w:sz="0" w:space="0" w:color="auto"/>
                <w:left w:val="none" w:sz="0" w:space="0" w:color="auto"/>
                <w:bottom w:val="none" w:sz="0" w:space="0" w:color="auto"/>
                <w:right w:val="none" w:sz="0" w:space="0" w:color="auto"/>
              </w:divBdr>
            </w:div>
            <w:div w:id="1682586561">
              <w:marLeft w:val="0"/>
              <w:marRight w:val="0"/>
              <w:marTop w:val="0"/>
              <w:marBottom w:val="0"/>
              <w:divBdr>
                <w:top w:val="none" w:sz="0" w:space="0" w:color="auto"/>
                <w:left w:val="none" w:sz="0" w:space="0" w:color="auto"/>
                <w:bottom w:val="none" w:sz="0" w:space="0" w:color="auto"/>
                <w:right w:val="none" w:sz="0" w:space="0" w:color="auto"/>
              </w:divBdr>
            </w:div>
            <w:div w:id="21128363">
              <w:marLeft w:val="0"/>
              <w:marRight w:val="0"/>
              <w:marTop w:val="0"/>
              <w:marBottom w:val="0"/>
              <w:divBdr>
                <w:top w:val="none" w:sz="0" w:space="0" w:color="auto"/>
                <w:left w:val="none" w:sz="0" w:space="0" w:color="auto"/>
                <w:bottom w:val="none" w:sz="0" w:space="0" w:color="auto"/>
                <w:right w:val="none" w:sz="0" w:space="0" w:color="auto"/>
              </w:divBdr>
            </w:div>
            <w:div w:id="510295170">
              <w:marLeft w:val="0"/>
              <w:marRight w:val="0"/>
              <w:marTop w:val="0"/>
              <w:marBottom w:val="0"/>
              <w:divBdr>
                <w:top w:val="none" w:sz="0" w:space="0" w:color="auto"/>
                <w:left w:val="none" w:sz="0" w:space="0" w:color="auto"/>
                <w:bottom w:val="none" w:sz="0" w:space="0" w:color="auto"/>
                <w:right w:val="none" w:sz="0" w:space="0" w:color="auto"/>
              </w:divBdr>
            </w:div>
            <w:div w:id="865562391">
              <w:marLeft w:val="0"/>
              <w:marRight w:val="0"/>
              <w:marTop w:val="0"/>
              <w:marBottom w:val="0"/>
              <w:divBdr>
                <w:top w:val="none" w:sz="0" w:space="0" w:color="auto"/>
                <w:left w:val="none" w:sz="0" w:space="0" w:color="auto"/>
                <w:bottom w:val="none" w:sz="0" w:space="0" w:color="auto"/>
                <w:right w:val="none" w:sz="0" w:space="0" w:color="auto"/>
              </w:divBdr>
            </w:div>
            <w:div w:id="1545826018">
              <w:marLeft w:val="0"/>
              <w:marRight w:val="0"/>
              <w:marTop w:val="0"/>
              <w:marBottom w:val="0"/>
              <w:divBdr>
                <w:top w:val="none" w:sz="0" w:space="0" w:color="auto"/>
                <w:left w:val="none" w:sz="0" w:space="0" w:color="auto"/>
                <w:bottom w:val="none" w:sz="0" w:space="0" w:color="auto"/>
                <w:right w:val="none" w:sz="0" w:space="0" w:color="auto"/>
              </w:divBdr>
            </w:div>
            <w:div w:id="1801340945">
              <w:marLeft w:val="0"/>
              <w:marRight w:val="0"/>
              <w:marTop w:val="0"/>
              <w:marBottom w:val="0"/>
              <w:divBdr>
                <w:top w:val="none" w:sz="0" w:space="0" w:color="auto"/>
                <w:left w:val="none" w:sz="0" w:space="0" w:color="auto"/>
                <w:bottom w:val="none" w:sz="0" w:space="0" w:color="auto"/>
                <w:right w:val="none" w:sz="0" w:space="0" w:color="auto"/>
              </w:divBdr>
            </w:div>
            <w:div w:id="1145391475">
              <w:marLeft w:val="0"/>
              <w:marRight w:val="0"/>
              <w:marTop w:val="0"/>
              <w:marBottom w:val="0"/>
              <w:divBdr>
                <w:top w:val="none" w:sz="0" w:space="0" w:color="auto"/>
                <w:left w:val="none" w:sz="0" w:space="0" w:color="auto"/>
                <w:bottom w:val="none" w:sz="0" w:space="0" w:color="auto"/>
                <w:right w:val="none" w:sz="0" w:space="0" w:color="auto"/>
              </w:divBdr>
            </w:div>
            <w:div w:id="1502042534">
              <w:marLeft w:val="0"/>
              <w:marRight w:val="0"/>
              <w:marTop w:val="0"/>
              <w:marBottom w:val="0"/>
              <w:divBdr>
                <w:top w:val="none" w:sz="0" w:space="0" w:color="auto"/>
                <w:left w:val="none" w:sz="0" w:space="0" w:color="auto"/>
                <w:bottom w:val="none" w:sz="0" w:space="0" w:color="auto"/>
                <w:right w:val="none" w:sz="0" w:space="0" w:color="auto"/>
              </w:divBdr>
            </w:div>
            <w:div w:id="1592353330">
              <w:marLeft w:val="0"/>
              <w:marRight w:val="0"/>
              <w:marTop w:val="0"/>
              <w:marBottom w:val="0"/>
              <w:divBdr>
                <w:top w:val="none" w:sz="0" w:space="0" w:color="auto"/>
                <w:left w:val="none" w:sz="0" w:space="0" w:color="auto"/>
                <w:bottom w:val="none" w:sz="0" w:space="0" w:color="auto"/>
                <w:right w:val="none" w:sz="0" w:space="0" w:color="auto"/>
              </w:divBdr>
            </w:div>
            <w:div w:id="925071911">
              <w:marLeft w:val="0"/>
              <w:marRight w:val="0"/>
              <w:marTop w:val="0"/>
              <w:marBottom w:val="0"/>
              <w:divBdr>
                <w:top w:val="none" w:sz="0" w:space="0" w:color="auto"/>
                <w:left w:val="none" w:sz="0" w:space="0" w:color="auto"/>
                <w:bottom w:val="none" w:sz="0" w:space="0" w:color="auto"/>
                <w:right w:val="none" w:sz="0" w:space="0" w:color="auto"/>
              </w:divBdr>
            </w:div>
            <w:div w:id="1664161155">
              <w:marLeft w:val="0"/>
              <w:marRight w:val="0"/>
              <w:marTop w:val="0"/>
              <w:marBottom w:val="0"/>
              <w:divBdr>
                <w:top w:val="none" w:sz="0" w:space="0" w:color="auto"/>
                <w:left w:val="none" w:sz="0" w:space="0" w:color="auto"/>
                <w:bottom w:val="none" w:sz="0" w:space="0" w:color="auto"/>
                <w:right w:val="none" w:sz="0" w:space="0" w:color="auto"/>
              </w:divBdr>
            </w:div>
            <w:div w:id="1305115404">
              <w:marLeft w:val="0"/>
              <w:marRight w:val="0"/>
              <w:marTop w:val="0"/>
              <w:marBottom w:val="0"/>
              <w:divBdr>
                <w:top w:val="none" w:sz="0" w:space="0" w:color="auto"/>
                <w:left w:val="none" w:sz="0" w:space="0" w:color="auto"/>
                <w:bottom w:val="none" w:sz="0" w:space="0" w:color="auto"/>
                <w:right w:val="none" w:sz="0" w:space="0" w:color="auto"/>
              </w:divBdr>
            </w:div>
            <w:div w:id="900137002">
              <w:marLeft w:val="0"/>
              <w:marRight w:val="0"/>
              <w:marTop w:val="0"/>
              <w:marBottom w:val="0"/>
              <w:divBdr>
                <w:top w:val="none" w:sz="0" w:space="0" w:color="auto"/>
                <w:left w:val="none" w:sz="0" w:space="0" w:color="auto"/>
                <w:bottom w:val="none" w:sz="0" w:space="0" w:color="auto"/>
                <w:right w:val="none" w:sz="0" w:space="0" w:color="auto"/>
              </w:divBdr>
            </w:div>
            <w:div w:id="1171065793">
              <w:marLeft w:val="0"/>
              <w:marRight w:val="0"/>
              <w:marTop w:val="0"/>
              <w:marBottom w:val="0"/>
              <w:divBdr>
                <w:top w:val="none" w:sz="0" w:space="0" w:color="auto"/>
                <w:left w:val="none" w:sz="0" w:space="0" w:color="auto"/>
                <w:bottom w:val="none" w:sz="0" w:space="0" w:color="auto"/>
                <w:right w:val="none" w:sz="0" w:space="0" w:color="auto"/>
              </w:divBdr>
            </w:div>
            <w:div w:id="2061587702">
              <w:marLeft w:val="0"/>
              <w:marRight w:val="0"/>
              <w:marTop w:val="0"/>
              <w:marBottom w:val="0"/>
              <w:divBdr>
                <w:top w:val="none" w:sz="0" w:space="0" w:color="auto"/>
                <w:left w:val="none" w:sz="0" w:space="0" w:color="auto"/>
                <w:bottom w:val="none" w:sz="0" w:space="0" w:color="auto"/>
                <w:right w:val="none" w:sz="0" w:space="0" w:color="auto"/>
              </w:divBdr>
            </w:div>
            <w:div w:id="190783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81E2C5-2588-45F5-A4A1-985CFE52B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796</TotalTime>
  <Pages>13</Pages>
  <Words>768</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Gagnaux, Greg</cp:lastModifiedBy>
  <cp:revision>152</cp:revision>
  <cp:lastPrinted>2016-01-20T21:45:00Z</cp:lastPrinted>
  <dcterms:created xsi:type="dcterms:W3CDTF">2017-07-11T13:38:00Z</dcterms:created>
  <dcterms:modified xsi:type="dcterms:W3CDTF">2019-03-14T23:29:00Z</dcterms:modified>
</cp:coreProperties>
</file>