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知是（CheeseX）</w:t>
      </w:r>
    </w:p>
    <w:p>
      <w:pPr>
        <w:spacing w:after="40"/>
        <w:jc w:val="center"/>
      </w:pPr>
      <w:r>
        <w:rPr>
          <w:rFonts w:ascii="Microsoft YaHei" w:cs="Microsoft YaHei" w:eastAsia="Microsoft YaHei" w:hAnsi="Microsoft YaHei"/>
          <w:color w:val="2B579A"/>
          <w:sz w:val="26"/>
          <w:szCs w:val="26"/>
        </w:rPr>
        <w:t xml:space="preserve">AI 时代实践育人的基础设施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中国人民大学信息学院 | 科技成果转化项目</w:t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一、愿景</w:t>
      </w:r>
    </w:p>
    <w:p>
      <w:p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未来的学习不是听课，不是刷视频，是带着 AI 队友做真实项目。</w:t>
      </w:r>
    </w:p>
    <w:p>
      <w:p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 正在重新定义「做事」的方式。写代码、做 PPT、搜文献这些个人执行技能正被 AI 快速替代，真正稀缺的能力是：判断 AI 做得对不对、把想法推进到结果、和团队一起把事做成。这些能力只有在真实项目中练出来——不是课堂教的，不是考试考的。</w:t>
      </w:r>
    </w:p>
    <w:p>
      <w:p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2025 年达沃斯年会主题「智能时代的协作」（Collaboration for the Intelligent Age），WEF《未来就业报告》把协作列为第二核心技能。知是要做的就是让这件事发生的基础设施——让每个学生在真实项目中和 AI 一起成长。</w:t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二、政策对齐</w:t>
      </w:r>
    </w:p>
    <w:p>
      <w:p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国发〔2025〕11 号明确「育人从知识传授为重向能力提升为本转变」。教科信〔2026〕1 号（五部门联发）提出「推动项目式、探究式、场景式育人」「研发智能学伴」「建设未来学习中心」。复旦校长金力倡议「让学生借助 AI 新范式，真刀真枪探索科学前沿」。</w:t>
      </w:r>
    </w:p>
    <w:p>
      <w:p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知是不是追政策热点——产品本身就长在「实践育人 + AI 赋能」这个交叉点上。知是就是「未来学习中心」的基础设施，AI 队友就是最先落地的「智能学伴」。</w:t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三、问题与方案</w:t>
      </w:r>
    </w:p>
    <w:p>
      <w:p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高校学生的工作单元是「项目」，但没有任何产品围绕它设计。协作散落在微信群和飞书文档里；AI 是临时工，每次从头交代背景；做了一学期项目只剩结题报告；老师对过程一无所知只能催周报。这是同一个结构性缺陷：缺少围绕「学生项目」设计的 AI 原生基础设施。</w:t>
      </w:r>
    </w:p>
    <w:p>
      <w:pPr>
        <w:spacing w:after="8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知是的三个核心词：AI、全过程、一同成长。</w:t>
      </w:r>
    </w:p>
    <w:p>
      <w:p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 让全过程成为可能——工作在平台上发生，过程自然留痕，不用填表。全过程让 AI 真正有用——持续参与、持续记忆，不是临时工而是了解全局的队友。一同成长是意义——AI 在成长（记忆和理解越来越深）、人和 AI 一起成长（练判断力和执行力）、人和人一起成长（练协作和领导力）。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8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价值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学生</w:t>
            </w:r>
          </w:p>
        </w:tc>
        <w:tc>
          <w:tcPr>
            <w:tcW w:type="dxa" w:w="8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队友全程陪伴；项目过程自动变成可验证的简历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老师</w:t>
            </w:r>
          </w:p>
        </w:tc>
        <w:tc>
          <w:tcPr>
            <w:tcW w:type="dxa" w:w="8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不催周报不猜进度，平台自动汇总所有项目组状态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机构</w:t>
            </w:r>
          </w:p>
        </w:tc>
        <w:tc>
          <w:tcPr>
            <w:tcW w:type="dxa" w:w="8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过程化管理零负担，数据看板提供真实的教学成效洞察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四、市场机会</w:t>
      </w:r>
    </w:p>
    <w:p>
      <w:p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中国高校在校本科生约 3,700 万，每年毕业生约 800 万，每人在校期间参与数十个项目。围绕「学生项目」的 AI 基础设施是一个尚未被定义的新品类——不是教育信息化（管理为核心），不是在线教育（内容为核心），而是以实践过程为核心。</w:t>
      </w:r>
    </w:p>
    <w:p>
      <w:p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切入路径：从人大校内已验证场景（信息学院创研课、明理书院创新项目、校企合作）出发，扩展到海淀区高校，再向全国复制。</w:t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五、商业模式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面向一：ToB 实践育人解决方案</w:t>
      </w:r>
    </w:p>
    <w:p>
      <w:p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核心客户是普通高校——最缺导师资源、最缺项目指导能力。知是提供的不是工具，是「平台 + AI 队友 + 场景内容 + 数据看板」的整体方案。AI 队友能推荐有价值的题目、全程指导、自动评审，在很多场景下比现有导师指导更系统、更持续。根据学校专业特点，从积累的项目数据中筛选适配题目，打包输出。按机构和学生数订阅。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面向二：教育 AI 模型</w:t>
      </w:r>
    </w:p>
    <w:p>
      <w:p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知是上产生的数据极其稀缺：真实的人机协作轨迹、项目拆解推演、长周期协作数据。知是不卖数据——用这些数据训练教育 AI、项目管理 AI、学术协作 AI 等领域模型。数据是护城河，模型是产品。数据让模型更好，模型让平台更好，平台产生更多数据——正向飞轮。</w:t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六、竞争分析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5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代表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为什么做不了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协作工具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飞书/钉钉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围绕「组织」设计，跨组织学生项目与其商业模式冲突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代码平台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GitHub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围绕「代码」设计，覆盖不到非代码类项目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通用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ChatGPT 等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围绕「单次对话」设计，没有项目级持续记忆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教育信息化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教务系统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围绕「管理」设计，服务行政流程不是学生工作</w:t>
            </w:r>
          </w:p>
        </w:tc>
      </w:tr>
    </w:tbl>
    <w:p>
      <w:pPr>
        <w:spacing w:after="80"/>
      </w:pPr>
    </w:p>
    <w:p>
      <w:p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结构性护城河：产品架构围绕「学生项目」从底层设计，不可追赶；学生身份跨学期跨项目持续积累，时间壁垒；独有的长周期协作数据训练模型，数据壁垒。</w:t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七、团队</w:t>
      </w:r>
    </w:p>
    <w:p>
      <w:p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12 位跨专业成员（计算机、工商管理、数据科学、数字媒体、金融），源自中国人民大学信息学院。三位互补导师：信息学院教授（技术）、高校孵化器副总（商业化）、学院院长（教育场景）。</w:t>
      </w:r>
    </w:p>
    <w:p>
      <w:p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团队自身在知是上协作开发知是（dogfooding），AI 驱动开发月产 6-7 个高质量迭代。公司已完成工商注册。</w:t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八、发展路线图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6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关键指标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 下半年
校内验证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队友核心能力升级；信息学院、明理书院、校企合作场景规模化部署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覆盖率≥60%
周活≥40%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2027 年
海淀扩展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向海淀区 2-3 所高校输出解决方案；建立标准化交付；启动模型训练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合作高校≥3
首个模型发布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2027-2028
规模化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成为高校实践育人默认基础设施；教育 AI 模型对外输出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全国覆盖
模型商业化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九、社会价值</w:t>
      </w:r>
    </w:p>
    <w:p>
      <w:p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让实践育人真正落地——用 AI 解决「老师带不过来、过程管不住、成果留不下」三个问题，让「项目式育人」第一次有规模化落地的可能。</w:t>
      </w:r>
    </w:p>
    <w:p>
      <w:p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缩小教育资源鸿沟——985 有顶尖导师，普通高校没有。知是的 AI 队友为每个学生提供高水平全程指导，优质项目指导不再是少数学校的特权。</w:t>
      </w:r>
    </w:p>
    <w:p>
      <w:pPr>
        <w:spacing w:after="8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重新定义人才评价——从自述型简历进化到过程可验证的能力档案。</w:t>
      </w:r>
    </w:p>
    <w:p>
      <w:pPr>
        <w:spacing w:before="200"/>
      </w:pPr>
      <w:r>
        <w:rPr>
          <w:rFonts w:ascii="Microsoft YaHei" w:cs="Microsoft YaHei" w:eastAsia="Microsoft YaHei" w:hAnsi="Microsoft YaHei"/>
          <w:b/>
          <w:bCs/>
          <w:color w:val="2B579A"/>
          <w:sz w:val="24"/>
          <w:szCs w:val="24"/>
        </w:rPr>
        <w:t xml:space="preserve">未来的学习是实践，知是是实践发生的地方。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知是（CheeseX）| 科技成果转化项目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2026-06-15T06:44:34.898Z</dcterms:created>
  <dcterms:modified xsi:type="dcterms:W3CDTF">2026-06-15T06:44:34.900Z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