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color w:val="475569"/>
          <w:sz w:val="26"/>
          <w:szCs w:val="26"/>
        </w:rPr>
        <w:t xml:space="preserve">Group A1</w:t>
      </w:r>
    </w:p>
    <w:p>
      <w:pPr>
        <w:spacing w:after="40"/>
      </w:pPr>
      <w:r>
        <w:rPr>
          <w:b/>
          <w:bCs/>
          <w:color w:val="312E81"/>
          <w:sz w:val="64"/>
          <w:szCs w:val="64"/>
        </w:rPr>
        <w:t xml:space="preserve">StudyPulse</w:t>
      </w:r>
    </w:p>
    <w:p>
      <w:pPr>
        <w:spacing w:after="240"/>
      </w:pPr>
      <w:r>
        <w:rPr>
          <w:color w:val="1E293B"/>
          <w:sz w:val="32"/>
          <w:szCs w:val="32"/>
        </w:rPr>
        <w:t xml:space="preserve">Study Planner and Deadline Reminder App</w:t>
      </w:r>
    </w:p>
    <w:p>
      <w:pPr>
        <w:spacing w:after="120" w:line="276"/>
      </w:pPr>
      <w:r>
        <w:rPr>
          <w:b/>
          <w:bCs/>
        </w:rPr>
        <w:t xml:space="preserve">26CSCI38H</w:t>
      </w:r>
      <w:r>
        <w:t xml:space="preserve"> · Mobile Application Development</w:t>
      </w:r>
    </w:p>
    <w:p>
      <w:pPr>
        <w:spacing w:after="120" w:line="276"/>
      </w:pPr>
      <w:r>
        <w:rPr>
          <w:b/>
          <w:bCs/>
        </w:rPr>
        <w:t xml:space="preserve">Phase 1:</w:t>
      </w:r>
      <w:r>
        <w:t xml:space="preserve"> Analysis, Architecture &amp; Prototype</w:t>
      </w:r>
    </w:p>
    <w:p>
      <w:pPr>
        <w:spacing w:after="120" w:line="276"/>
      </w:pPr>
      <w:r>
        <w:rPr>
          <w:b/>
          <w:bCs/>
        </w:rPr>
        <w:t xml:space="preserve">Module leader:</w:t>
      </w:r>
      <w:r>
        <w:t xml:space="preserve"> Dr. Amira Sayed Abdelaziz</w:t>
      </w:r>
    </w:p>
    <w:p>
      <w:pPr>
        <w:spacing w:after="120" w:line="276"/>
      </w:pPr>
      <w:r>
        <w:rPr>
          <w:b/>
          <w:bCs/>
        </w:rPr>
        <w:t xml:space="preserve">Repository:</w:t>
      </w:r>
      <w:r>
        <w:t xml:space="preserve"> https://github.com/SagedEhab/studypulse</w:t>
      </w:r>
    </w:p>
    <w:p>
      <w:pPr>
        <w:pBdr>
          <w:bottom w:val="single" w:color="CBD5E1" w:sz="8" w:space="8"/>
        </w:pBdr>
        <w:spacing w:after="360"/>
      </w:pPr>
      <w:r>
        <w:rPr>
          <w:b/>
          <w:bCs/>
        </w:rPr>
        <w:t xml:space="preserve">Submitted:</w:t>
      </w:r>
      <w:r>
        <w:t xml:space="preserve"> 28 October 2026</w:t>
      </w:r>
    </w:p>
    <w:p>
      <w:pPr>
        <w:pStyle w:val="Heading2"/>
      </w:pPr>
      <w:r>
        <w:t xml:space="preserve">Team roles and contributions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1300"/>
        <w:gridCol w:w="2500"/>
        <w:gridCol w:w="3326"/>
      </w:tblGrid>
      <w:tr>
        <w:trPr>
          <w:tblHeader/>
        </w:trPr>
        <w:tc>
          <w:tcPr>
            <w:tcW w:type="dxa" w:w="1900"/>
            <w:shd w:fill="EEF2FF" w:color="auto" w:val="clear"/>
            <w:tcMar>
              <w:top w:type="dxa" w:w="60"/>
              <w:left w:type="dxa" w:w="100"/>
              <w:bottom w:type="dxa" w:w="60"/>
              <w:right w:type="dxa" w:w="100"/>
            </w:tcMar>
            <w:vAlign w:val="top"/>
          </w:tcPr>
          <w:p>
            <w:pPr>
              <w:spacing w:before="20" w:after="20" w:line="252"/>
            </w:pPr>
            <w:r>
              <w:rPr>
                <w:b/>
                <w:bCs/>
                <w:sz w:val="19"/>
                <w:szCs w:val="19"/>
              </w:rPr>
              <w:t xml:space="preserve">Member</w:t>
            </w:r>
          </w:p>
        </w:tc>
        <w:tc>
          <w:tcPr>
            <w:tcW w:type="dxa" w:w="1300"/>
            <w:shd w:fill="EEF2FF" w:color="auto" w:val="clear"/>
            <w:tcMar>
              <w:top w:type="dxa" w:w="60"/>
              <w:left w:type="dxa" w:w="100"/>
              <w:bottom w:type="dxa" w:w="60"/>
              <w:right w:type="dxa" w:w="100"/>
            </w:tcMar>
            <w:vAlign w:val="top"/>
          </w:tcPr>
          <w:p>
            <w:pPr>
              <w:spacing w:before="20" w:after="20" w:line="252"/>
            </w:pPr>
            <w:r>
              <w:rPr>
                <w:b/>
                <w:bCs/>
                <w:sz w:val="19"/>
                <w:szCs w:val="19"/>
              </w:rPr>
              <w:t xml:space="preserve">Student ID</w:t>
            </w:r>
          </w:p>
        </w:tc>
        <w:tc>
          <w:tcPr>
            <w:tcW w:type="dxa" w:w="2500"/>
            <w:shd w:fill="EEF2FF" w:color="auto" w:val="clear"/>
            <w:tcMar>
              <w:top w:type="dxa" w:w="60"/>
              <w:left w:type="dxa" w:w="100"/>
              <w:bottom w:type="dxa" w:w="60"/>
              <w:right w:type="dxa" w:w="100"/>
            </w:tcMar>
            <w:vAlign w:val="top"/>
          </w:tcPr>
          <w:p>
            <w:pPr>
              <w:spacing w:before="20" w:after="20" w:line="252"/>
            </w:pPr>
            <w:r>
              <w:rPr>
                <w:b/>
                <w:bCs/>
                <w:sz w:val="19"/>
                <w:szCs w:val="19"/>
              </w:rPr>
              <w:t xml:space="preserve">Feature owned</w:t>
            </w:r>
          </w:p>
        </w:tc>
        <w:tc>
          <w:tcPr>
            <w:tcW w:type="dxa" w:w="3326"/>
            <w:shd w:fill="EEF2FF" w:color="auto" w:val="clear"/>
            <w:tcMar>
              <w:top w:type="dxa" w:w="60"/>
              <w:left w:type="dxa" w:w="100"/>
              <w:bottom w:type="dxa" w:w="60"/>
              <w:right w:type="dxa" w:w="100"/>
            </w:tcMar>
            <w:vAlign w:val="top"/>
          </w:tcPr>
          <w:p>
            <w:pPr>
              <w:spacing w:before="20" w:after="20" w:line="252"/>
            </w:pPr>
            <w:r>
              <w:rPr>
                <w:b/>
                <w:bCs/>
                <w:sz w:val="19"/>
                <w:szCs w:val="19"/>
              </w:rPr>
              <w:t xml:space="preserve">Phase 1 contribution</w:t>
            </w:r>
          </w:p>
        </w:tc>
      </w:tr>
      <w:tr>
        <w:trPr>
          <w:cantSplit/>
        </w:trPr>
        <w:tc>
          <w:tcPr>
            <w:tcW w:type="dxa" w:w="1900"/>
            <w:tcMar>
              <w:top w:type="dxa" w:w="60"/>
              <w:left w:type="dxa" w:w="100"/>
              <w:bottom w:type="dxa" w:w="60"/>
              <w:right w:type="dxa" w:w="100"/>
            </w:tcMar>
            <w:vAlign w:val="top"/>
          </w:tcPr>
          <w:p>
            <w:pPr>
              <w:spacing w:before="20" w:after="20" w:line="252"/>
            </w:pPr>
            <w:r>
              <w:rPr>
                <w:sz w:val="19"/>
                <w:szCs w:val="19"/>
              </w:rPr>
              <w:t xml:space="preserve">Saged Ehab</w:t>
            </w:r>
          </w:p>
        </w:tc>
        <w:tc>
          <w:tcPr>
            <w:tcW w:type="dxa" w:w="1300"/>
            <w:tcMar>
              <w:top w:type="dxa" w:w="60"/>
              <w:left w:type="dxa" w:w="100"/>
              <w:bottom w:type="dxa" w:w="60"/>
              <w:right w:type="dxa" w:w="100"/>
            </w:tcMar>
            <w:vAlign w:val="top"/>
          </w:tcPr>
          <w:p>
            <w:pPr>
              <w:spacing w:before="20" w:after="20" w:line="252"/>
            </w:pPr>
            <w:r>
              <w:rPr>
                <w:sz w:val="19"/>
                <w:szCs w:val="19"/>
              </w:rPr>
              <w:t xml:space="preserve">244694</w:t>
            </w:r>
          </w:p>
        </w:tc>
        <w:tc>
          <w:tcPr>
            <w:tcW w:type="dxa" w:w="2500"/>
            <w:tcMar>
              <w:top w:type="dxa" w:w="60"/>
              <w:left w:type="dxa" w:w="100"/>
              <w:bottom w:type="dxa" w:w="60"/>
              <w:right w:type="dxa" w:w="100"/>
            </w:tcMar>
            <w:vAlign w:val="top"/>
          </w:tcPr>
          <w:p>
            <w:pPr>
              <w:spacing w:before="20" w:after="20" w:line="252"/>
            </w:pPr>
            <w:r>
              <w:rPr>
                <w:sz w:val="19"/>
                <w:szCs w:val="19"/>
              </w:rPr>
              <w:t xml:space="preserve">All features (individual project): tasks, Today dashboard, reminders, Google Calendar export</w:t>
            </w:r>
          </w:p>
        </w:tc>
        <w:tc>
          <w:tcPr>
            <w:tcW w:type="dxa" w:w="3326"/>
            <w:tcMar>
              <w:top w:type="dxa" w:w="60"/>
              <w:left w:type="dxa" w:w="100"/>
              <w:bottom w:type="dxa" w:w="60"/>
              <w:right w:type="dxa" w:w="100"/>
            </w:tcMar>
            <w:vAlign w:val="top"/>
          </w:tcPr>
          <w:p>
            <w:pPr>
              <w:spacing w:before="20" w:after="20" w:line="252"/>
            </w:pPr>
            <w:r>
              <w:rPr>
                <w:sz w:val="19"/>
                <w:szCs w:val="19"/>
              </w:rPr>
              <w:t xml:space="preserve">All report sections: requirements, use case and activity diagrams, architecture, data plan. Screens: Today Dashboard, Task List, Add / Edit Task. All commits from my own GitHub account on branch </w:t>
            </w:r>
            <w:r>
              <w:rPr>
                <w:sz w:val="17"/>
                <w:szCs w:val="17"/>
                <w:rFonts w:ascii="Consolas" w:cs="Consolas" w:eastAsia="Consolas" w:hAnsi="Consolas"/>
              </w:rPr>
              <w:t xml:space="preserve">feature/phase1-ui</w:t>
            </w:r>
            <w:r>
              <w:rPr>
                <w:sz w:val="19"/>
                <w:szCs w:val="19"/>
              </w:rPr>
              <w:t xml:space="preserve">.</w:t>
            </w:r>
          </w:p>
        </w:tc>
      </w:tr>
    </w:tbl>
    <w:p>
      <w:pPr>
        <w:spacing w:after="80"/>
      </w:pPr>
    </w:p>
    <w:p>
      <w:pPr>
        <w:spacing w:after="120" w:line="276"/>
      </w:pPr>
      <w:r>
        <w:rPr>
          <w:i/>
          <w:iCs/>
          <w:color w:val="475569"/>
          <w:sz w:val="20"/>
          <w:szCs w:val="20"/>
        </w:rPr>
        <w:t xml:space="preserve">StudyPulse is an individual project (a team of one). The brief asks for three screens per member, so Phase 1 delivers three working screens.</w:t>
      </w:r>
    </w:p>
    <w:p>
      <w:pPr>
        <w:pStyle w:val="Heading1"/>
        <w:pageBreakBefore/>
      </w:pPr>
      <w:r>
        <w:t xml:space="preserve">1. Introduction</w:t>
      </w:r>
    </w:p>
    <w:p>
      <w:pPr>
        <w:pStyle w:val="Heading2"/>
      </w:pPr>
      <w:r>
        <w:t xml:space="preserve">1.1 Problem</w:t>
      </w:r>
    </w:p>
    <w:p>
      <w:pPr>
        <w:spacing w:after="120" w:line="276"/>
      </w:pPr>
      <w:r>
        <w:t xml:space="preserve">University students take several courses at the same time, and each course has its own assignments, quizzes, exams and reading. Deadlines are announced in lectures, on the e-learning system and in group chats, so they are scattered and easy to miss. Many students only notice that an exam is close a day or two before it, and they have no single place that shows what is overdue, what is due today and what is coming up this week.</w:t>
      </w:r>
    </w:p>
    <w:p>
      <w:pPr>
        <w:pStyle w:val="Heading2"/>
      </w:pPr>
      <w:r>
        <w:t xml:space="preserve">1.2 Solution</w:t>
      </w:r>
    </w:p>
    <w:p>
      <w:pPr>
        <w:spacing w:after="120" w:line="276"/>
      </w:pPr>
      <w:r>
        <w:t xml:space="preserve">StudyPulse is a mobile study planner. The student records each assignment, exam and study session once, with its course code, due date, priority and an optional reminder. The app opens on a </w:t>
      </w:r>
      <w:r>
        <w:rPr>
          <w:b/>
          <w:bCs/>
        </w:rPr>
        <w:t xml:space="preserve">Today</w:t>
      </w:r>
      <w:r>
        <w:t xml:space="preserve"> dashboard that shows overdue work, what is due today, the exams of the next two weeks and how much of this week’s work is done. Tasks can be searched, filtered, edited, ticked off and deleted, and everything is saved on the phone so the app also works offline.</w:t>
      </w:r>
    </w:p>
    <w:p>
      <w:pPr>
        <w:spacing w:after="120" w:line="276"/>
      </w:pPr>
      <w:r>
        <w:t xml:space="preserve">In Phase 2 StudyPulse reminds the student with a </w:t>
      </w:r>
      <w:r>
        <w:rPr>
          <w:b/>
          <w:bCs/>
        </w:rPr>
        <w:t xml:space="preserve">notification on the phone</w:t>
      </w:r>
      <w:r>
        <w:t xml:space="preserve"> before a deadline (the device feature) and can add an exam or task to the student’s </w:t>
      </w:r>
      <w:r>
        <w:rPr>
          <w:b/>
          <w:bCs/>
        </w:rPr>
        <w:t xml:space="preserve">Google Calendar</w:t>
      </w:r>
      <w:r>
        <w:t xml:space="preserve"> (the Google API).</w:t>
      </w:r>
    </w:p>
    <w:p>
      <w:pPr>
        <w:pStyle w:val="Heading2"/>
      </w:pPr>
      <w:r>
        <w:t xml:space="preserve">1.3 Primary user</w:t>
      </w:r>
    </w:p>
    <w:p>
      <w:pPr>
        <w:spacing w:after="120" w:line="276"/>
      </w:pPr>
      <w:r>
        <w:t xml:space="preserve">Undergraduate students who juggle several courses, using the app on their phone between lectures to check what is due and in the evening to plan study time.</w:t>
      </w:r>
    </w:p>
    <w:p>
      <w:pPr>
        <w:pStyle w:val="Heading2"/>
      </w:pPr>
      <w:r>
        <w:t xml:space="preserve">1.4 Main features</w:t>
      </w:r>
    </w:p>
    <w:p>
      <w:pPr>
        <w:pStyle w:val="ListParagraph"/>
        <w:numPr>
          <w:ilvl w:val="0"/>
          <w:numId w:val="2"/>
        </w:numPr>
        <w:spacing w:after="60" w:line="276"/>
      </w:pPr>
      <w:r>
        <w:rPr>
          <w:b/>
          <w:bCs/>
        </w:rPr>
        <w:t xml:space="preserve">Today dashboard:</w:t>
      </w:r>
      <w:r>
        <w:t xml:space="preserve"> overdue tasks, tasks due today, upcoming exams and weekly progress.</w:t>
      </w:r>
    </w:p>
    <w:p>
      <w:pPr>
        <w:pStyle w:val="ListParagraph"/>
        <w:numPr>
          <w:ilvl w:val="0"/>
          <w:numId w:val="2"/>
        </w:numPr>
        <w:spacing w:after="60" w:line="276"/>
      </w:pPr>
      <w:r>
        <w:rPr>
          <w:b/>
          <w:bCs/>
        </w:rPr>
        <w:t xml:space="preserve">Task management:</w:t>
      </w:r>
      <w:r>
        <w:t xml:space="preserve"> add, edit and delete assignments, exams and study sessions.</w:t>
      </w:r>
    </w:p>
    <w:p>
      <w:pPr>
        <w:pStyle w:val="ListParagraph"/>
        <w:numPr>
          <w:ilvl w:val="0"/>
          <w:numId w:val="2"/>
        </w:numPr>
        <w:spacing w:after="60" w:line="276"/>
      </w:pPr>
      <w:r>
        <w:rPr>
          <w:b/>
          <w:bCs/>
        </w:rPr>
        <w:t xml:space="preserve">Validation:</w:t>
      </w:r>
      <w:r>
        <w:t xml:space="preserve"> every field is checked before saving, with a clear message under the field.</w:t>
      </w:r>
    </w:p>
    <w:p>
      <w:pPr>
        <w:pStyle w:val="ListParagraph"/>
        <w:numPr>
          <w:ilvl w:val="0"/>
          <w:numId w:val="2"/>
        </w:numPr>
        <w:spacing w:after="60" w:line="276"/>
      </w:pPr>
      <w:r>
        <w:rPr>
          <w:b/>
          <w:bCs/>
        </w:rPr>
        <w:t xml:space="preserve">Search and filters:</w:t>
      </w:r>
      <w:r>
        <w:t xml:space="preserve"> by status (to do, done, all), type, title or course code.</w:t>
      </w:r>
    </w:p>
    <w:p>
      <w:pPr>
        <w:pStyle w:val="ListParagraph"/>
        <w:numPr>
          <w:ilvl w:val="0"/>
          <w:numId w:val="2"/>
        </w:numPr>
        <w:spacing w:after="60" w:line="276"/>
      </w:pPr>
      <w:r>
        <w:rPr>
          <w:b/>
          <w:bCs/>
        </w:rPr>
        <w:t xml:space="preserve">Progress tracking:</w:t>
      </w:r>
      <w:r>
        <w:t xml:space="preserve"> mark a task done or not done with one tap.</w:t>
      </w:r>
    </w:p>
    <w:p>
      <w:pPr>
        <w:pStyle w:val="ListParagraph"/>
        <w:numPr>
          <w:ilvl w:val="0"/>
          <w:numId w:val="2"/>
        </w:numPr>
        <w:spacing w:after="60" w:line="276"/>
      </w:pPr>
      <w:r>
        <w:rPr>
          <w:b/>
          <w:bCs/>
        </w:rPr>
        <w:t xml:space="preserve">Offline storage:</w:t>
      </w:r>
      <w:r>
        <w:t xml:space="preserve"> all tasks are saved on the phone with AsyncStorage.</w:t>
      </w:r>
    </w:p>
    <w:p>
      <w:pPr>
        <w:pStyle w:val="ListParagraph"/>
        <w:numPr>
          <w:ilvl w:val="0"/>
          <w:numId w:val="2"/>
        </w:numPr>
        <w:spacing w:after="60" w:line="276"/>
      </w:pPr>
      <w:r>
        <w:rPr>
          <w:b/>
          <w:bCs/>
        </w:rPr>
        <w:t xml:space="preserve">Reminders (Phase 2, device feature):</w:t>
      </w:r>
      <w:r>
        <w:t xml:space="preserve"> a local notification 1 hour, 1 day or 2 days before a task is due.</w:t>
      </w:r>
    </w:p>
    <w:p>
      <w:pPr>
        <w:pStyle w:val="ListParagraph"/>
        <w:numPr>
          <w:ilvl w:val="0"/>
          <w:numId w:val="2"/>
        </w:numPr>
        <w:spacing w:after="60" w:line="276"/>
      </w:pPr>
      <w:r>
        <w:rPr>
          <w:b/>
          <w:bCs/>
        </w:rPr>
        <w:t xml:space="preserve">Google Calendar export (Phase 2, Google API):</w:t>
      </w:r>
      <w:r>
        <w:t xml:space="preserve"> add a task or exam to the student’s calendar on request.</w:t>
      </w:r>
    </w:p>
    <w:p>
      <w:pPr>
        <w:pStyle w:val="Heading1"/>
        <w:pageBreakBefore/>
      </w:pPr>
      <w:r>
        <w:t xml:space="preserve">2. System Requirements</w:t>
      </w:r>
    </w:p>
    <w:p>
      <w:pPr>
        <w:spacing w:after="120" w:line="276"/>
      </w:pPr>
      <w:r>
        <w:t xml:space="preserve">StudyPulse has </w:t>
      </w:r>
      <w:r>
        <w:rPr>
          <w:b/>
          <w:bCs/>
        </w:rPr>
        <w:t xml:space="preserve">8 functional requirements</w:t>
      </w:r>
      <w:r>
        <w:t xml:space="preserve">. It is a single-user app that keeps the student’s data on their own phone, so there is no registration or log-in in the design (Google sign-in in Phase 2 is only used to authorise the calendar export). FR1 to FR6 are implemented in the Phase 1 prototype; FR7 (device feature) and FR8 (Google API) are designed here and implemented in Phase 2.</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5426"/>
        <w:gridCol w:w="2900"/>
      </w:tblGrid>
      <w:tr>
        <w:trPr>
          <w:tblHeader/>
        </w:trPr>
        <w:tc>
          <w:tcPr>
            <w:tcW w:type="dxa" w:w="700"/>
            <w:shd w:fill="EEF2FF" w:color="auto" w:val="clear"/>
            <w:tcMar>
              <w:top w:type="dxa" w:w="60"/>
              <w:left w:type="dxa" w:w="100"/>
              <w:bottom w:type="dxa" w:w="60"/>
              <w:right w:type="dxa" w:w="100"/>
            </w:tcMar>
            <w:vAlign w:val="top"/>
          </w:tcPr>
          <w:p>
            <w:pPr>
              <w:spacing w:before="20" w:after="20" w:line="252"/>
            </w:pPr>
            <w:r>
              <w:rPr>
                <w:b/>
                <w:bCs/>
                <w:sz w:val="19"/>
                <w:szCs w:val="19"/>
              </w:rPr>
              <w:t xml:space="preserve">No.</w:t>
            </w:r>
          </w:p>
        </w:tc>
        <w:tc>
          <w:tcPr>
            <w:tcW w:type="dxa" w:w="5426"/>
            <w:shd w:fill="EEF2FF" w:color="auto" w:val="clear"/>
            <w:tcMar>
              <w:top w:type="dxa" w:w="60"/>
              <w:left w:type="dxa" w:w="100"/>
              <w:bottom w:type="dxa" w:w="60"/>
              <w:right w:type="dxa" w:w="100"/>
            </w:tcMar>
            <w:vAlign w:val="top"/>
          </w:tcPr>
          <w:p>
            <w:pPr>
              <w:spacing w:before="20" w:after="20" w:line="252"/>
            </w:pPr>
            <w:r>
              <w:rPr>
                <w:b/>
                <w:bCs/>
                <w:sz w:val="19"/>
                <w:szCs w:val="19"/>
              </w:rPr>
              <w:t xml:space="preserve">Requirement</w:t>
            </w:r>
          </w:p>
        </w:tc>
        <w:tc>
          <w:tcPr>
            <w:tcW w:type="dxa" w:w="2900"/>
            <w:shd w:fill="EEF2FF" w:color="auto" w:val="clear"/>
            <w:tcMar>
              <w:top w:type="dxa" w:w="60"/>
              <w:left w:type="dxa" w:w="100"/>
              <w:bottom w:type="dxa" w:w="60"/>
              <w:right w:type="dxa" w:w="100"/>
            </w:tcMar>
            <w:vAlign w:val="top"/>
          </w:tcPr>
          <w:p>
            <w:pPr>
              <w:spacing w:before="20" w:after="20" w:line="252"/>
            </w:pPr>
            <w:r>
              <w:rPr>
                <w:b/>
                <w:bCs/>
                <w:sz w:val="19"/>
                <w:szCs w:val="19"/>
              </w:rPr>
              <w:t xml:space="preserve">Context</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FR1</w:t>
            </w:r>
          </w:p>
        </w:tc>
        <w:tc>
          <w:tcPr>
            <w:tcW w:type="dxa" w:w="5426"/>
            <w:tcMar>
              <w:top w:type="dxa" w:w="60"/>
              <w:left w:type="dxa" w:w="100"/>
              <w:bottom w:type="dxa" w:w="60"/>
              <w:right w:type="dxa" w:w="100"/>
            </w:tcMar>
            <w:vAlign w:val="top"/>
          </w:tcPr>
          <w:p>
            <w:pPr>
              <w:spacing w:before="20" w:after="20" w:line="252"/>
            </w:pPr>
            <w:r>
              <w:rPr>
                <w:sz w:val="19"/>
                <w:szCs w:val="19"/>
              </w:rPr>
              <w:t xml:space="preserve">The system shall let the student add a task with a title, course code, type (assignment, exam or study session), due date, optional due time, priority, reminder option and notes, and shall save it on the phone so it is still there after the app is closed and reopened.</w:t>
            </w:r>
          </w:p>
        </w:tc>
        <w:tc>
          <w:tcPr>
            <w:tcW w:type="dxa" w:w="2900"/>
            <w:tcMar>
              <w:top w:type="dxa" w:w="60"/>
              <w:left w:type="dxa" w:w="100"/>
              <w:bottom w:type="dxa" w:w="60"/>
              <w:right w:type="dxa" w:w="100"/>
            </w:tcMar>
            <w:vAlign w:val="top"/>
          </w:tcPr>
          <w:p>
            <w:pPr>
              <w:spacing w:before="20" w:after="20" w:line="252"/>
            </w:pPr>
            <w:r>
              <w:rPr>
                <w:sz w:val="19"/>
                <w:szCs w:val="19"/>
              </w:rPr>
              <w:t xml:space="preserve">Deadlines come from many places; writing each one down once, in one app, is the core of StudyPulse.</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FR2</w:t>
            </w:r>
          </w:p>
        </w:tc>
        <w:tc>
          <w:tcPr>
            <w:tcW w:type="dxa" w:w="5426"/>
            <w:tcMar>
              <w:top w:type="dxa" w:w="60"/>
              <w:left w:type="dxa" w:w="100"/>
              <w:bottom w:type="dxa" w:w="60"/>
              <w:right w:type="dxa" w:w="100"/>
            </w:tcMar>
            <w:vAlign w:val="top"/>
          </w:tcPr>
          <w:p>
            <w:pPr>
              <w:spacing w:before="20" w:after="20" w:line="252"/>
            </w:pPr>
            <w:r>
              <w:rPr>
                <w:sz w:val="19"/>
                <w:szCs w:val="19"/>
              </w:rPr>
              <w:t xml:space="preserve">The system shall validate the task form before saving and show a message under each invalid field: a title of 3–60 characters, a course code of 2–12 letters or digits, a real due date (YYYY-MM-DD) that is not in the past for a new task, a 24-hour due time, a reminder time that has not already passed (a 1-hour reminder needs a due time) and notes of at most 200 characters. The first invalid field receives focus and nothing is saved until every field is valid.</w:t>
            </w:r>
          </w:p>
        </w:tc>
        <w:tc>
          <w:tcPr>
            <w:tcW w:type="dxa" w:w="2900"/>
            <w:tcMar>
              <w:top w:type="dxa" w:w="60"/>
              <w:left w:type="dxa" w:w="100"/>
              <w:bottom w:type="dxa" w:w="60"/>
              <w:right w:type="dxa" w:w="100"/>
            </w:tcMar>
            <w:vAlign w:val="top"/>
          </w:tcPr>
          <w:p>
            <w:pPr>
              <w:spacing w:before="20" w:after="20" w:line="252"/>
            </w:pPr>
            <w:r>
              <w:rPr>
                <w:sz w:val="19"/>
                <w:szCs w:val="19"/>
              </w:rPr>
              <w:t xml:space="preserve">Wrong dates or times would make the dashboard and the reminders wrong; a message next to the field tells the student exactly what to fix.</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FR3</w:t>
            </w:r>
          </w:p>
        </w:tc>
        <w:tc>
          <w:tcPr>
            <w:tcW w:type="dxa" w:w="5426"/>
            <w:tcMar>
              <w:top w:type="dxa" w:w="60"/>
              <w:left w:type="dxa" w:w="100"/>
              <w:bottom w:type="dxa" w:w="60"/>
              <w:right w:type="dxa" w:w="100"/>
            </w:tcMar>
            <w:vAlign w:val="top"/>
          </w:tcPr>
          <w:p>
            <w:pPr>
              <w:spacing w:before="20" w:after="20" w:line="252"/>
            </w:pPr>
            <w:r>
              <w:rPr>
                <w:sz w:val="19"/>
                <w:szCs w:val="19"/>
              </w:rPr>
              <w:t xml:space="preserve">The system shall let the student open any task, change its details (validated as in FR2) and delete it only after confirming.</w:t>
            </w:r>
          </w:p>
        </w:tc>
        <w:tc>
          <w:tcPr>
            <w:tcW w:type="dxa" w:w="2900"/>
            <w:tcMar>
              <w:top w:type="dxa" w:w="60"/>
              <w:left w:type="dxa" w:w="100"/>
              <w:bottom w:type="dxa" w:w="60"/>
              <w:right w:type="dxa" w:w="100"/>
            </w:tcMar>
            <w:vAlign w:val="top"/>
          </w:tcPr>
          <w:p>
            <w:pPr>
              <w:spacing w:before="20" w:after="20" w:line="252"/>
            </w:pPr>
            <w:r>
              <w:rPr>
                <w:sz w:val="19"/>
                <w:szCs w:val="19"/>
              </w:rPr>
              <w:t xml:space="preserve">Deadlines move and plans change; a confirmation stops a task from being deleted by one accidental tap.</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FR4</w:t>
            </w:r>
          </w:p>
        </w:tc>
        <w:tc>
          <w:tcPr>
            <w:tcW w:type="dxa" w:w="5426"/>
            <w:tcMar>
              <w:top w:type="dxa" w:w="60"/>
              <w:left w:type="dxa" w:w="100"/>
              <w:bottom w:type="dxa" w:w="60"/>
              <w:right w:type="dxa" w:w="100"/>
            </w:tcMar>
            <w:vAlign w:val="top"/>
          </w:tcPr>
          <w:p>
            <w:pPr>
              <w:spacing w:before="20" w:after="20" w:line="252"/>
            </w:pPr>
            <w:r>
              <w:rPr>
                <w:sz w:val="19"/>
                <w:szCs w:val="19"/>
              </w:rPr>
              <w:t xml:space="preserve">The system shall let the student mark a task as done or not done with one tap from the dashboard or the task list, and update the weekly progress immediately.</w:t>
            </w:r>
          </w:p>
        </w:tc>
        <w:tc>
          <w:tcPr>
            <w:tcW w:type="dxa" w:w="2900"/>
            <w:tcMar>
              <w:top w:type="dxa" w:w="60"/>
              <w:left w:type="dxa" w:w="100"/>
              <w:bottom w:type="dxa" w:w="60"/>
              <w:right w:type="dxa" w:w="100"/>
            </w:tcMar>
            <w:vAlign w:val="top"/>
          </w:tcPr>
          <w:p>
            <w:pPr>
              <w:spacing w:before="20" w:after="20" w:line="252"/>
            </w:pPr>
            <w:r>
              <w:rPr>
                <w:sz w:val="19"/>
                <w:szCs w:val="19"/>
              </w:rPr>
              <w:t xml:space="preserve">Ticking work off gives a quick sense of progress and removes finished tasks from the to-do views.</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FR5</w:t>
            </w:r>
          </w:p>
        </w:tc>
        <w:tc>
          <w:tcPr>
            <w:tcW w:type="dxa" w:w="5426"/>
            <w:tcMar>
              <w:top w:type="dxa" w:w="60"/>
              <w:left w:type="dxa" w:w="100"/>
              <w:bottom w:type="dxa" w:w="60"/>
              <w:right w:type="dxa" w:w="100"/>
            </w:tcMar>
            <w:vAlign w:val="top"/>
          </w:tcPr>
          <w:p>
            <w:pPr>
              <w:spacing w:before="20" w:after="20" w:line="252"/>
            </w:pPr>
            <w:r>
              <w:rPr>
                <w:sz w:val="19"/>
                <w:szCs w:val="19"/>
              </w:rPr>
              <w:t xml:space="preserve">The system shall list all tasks sorted by due date with unfinished tasks first, let the student filter them by status (to do, done, all) and type, search by title or course code, and show a clear message when nothing matches.</w:t>
            </w:r>
          </w:p>
        </w:tc>
        <w:tc>
          <w:tcPr>
            <w:tcW w:type="dxa" w:w="2900"/>
            <w:tcMar>
              <w:top w:type="dxa" w:w="60"/>
              <w:left w:type="dxa" w:w="100"/>
              <w:bottom w:type="dxa" w:w="60"/>
              <w:right w:type="dxa" w:w="100"/>
            </w:tcMar>
            <w:vAlign w:val="top"/>
          </w:tcPr>
          <w:p>
            <w:pPr>
              <w:spacing w:before="20" w:after="20" w:line="252"/>
            </w:pPr>
            <w:r>
              <w:rPr>
                <w:sz w:val="19"/>
                <w:szCs w:val="19"/>
              </w:rPr>
              <w:t xml:space="preserve">With several courses the list grows quickly; filters and search make one task easy to find.</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FR6</w:t>
            </w:r>
          </w:p>
        </w:tc>
        <w:tc>
          <w:tcPr>
            <w:tcW w:type="dxa" w:w="5426"/>
            <w:tcMar>
              <w:top w:type="dxa" w:w="60"/>
              <w:left w:type="dxa" w:w="100"/>
              <w:bottom w:type="dxa" w:w="60"/>
              <w:right w:type="dxa" w:w="100"/>
            </w:tcMar>
            <w:vAlign w:val="top"/>
          </w:tcPr>
          <w:p>
            <w:pPr>
              <w:spacing w:before="20" w:after="20" w:line="252"/>
            </w:pPr>
            <w:r>
              <w:rPr>
                <w:sz w:val="19"/>
                <w:szCs w:val="19"/>
              </w:rPr>
              <w:t xml:space="preserve">When the app opens, the system shall show the Today dashboard with the number of tasks due in the next 7 days that are done, overdue unfinished tasks highlighted in red, the tasks due today and the exams in the next 14 days.</w:t>
            </w:r>
          </w:p>
        </w:tc>
        <w:tc>
          <w:tcPr>
            <w:tcW w:type="dxa" w:w="2900"/>
            <w:tcMar>
              <w:top w:type="dxa" w:w="60"/>
              <w:left w:type="dxa" w:w="100"/>
              <w:bottom w:type="dxa" w:w="60"/>
              <w:right w:type="dxa" w:w="100"/>
            </w:tcMar>
            <w:vAlign w:val="top"/>
          </w:tcPr>
          <w:p>
            <w:pPr>
              <w:spacing w:before="20" w:after="20" w:line="252"/>
            </w:pPr>
            <w:r>
              <w:rPr>
                <w:sz w:val="19"/>
                <w:szCs w:val="19"/>
              </w:rPr>
              <w:t xml:space="preserve">The student sees in seconds what needs attention now, without searching.</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FR7</w:t>
            </w:r>
          </w:p>
        </w:tc>
        <w:tc>
          <w:tcPr>
            <w:tcW w:type="dxa" w:w="5426"/>
            <w:tcMar>
              <w:top w:type="dxa" w:w="60"/>
              <w:left w:type="dxa" w:w="100"/>
              <w:bottom w:type="dxa" w:w="60"/>
              <w:right w:type="dxa" w:w="100"/>
            </w:tcMar>
            <w:vAlign w:val="top"/>
          </w:tcPr>
          <w:p>
            <w:pPr>
              <w:spacing w:before="20" w:after="20" w:line="252"/>
            </w:pPr>
            <w:r>
              <w:rPr>
                <w:sz w:val="19"/>
                <w:szCs w:val="19"/>
              </w:rPr>
              <w:t xml:space="preserve">(Phase 2, device feature) The system shall schedule a local notification on the phone at the reminder time chosen for a task (1 hour, 1 day or 2 days before it is due), reschedule it when the task is edited, and cancel it when the reminder is turned off or the task is marked done or deleted.</w:t>
            </w:r>
          </w:p>
        </w:tc>
        <w:tc>
          <w:tcPr>
            <w:tcW w:type="dxa" w:w="2900"/>
            <w:tcMar>
              <w:top w:type="dxa" w:w="60"/>
              <w:left w:type="dxa" w:w="100"/>
              <w:bottom w:type="dxa" w:w="60"/>
              <w:right w:type="dxa" w:w="100"/>
            </w:tcMar>
            <w:vAlign w:val="top"/>
          </w:tcPr>
          <w:p>
            <w:pPr>
              <w:spacing w:before="20" w:after="20" w:line="252"/>
            </w:pPr>
            <w:r>
              <w:rPr>
                <w:sz w:val="19"/>
                <w:szCs w:val="19"/>
              </w:rPr>
              <w:t xml:space="preserve">A reminder before the deadline is the main way the app prevents missed work.</w:t>
            </w:r>
          </w:p>
        </w:tc>
      </w:tr>
      <w:tr>
        <w:trPr>
          <w:cantSplit/>
        </w:trPr>
        <w:tc>
          <w:tcPr>
            <w:tcW w:type="dxa" w:w="700"/>
            <w:tcMar>
              <w:top w:type="dxa" w:w="60"/>
              <w:left w:type="dxa" w:w="100"/>
              <w:bottom w:type="dxa" w:w="60"/>
              <w:right w:type="dxa" w:w="100"/>
            </w:tcMar>
            <w:vAlign w:val="top"/>
          </w:tcPr>
          <w:p>
            <w:pPr>
              <w:spacing w:before="20" w:after="20" w:line="252"/>
            </w:pPr>
            <w:r>
              <w:rPr>
                <w:sz w:val="19"/>
                <w:szCs w:val="19"/>
              </w:rPr>
              <w:t xml:space="preserve">FR8</w:t>
            </w:r>
          </w:p>
        </w:tc>
        <w:tc>
          <w:tcPr>
            <w:tcW w:type="dxa" w:w="5426"/>
            <w:tcMar>
              <w:top w:type="dxa" w:w="60"/>
              <w:left w:type="dxa" w:w="100"/>
              <w:bottom w:type="dxa" w:w="60"/>
              <w:right w:type="dxa" w:w="100"/>
            </w:tcMar>
            <w:vAlign w:val="top"/>
          </w:tcPr>
          <w:p>
            <w:pPr>
              <w:spacing w:before="20" w:after="20" w:line="252"/>
            </w:pPr>
            <w:r>
              <w:rPr>
                <w:sz w:val="19"/>
                <w:szCs w:val="19"/>
              </w:rPr>
              <w:t xml:space="preserve">(Phase 2, Google API) When the student asks, the system shall add the task or exam to the student’s Google Calendar through the Google Calendar API after the student signs in with Google, and shall show an error message and leave the task unchanged if the request fails.</w:t>
            </w:r>
          </w:p>
        </w:tc>
        <w:tc>
          <w:tcPr>
            <w:tcW w:type="dxa" w:w="2900"/>
            <w:tcMar>
              <w:top w:type="dxa" w:w="60"/>
              <w:left w:type="dxa" w:w="100"/>
              <w:bottom w:type="dxa" w:w="60"/>
              <w:right w:type="dxa" w:w="100"/>
            </w:tcMar>
            <w:vAlign w:val="top"/>
          </w:tcPr>
          <w:p>
            <w:pPr>
              <w:spacing w:before="20" w:after="20" w:line="252"/>
            </w:pPr>
            <w:r>
              <w:rPr>
                <w:sz w:val="19"/>
                <w:szCs w:val="19"/>
              </w:rPr>
              <w:t xml:space="preserve">Many students already plan their week in Google Calendar; exporting exams keeps both in step.</w:t>
            </w:r>
          </w:p>
        </w:tc>
      </w:tr>
    </w:tbl>
    <w:p>
      <w:pPr>
        <w:pStyle w:val="Heading1"/>
        <w:pageBreakBefore/>
      </w:pPr>
      <w:r>
        <w:t xml:space="preserve">3. Use Case Diagram</w:t>
      </w:r>
    </w:p>
    <w:p>
      <w:pPr>
        <w:spacing w:after="120" w:line="276"/>
      </w:pPr>
      <w:r>
        <w:t xml:space="preserve">Figure 1 shows the whole system in one diagram. The </w:t>
      </w:r>
      <w:r>
        <w:rPr>
          <w:b/>
          <w:bCs/>
        </w:rPr>
        <w:t xml:space="preserve">Student</w:t>
      </w:r>
      <w:r>
        <w:t xml:space="preserve"> is the primary actor; the phone’s </w:t>
      </w:r>
      <w:r>
        <w:rPr>
          <w:b/>
          <w:bCs/>
        </w:rPr>
        <w:t xml:space="preserve">Notification Service</w:t>
      </w:r>
      <w:r>
        <w:t xml:space="preserve"> (device feature) and the </w:t>
      </w:r>
      <w:r>
        <w:rPr>
          <w:b/>
          <w:bCs/>
        </w:rPr>
        <w:t xml:space="preserve">Google Calendar API</w:t>
      </w:r>
      <w:r>
        <w:t xml:space="preserve"> are secondary actors. The student starts five use cases directly (UC1 to UC5). Six supporting use cases are reached through «include», a step that always runs as part of the base use case, or «extend», an optional step that only runs when the condition in brackets is true. Every use case is labelled with the functional requirements it satisfies.</w:t>
      </w:r>
    </w:p>
    <w:p>
      <w:pPr>
        <w:keepNext/>
        <w:spacing w:before="120"/>
        <w:jc w:val="center"/>
      </w:pPr>
      <w:r>
        <w:drawing>
          <wp:inline distT="0" distB="0" distL="0" distR="0">
            <wp:extent cx="5715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743450"/>
                    </a:xfrm>
                    <a:prstGeom prst="rect">
                      <a:avLst/>
                    </a:prstGeom>
                  </pic:spPr>
                </pic:pic>
              </a:graphicData>
            </a:graphic>
          </wp:inline>
        </w:drawing>
      </w:r>
    </w:p>
    <w:p>
      <w:pPr>
        <w:spacing w:before="60" w:after="240"/>
        <w:jc w:val="center"/>
      </w:pPr>
      <w:r>
        <w:rPr>
          <w:i/>
          <w:iCs/>
          <w:color w:val="475569"/>
          <w:sz w:val="18"/>
          <w:szCs w:val="18"/>
        </w:rPr>
        <w:t xml:space="preserve">Figure 1: StudyPulse use case diagram (UC1 to UC5)</w:t>
      </w:r>
    </w:p>
    <w:p>
      <w:pPr>
        <w:pStyle w:val="Heading2"/>
      </w:pPr>
      <w:r>
        <w:t xml:space="preserve">3.1 Use cases</w:t>
      </w:r>
    </w:p>
    <w:p>
      <w:pPr>
        <w:spacing w:after="120" w:line="276"/>
      </w:pPr>
      <w:r>
        <w:rPr>
          <w:b/>
          <w:bCs/>
        </w:rPr>
        <w:t xml:space="preserve">UC1 View Today Dashboard (FR6).</w:t>
      </w:r>
      <w:r>
        <w:t xml:space="preserve"> The student opens the app and sees the dashboard: weekly progress, overdue tasks, tasks due today and upcoming exams. From here a task can be opened, ticked off or added.</w:t>
      </w:r>
    </w:p>
    <w:p>
      <w:pPr>
        <w:spacing w:after="120" w:line="276"/>
      </w:pPr>
      <w:r>
        <w:rPr>
          <w:b/>
          <w:bCs/>
        </w:rPr>
        <w:t xml:space="preserve">UC2 Browse Tasks (FR5).</w:t>
      </w:r>
      <w:r>
        <w:t xml:space="preserve"> The student opens the Tasks tab and sees the unfinished tasks sorted by due date. </w:t>
      </w:r>
      <w:r>
        <w:rPr>
          <w:b/>
          <w:bCs/>
        </w:rPr>
        <w:t xml:space="preserve">Search / Filter Tasks</w:t>
      </w:r>
      <w:r>
        <w:t xml:space="preserve"> extends this use case when the student types a query or picks a status or type filter.</w:t>
      </w:r>
    </w:p>
    <w:p>
      <w:pPr>
        <w:spacing w:after="120" w:line="276"/>
      </w:pPr>
      <w:r>
        <w:rPr>
          <w:b/>
          <w:bCs/>
        </w:rPr>
        <w:t xml:space="preserve">UC3 Add / Edit Task (FR1, FR2, FR3).</w:t>
      </w:r>
      <w:r>
        <w:t xml:space="preserve"> The student enters a new task or changes an existing one. </w:t>
      </w:r>
      <w:r>
        <w:rPr>
          <w:b/>
          <w:bCs/>
        </w:rPr>
        <w:t xml:space="preserve">Validate Task Details</w:t>
      </w:r>
      <w:r>
        <w:t xml:space="preserve"> is always included: invalid input is rejected with a message under each field. </w:t>
      </w:r>
      <w:r>
        <w:rPr>
          <w:b/>
          <w:bCs/>
        </w:rPr>
        <w:t xml:space="preserve">Schedule Reminder</w:t>
      </w:r>
      <w:r>
        <w:t xml:space="preserve"> extends the use case when a reminder is set, and the Notification Service delivers it. </w:t>
      </w:r>
      <w:r>
        <w:rPr>
          <w:b/>
          <w:bCs/>
        </w:rPr>
        <w:t xml:space="preserve">Export to Google Calendar</w:t>
      </w:r>
      <w:r>
        <w:t xml:space="preserve"> extends it when the student asks for it, using the Google Calendar API (both Phase 2).</w:t>
      </w:r>
    </w:p>
    <w:p>
      <w:pPr>
        <w:spacing w:after="120" w:line="276"/>
      </w:pPr>
      <w:r>
        <w:rPr>
          <w:b/>
          <w:bCs/>
        </w:rPr>
        <w:t xml:space="preserve">UC4 Delete Task (FR3, FR7).</w:t>
      </w:r>
      <w:r>
        <w:t xml:space="preserve"> The student deletes a task from its edit screen. </w:t>
      </w:r>
      <w:r>
        <w:rPr>
          <w:b/>
          <w:bCs/>
        </w:rPr>
        <w:t xml:space="preserve">Confirm Deletion</w:t>
      </w:r>
      <w:r>
        <w:t xml:space="preserve"> is always included. </w:t>
      </w:r>
      <w:r>
        <w:rPr>
          <w:b/>
          <w:bCs/>
        </w:rPr>
        <w:t xml:space="preserve">Cancel Reminder</w:t>
      </w:r>
      <w:r>
        <w:t xml:space="preserve"> extends the use case when the deleted task had a reminder.</w:t>
      </w:r>
    </w:p>
    <w:p>
      <w:pPr>
        <w:spacing w:after="120" w:line="276"/>
      </w:pPr>
      <w:r>
        <w:rPr>
          <w:b/>
          <w:bCs/>
        </w:rPr>
        <w:t xml:space="preserve">UC5 Mark Task Done (FR4, FR7).</w:t>
      </w:r>
      <w:r>
        <w:t xml:space="preserve"> The student ticks a task as done (or not done) from the dashboard or the task list and the weekly progress updates at once. </w:t>
      </w:r>
      <w:r>
        <w:rPr>
          <w:b/>
          <w:bCs/>
        </w:rPr>
        <w:t xml:space="preserve">Cancel Reminder</w:t>
      </w:r>
      <w:r>
        <w:t xml:space="preserve"> extends the use case when the finished task had a reminder.</w:t>
      </w:r>
    </w:p>
    <w:p>
      <w:pPr>
        <w:pStyle w:val="Heading2"/>
      </w:pPr>
      <w:r>
        <w:t xml:space="preserve">3.2 Requirements traceability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800"/>
        <w:gridCol w:w="3700"/>
        <w:gridCol w:w="3526"/>
        <w:gridCol w:w="1000"/>
      </w:tblGrid>
      <w:tr>
        <w:trPr>
          <w:tblHeader/>
        </w:trPr>
        <w:tc>
          <w:tcPr>
            <w:tcW w:type="dxa" w:w="800"/>
            <w:shd w:fill="EEF2FF" w:color="auto" w:val="clear"/>
            <w:tcMar>
              <w:top w:type="dxa" w:w="60"/>
              <w:left w:type="dxa" w:w="100"/>
              <w:bottom w:type="dxa" w:w="60"/>
              <w:right w:type="dxa" w:w="100"/>
            </w:tcMar>
            <w:vAlign w:val="top"/>
          </w:tcPr>
          <w:p>
            <w:pPr>
              <w:spacing w:before="20" w:after="20" w:line="252"/>
            </w:pPr>
            <w:r>
              <w:rPr>
                <w:b/>
                <w:bCs/>
                <w:sz w:val="19"/>
                <w:szCs w:val="19"/>
              </w:rPr>
              <w:t xml:space="preserve">FR</w:t>
            </w:r>
          </w:p>
        </w:tc>
        <w:tc>
          <w:tcPr>
            <w:tcW w:type="dxa" w:w="3700"/>
            <w:shd w:fill="EEF2FF" w:color="auto" w:val="clear"/>
            <w:tcMar>
              <w:top w:type="dxa" w:w="60"/>
              <w:left w:type="dxa" w:w="100"/>
              <w:bottom w:type="dxa" w:w="60"/>
              <w:right w:type="dxa" w:w="100"/>
            </w:tcMar>
            <w:vAlign w:val="top"/>
          </w:tcPr>
          <w:p>
            <w:pPr>
              <w:spacing w:before="20" w:after="20" w:line="252"/>
            </w:pPr>
            <w:r>
              <w:rPr>
                <w:b/>
                <w:bCs/>
                <w:sz w:val="19"/>
                <w:szCs w:val="19"/>
              </w:rPr>
              <w:t xml:space="preserve">Use case</w:t>
            </w:r>
          </w:p>
        </w:tc>
        <w:tc>
          <w:tcPr>
            <w:tcW w:type="dxa" w:w="3526"/>
            <w:shd w:fill="EEF2FF" w:color="auto" w:val="clear"/>
            <w:tcMar>
              <w:top w:type="dxa" w:w="60"/>
              <w:left w:type="dxa" w:w="100"/>
              <w:bottom w:type="dxa" w:w="60"/>
              <w:right w:type="dxa" w:w="100"/>
            </w:tcMar>
            <w:vAlign w:val="top"/>
          </w:tcPr>
          <w:p>
            <w:pPr>
              <w:spacing w:before="20" w:after="20" w:line="252"/>
            </w:pPr>
            <w:r>
              <w:rPr>
                <w:b/>
                <w:bCs/>
                <w:sz w:val="19"/>
                <w:szCs w:val="19"/>
              </w:rPr>
              <w:t xml:space="preserve">Screen</w:t>
            </w:r>
          </w:p>
        </w:tc>
        <w:tc>
          <w:tcPr>
            <w:tcW w:type="dxa" w:w="1000"/>
            <w:shd w:fill="EEF2FF" w:color="auto" w:val="clear"/>
            <w:tcMar>
              <w:top w:type="dxa" w:w="60"/>
              <w:left w:type="dxa" w:w="100"/>
              <w:bottom w:type="dxa" w:w="60"/>
              <w:right w:type="dxa" w:w="100"/>
            </w:tcMar>
            <w:vAlign w:val="top"/>
          </w:tcPr>
          <w:p>
            <w:pPr>
              <w:spacing w:before="20" w:after="20" w:line="252"/>
            </w:pPr>
            <w:r>
              <w:rPr>
                <w:b/>
                <w:bCs/>
                <w:sz w:val="19"/>
                <w:szCs w:val="19"/>
              </w:rPr>
              <w:t xml:space="preserve">Phase</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FR1</w:t>
            </w:r>
          </w:p>
        </w:tc>
        <w:tc>
          <w:tcPr>
            <w:tcW w:type="dxa" w:w="3700"/>
            <w:tcMar>
              <w:top w:type="dxa" w:w="60"/>
              <w:left w:type="dxa" w:w="100"/>
              <w:bottom w:type="dxa" w:w="60"/>
              <w:right w:type="dxa" w:w="100"/>
            </w:tcMar>
            <w:vAlign w:val="top"/>
          </w:tcPr>
          <w:p>
            <w:pPr>
              <w:spacing w:before="20" w:after="20" w:line="252"/>
            </w:pPr>
            <w:r>
              <w:rPr>
                <w:sz w:val="19"/>
                <w:szCs w:val="19"/>
              </w:rPr>
              <w:t xml:space="preserve">UC3 Add / Edit Task</w:t>
            </w:r>
          </w:p>
        </w:tc>
        <w:tc>
          <w:tcPr>
            <w:tcW w:type="dxa" w:w="3526"/>
            <w:tcMar>
              <w:top w:type="dxa" w:w="60"/>
              <w:left w:type="dxa" w:w="100"/>
              <w:bottom w:type="dxa" w:w="60"/>
              <w:right w:type="dxa" w:w="100"/>
            </w:tcMar>
            <w:vAlign w:val="top"/>
          </w:tcPr>
          <w:p>
            <w:pPr>
              <w:spacing w:before="20" w:after="20" w:line="252"/>
            </w:pPr>
            <w:r>
              <w:rPr>
                <w:sz w:val="19"/>
                <w:szCs w:val="19"/>
              </w:rPr>
              <w:t xml:space="preserve">Add / Edit Task</w:t>
            </w:r>
          </w:p>
        </w:tc>
        <w:tc>
          <w:tcPr>
            <w:tcW w:type="dxa" w:w="10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FR2</w:t>
            </w:r>
          </w:p>
        </w:tc>
        <w:tc>
          <w:tcPr>
            <w:tcW w:type="dxa" w:w="3700"/>
            <w:tcMar>
              <w:top w:type="dxa" w:w="60"/>
              <w:left w:type="dxa" w:w="100"/>
              <w:bottom w:type="dxa" w:w="60"/>
              <w:right w:type="dxa" w:w="100"/>
            </w:tcMar>
            <w:vAlign w:val="top"/>
          </w:tcPr>
          <w:p>
            <w:pPr>
              <w:spacing w:before="20" w:after="20" w:line="252"/>
            </w:pPr>
            <w:r>
              <w:rPr>
                <w:sz w:val="19"/>
                <w:szCs w:val="19"/>
              </w:rPr>
              <w:t xml:space="preserve">UC3 «include» Validate Task Details</w:t>
            </w:r>
          </w:p>
        </w:tc>
        <w:tc>
          <w:tcPr>
            <w:tcW w:type="dxa" w:w="3526"/>
            <w:tcMar>
              <w:top w:type="dxa" w:w="60"/>
              <w:left w:type="dxa" w:w="100"/>
              <w:bottom w:type="dxa" w:w="60"/>
              <w:right w:type="dxa" w:w="100"/>
            </w:tcMar>
            <w:vAlign w:val="top"/>
          </w:tcPr>
          <w:p>
            <w:pPr>
              <w:spacing w:before="20" w:after="20" w:line="252"/>
            </w:pPr>
            <w:r>
              <w:rPr>
                <w:sz w:val="19"/>
                <w:szCs w:val="19"/>
              </w:rPr>
              <w:t xml:space="preserve">Add / Edit Task</w:t>
            </w:r>
          </w:p>
        </w:tc>
        <w:tc>
          <w:tcPr>
            <w:tcW w:type="dxa" w:w="10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FR3</w:t>
            </w:r>
          </w:p>
        </w:tc>
        <w:tc>
          <w:tcPr>
            <w:tcW w:type="dxa" w:w="3700"/>
            <w:tcMar>
              <w:top w:type="dxa" w:w="60"/>
              <w:left w:type="dxa" w:w="100"/>
              <w:bottom w:type="dxa" w:w="60"/>
              <w:right w:type="dxa" w:w="100"/>
            </w:tcMar>
            <w:vAlign w:val="top"/>
          </w:tcPr>
          <w:p>
            <w:pPr>
              <w:spacing w:before="20" w:after="20" w:line="252"/>
            </w:pPr>
            <w:r>
              <w:rPr>
                <w:sz w:val="19"/>
                <w:szCs w:val="19"/>
              </w:rPr>
              <w:t xml:space="preserve">UC3, UC4 «include» Confirm Deletion</w:t>
            </w:r>
          </w:p>
        </w:tc>
        <w:tc>
          <w:tcPr>
            <w:tcW w:type="dxa" w:w="3526"/>
            <w:tcMar>
              <w:top w:type="dxa" w:w="60"/>
              <w:left w:type="dxa" w:w="100"/>
              <w:bottom w:type="dxa" w:w="60"/>
              <w:right w:type="dxa" w:w="100"/>
            </w:tcMar>
            <w:vAlign w:val="top"/>
          </w:tcPr>
          <w:p>
            <w:pPr>
              <w:spacing w:before="20" w:after="20" w:line="252"/>
            </w:pPr>
            <w:r>
              <w:rPr>
                <w:sz w:val="19"/>
                <w:szCs w:val="19"/>
              </w:rPr>
              <w:t xml:space="preserve">Add / Edit Task</w:t>
            </w:r>
          </w:p>
        </w:tc>
        <w:tc>
          <w:tcPr>
            <w:tcW w:type="dxa" w:w="10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FR4</w:t>
            </w:r>
          </w:p>
        </w:tc>
        <w:tc>
          <w:tcPr>
            <w:tcW w:type="dxa" w:w="3700"/>
            <w:tcMar>
              <w:top w:type="dxa" w:w="60"/>
              <w:left w:type="dxa" w:w="100"/>
              <w:bottom w:type="dxa" w:w="60"/>
              <w:right w:type="dxa" w:w="100"/>
            </w:tcMar>
            <w:vAlign w:val="top"/>
          </w:tcPr>
          <w:p>
            <w:pPr>
              <w:spacing w:before="20" w:after="20" w:line="252"/>
            </w:pPr>
            <w:r>
              <w:rPr>
                <w:sz w:val="19"/>
                <w:szCs w:val="19"/>
              </w:rPr>
              <w:t xml:space="preserve">UC5 Mark Task Done</w:t>
            </w:r>
          </w:p>
        </w:tc>
        <w:tc>
          <w:tcPr>
            <w:tcW w:type="dxa" w:w="3526"/>
            <w:tcMar>
              <w:top w:type="dxa" w:w="60"/>
              <w:left w:type="dxa" w:w="100"/>
              <w:bottom w:type="dxa" w:w="60"/>
              <w:right w:type="dxa" w:w="100"/>
            </w:tcMar>
            <w:vAlign w:val="top"/>
          </w:tcPr>
          <w:p>
            <w:pPr>
              <w:spacing w:before="20" w:after="20" w:line="252"/>
            </w:pPr>
            <w:r>
              <w:rPr>
                <w:sz w:val="19"/>
                <w:szCs w:val="19"/>
              </w:rPr>
              <w:t xml:space="preserve">Today Dashboard, Task List</w:t>
            </w:r>
          </w:p>
        </w:tc>
        <w:tc>
          <w:tcPr>
            <w:tcW w:type="dxa" w:w="10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FR5</w:t>
            </w:r>
          </w:p>
        </w:tc>
        <w:tc>
          <w:tcPr>
            <w:tcW w:type="dxa" w:w="3700"/>
            <w:tcMar>
              <w:top w:type="dxa" w:w="60"/>
              <w:left w:type="dxa" w:w="100"/>
              <w:bottom w:type="dxa" w:w="60"/>
              <w:right w:type="dxa" w:w="100"/>
            </w:tcMar>
            <w:vAlign w:val="top"/>
          </w:tcPr>
          <w:p>
            <w:pPr>
              <w:spacing w:before="20" w:after="20" w:line="252"/>
            </w:pPr>
            <w:r>
              <w:rPr>
                <w:sz w:val="19"/>
                <w:szCs w:val="19"/>
              </w:rPr>
              <w:t xml:space="preserve">UC2 «extend» Search / Filter Tasks</w:t>
            </w:r>
          </w:p>
        </w:tc>
        <w:tc>
          <w:tcPr>
            <w:tcW w:type="dxa" w:w="3526"/>
            <w:tcMar>
              <w:top w:type="dxa" w:w="60"/>
              <w:left w:type="dxa" w:w="100"/>
              <w:bottom w:type="dxa" w:w="60"/>
              <w:right w:type="dxa" w:w="100"/>
            </w:tcMar>
            <w:vAlign w:val="top"/>
          </w:tcPr>
          <w:p>
            <w:pPr>
              <w:spacing w:before="20" w:after="20" w:line="252"/>
            </w:pPr>
            <w:r>
              <w:rPr>
                <w:sz w:val="19"/>
                <w:szCs w:val="19"/>
              </w:rPr>
              <w:t xml:space="preserve">Task List</w:t>
            </w:r>
          </w:p>
        </w:tc>
        <w:tc>
          <w:tcPr>
            <w:tcW w:type="dxa" w:w="10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FR6</w:t>
            </w:r>
          </w:p>
        </w:tc>
        <w:tc>
          <w:tcPr>
            <w:tcW w:type="dxa" w:w="3700"/>
            <w:tcMar>
              <w:top w:type="dxa" w:w="60"/>
              <w:left w:type="dxa" w:w="100"/>
              <w:bottom w:type="dxa" w:w="60"/>
              <w:right w:type="dxa" w:w="100"/>
            </w:tcMar>
            <w:vAlign w:val="top"/>
          </w:tcPr>
          <w:p>
            <w:pPr>
              <w:spacing w:before="20" w:after="20" w:line="252"/>
            </w:pPr>
            <w:r>
              <w:rPr>
                <w:sz w:val="19"/>
                <w:szCs w:val="19"/>
              </w:rPr>
              <w:t xml:space="preserve">UC1 View Today Dashboard</w:t>
            </w:r>
          </w:p>
        </w:tc>
        <w:tc>
          <w:tcPr>
            <w:tcW w:type="dxa" w:w="3526"/>
            <w:tcMar>
              <w:top w:type="dxa" w:w="60"/>
              <w:left w:type="dxa" w:w="100"/>
              <w:bottom w:type="dxa" w:w="60"/>
              <w:right w:type="dxa" w:w="100"/>
            </w:tcMar>
            <w:vAlign w:val="top"/>
          </w:tcPr>
          <w:p>
            <w:pPr>
              <w:spacing w:before="20" w:after="20" w:line="252"/>
            </w:pPr>
            <w:r>
              <w:rPr>
                <w:sz w:val="19"/>
                <w:szCs w:val="19"/>
              </w:rPr>
              <w:t xml:space="preserve">Today Dashboard</w:t>
            </w:r>
          </w:p>
        </w:tc>
        <w:tc>
          <w:tcPr>
            <w:tcW w:type="dxa" w:w="10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FR7</w:t>
            </w:r>
          </w:p>
        </w:tc>
        <w:tc>
          <w:tcPr>
            <w:tcW w:type="dxa" w:w="3700"/>
            <w:tcMar>
              <w:top w:type="dxa" w:w="60"/>
              <w:left w:type="dxa" w:w="100"/>
              <w:bottom w:type="dxa" w:w="60"/>
              <w:right w:type="dxa" w:w="100"/>
            </w:tcMar>
            <w:vAlign w:val="top"/>
          </w:tcPr>
          <w:p>
            <w:pPr>
              <w:spacing w:before="20" w:after="20" w:line="252"/>
            </w:pPr>
            <w:r>
              <w:rPr>
                <w:sz w:val="19"/>
                <w:szCs w:val="19"/>
              </w:rPr>
              <w:t xml:space="preserve">Schedule Reminder, Cancel Reminder (UC3, UC4, UC5)</w:t>
            </w:r>
          </w:p>
        </w:tc>
        <w:tc>
          <w:tcPr>
            <w:tcW w:type="dxa" w:w="3526"/>
            <w:tcMar>
              <w:top w:type="dxa" w:w="60"/>
              <w:left w:type="dxa" w:w="100"/>
              <w:bottom w:type="dxa" w:w="60"/>
              <w:right w:type="dxa" w:w="100"/>
            </w:tcMar>
            <w:vAlign w:val="top"/>
          </w:tcPr>
          <w:p>
            <w:pPr>
              <w:spacing w:before="20" w:after="20" w:line="252"/>
            </w:pPr>
            <w:r>
              <w:rPr>
                <w:sz w:val="19"/>
                <w:szCs w:val="19"/>
              </w:rPr>
              <w:t xml:space="preserve">Add / Edit Task (reminder chosen and saved in Phase 1)</w:t>
            </w:r>
          </w:p>
        </w:tc>
        <w:tc>
          <w:tcPr>
            <w:tcW w:type="dxa" w:w="1000"/>
            <w:tcMar>
              <w:top w:type="dxa" w:w="60"/>
              <w:left w:type="dxa" w:w="100"/>
              <w:bottom w:type="dxa" w:w="60"/>
              <w:right w:type="dxa" w:w="100"/>
            </w:tcMar>
            <w:vAlign w:val="top"/>
          </w:tcPr>
          <w:p>
            <w:pPr>
              <w:spacing w:before="20" w:after="20" w:line="252"/>
            </w:pPr>
            <w:r>
              <w:rPr>
                <w:sz w:val="19"/>
                <w:szCs w:val="19"/>
              </w:rPr>
              <w:t xml:space="preserve">2</w:t>
            </w:r>
          </w:p>
        </w:tc>
      </w:tr>
      <w:tr>
        <w:trPr>
          <w:cantSplit/>
        </w:trPr>
        <w:tc>
          <w:tcPr>
            <w:tcW w:type="dxa" w:w="800"/>
            <w:tcMar>
              <w:top w:type="dxa" w:w="60"/>
              <w:left w:type="dxa" w:w="100"/>
              <w:bottom w:type="dxa" w:w="60"/>
              <w:right w:type="dxa" w:w="100"/>
            </w:tcMar>
            <w:vAlign w:val="top"/>
          </w:tcPr>
          <w:p>
            <w:pPr>
              <w:spacing w:before="20" w:after="20" w:line="252"/>
            </w:pPr>
            <w:r>
              <w:rPr>
                <w:sz w:val="19"/>
                <w:szCs w:val="19"/>
              </w:rPr>
              <w:t xml:space="preserve">FR8</w:t>
            </w:r>
          </w:p>
        </w:tc>
        <w:tc>
          <w:tcPr>
            <w:tcW w:type="dxa" w:w="3700"/>
            <w:tcMar>
              <w:top w:type="dxa" w:w="60"/>
              <w:left w:type="dxa" w:w="100"/>
              <w:bottom w:type="dxa" w:w="60"/>
              <w:right w:type="dxa" w:w="100"/>
            </w:tcMar>
            <w:vAlign w:val="top"/>
          </w:tcPr>
          <w:p>
            <w:pPr>
              <w:spacing w:before="20" w:after="20" w:line="252"/>
            </w:pPr>
            <w:r>
              <w:rPr>
                <w:sz w:val="19"/>
                <w:szCs w:val="19"/>
              </w:rPr>
              <w:t xml:space="preserve">Export to Google Calendar (UC3)</w:t>
            </w:r>
          </w:p>
        </w:tc>
        <w:tc>
          <w:tcPr>
            <w:tcW w:type="dxa" w:w="3526"/>
            <w:tcMar>
              <w:top w:type="dxa" w:w="60"/>
              <w:left w:type="dxa" w:w="100"/>
              <w:bottom w:type="dxa" w:w="60"/>
              <w:right w:type="dxa" w:w="100"/>
            </w:tcMar>
            <w:vAlign w:val="top"/>
          </w:tcPr>
          <w:p>
            <w:pPr>
              <w:spacing w:before="20" w:after="20" w:line="252"/>
            </w:pPr>
            <w:r>
              <w:rPr>
                <w:sz w:val="19"/>
                <w:szCs w:val="19"/>
              </w:rPr>
              <w:t xml:space="preserve">Add / Edit Task</w:t>
            </w:r>
          </w:p>
        </w:tc>
        <w:tc>
          <w:tcPr>
            <w:tcW w:type="dxa" w:w="1000"/>
            <w:tcMar>
              <w:top w:type="dxa" w:w="60"/>
              <w:left w:type="dxa" w:w="100"/>
              <w:bottom w:type="dxa" w:w="60"/>
              <w:right w:type="dxa" w:w="100"/>
            </w:tcMar>
            <w:vAlign w:val="top"/>
          </w:tcPr>
          <w:p>
            <w:pPr>
              <w:spacing w:before="20" w:after="20" w:line="252"/>
            </w:pPr>
            <w:r>
              <w:rPr>
                <w:sz w:val="19"/>
                <w:szCs w:val="19"/>
              </w:rPr>
              <w:t xml:space="preserve">2</w:t>
            </w:r>
          </w:p>
        </w:tc>
      </w:tr>
    </w:tbl>
    <w:p>
      <w:pPr>
        <w:pStyle w:val="Heading1"/>
        <w:pageBreakBefore/>
      </w:pPr>
      <w:r>
        <w:t xml:space="preserve">4. Activity Diagram</w:t>
      </w:r>
    </w:p>
    <w:p>
      <w:pPr>
        <w:spacing w:after="120" w:line="276"/>
      </w:pPr>
      <w:r>
        <w:t xml:space="preserve">Figure 2 (next page) shows the workflow of the whole app from launch to close. The saved tasks are loaded first; if the phone’s storage cannot be read, an error with a </w:t>
      </w:r>
      <w:r>
        <w:rPr>
          <w:b/>
          <w:bCs/>
        </w:rPr>
        <w:t xml:space="preserve">Try again</w:t>
      </w:r>
      <w:r>
        <w:t xml:space="preserve"> button is shown and the load is repeated. The Today dashboard is then shown and the student repeatedly chooses what to do. Every branch returns to the dashboard through merge nodes until the student closes the app (final node). Each branch matches a use case from Figure 1, as the table below shows.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1000"/>
        <w:gridCol w:w="6526"/>
      </w:tblGrid>
      <w:tr>
        <w:trPr>
          <w:tblHeader/>
        </w:trPr>
        <w:tc>
          <w:tcPr>
            <w:tcW w:type="dxa" w:w="1500"/>
            <w:shd w:fill="EEF2FF" w:color="auto" w:val="clear"/>
            <w:tcMar>
              <w:top w:type="dxa" w:w="60"/>
              <w:left w:type="dxa" w:w="100"/>
              <w:bottom w:type="dxa" w:w="60"/>
              <w:right w:type="dxa" w:w="100"/>
            </w:tcMar>
            <w:vAlign w:val="top"/>
          </w:tcPr>
          <w:p>
            <w:pPr>
              <w:spacing w:before="20" w:after="20" w:line="252"/>
            </w:pPr>
            <w:r>
              <w:rPr>
                <w:b/>
                <w:bCs/>
                <w:sz w:val="19"/>
                <w:szCs w:val="19"/>
              </w:rPr>
              <w:t xml:space="preserve">Branch</w:t>
            </w:r>
          </w:p>
        </w:tc>
        <w:tc>
          <w:tcPr>
            <w:tcW w:type="dxa" w:w="1000"/>
            <w:shd w:fill="EEF2FF" w:color="auto" w:val="clear"/>
            <w:tcMar>
              <w:top w:type="dxa" w:w="60"/>
              <w:left w:type="dxa" w:w="100"/>
              <w:bottom w:type="dxa" w:w="60"/>
              <w:right w:type="dxa" w:w="100"/>
            </w:tcMar>
            <w:vAlign w:val="top"/>
          </w:tcPr>
          <w:p>
            <w:pPr>
              <w:spacing w:before="20" w:after="20" w:line="252"/>
            </w:pPr>
            <w:r>
              <w:rPr>
                <w:b/>
                <w:bCs/>
                <w:sz w:val="19"/>
                <w:szCs w:val="19"/>
              </w:rPr>
              <w:t xml:space="preserve">Use case</w:t>
            </w:r>
          </w:p>
        </w:tc>
        <w:tc>
          <w:tcPr>
            <w:tcW w:type="dxa" w:w="6526"/>
            <w:shd w:fill="EEF2FF" w:color="auto" w:val="clear"/>
            <w:tcMar>
              <w:top w:type="dxa" w:w="60"/>
              <w:left w:type="dxa" w:w="100"/>
              <w:bottom w:type="dxa" w:w="60"/>
              <w:right w:type="dxa" w:w="100"/>
            </w:tcMar>
            <w:vAlign w:val="top"/>
          </w:tcPr>
          <w:p>
            <w:pPr>
              <w:spacing w:before="20" w:after="20" w:line="252"/>
            </w:pPr>
            <w:r>
              <w:rPr>
                <w:b/>
                <w:bCs/>
                <w:sz w:val="19"/>
                <w:szCs w:val="19"/>
              </w:rPr>
              <w:t xml:space="preserve">Key flow</w:t>
            </w:r>
          </w:p>
        </w:tc>
      </w:tr>
      <w:tr>
        <w:trPr>
          <w:cantSplit/>
        </w:trPr>
        <w:tc>
          <w:tcPr>
            <w:tcW w:type="dxa" w:w="1500"/>
            <w:tcMar>
              <w:top w:type="dxa" w:w="60"/>
              <w:left w:type="dxa" w:w="100"/>
              <w:bottom w:type="dxa" w:w="60"/>
              <w:right w:type="dxa" w:w="100"/>
            </w:tcMar>
            <w:vAlign w:val="top"/>
          </w:tcPr>
          <w:p>
            <w:pPr>
              <w:spacing w:before="20" w:after="20" w:line="252"/>
            </w:pPr>
            <w:r>
              <w:rPr>
                <w:sz w:val="19"/>
                <w:szCs w:val="19"/>
              </w:rPr>
              <w:t xml:space="preserve">Start</w:t>
            </w:r>
          </w:p>
        </w:tc>
        <w:tc>
          <w:tcPr>
            <w:tcW w:type="dxa" w:w="1000"/>
            <w:tcMar>
              <w:top w:type="dxa" w:w="60"/>
              <w:left w:type="dxa" w:w="100"/>
              <w:bottom w:type="dxa" w:w="60"/>
              <w:right w:type="dxa" w:w="100"/>
            </w:tcMar>
            <w:vAlign w:val="top"/>
          </w:tcPr>
          <w:p>
            <w:pPr>
              <w:spacing w:before="20" w:after="20" w:line="252"/>
            </w:pPr>
            <w:r>
              <w:rPr>
                <w:sz w:val="19"/>
                <w:szCs w:val="19"/>
              </w:rPr>
              <w:t xml:space="preserve">UC1</w:t>
            </w:r>
          </w:p>
        </w:tc>
        <w:tc>
          <w:tcPr>
            <w:tcW w:type="dxa" w:w="6526"/>
            <w:tcMar>
              <w:top w:type="dxa" w:w="60"/>
              <w:left w:type="dxa" w:w="100"/>
              <w:bottom w:type="dxa" w:w="60"/>
              <w:right w:type="dxa" w:w="100"/>
            </w:tcMar>
            <w:vAlign w:val="top"/>
          </w:tcPr>
          <w:p>
            <w:pPr>
              <w:spacing w:before="20" w:after="20" w:line="252"/>
            </w:pPr>
            <w:r>
              <w:rPr>
                <w:sz w:val="19"/>
                <w:szCs w:val="19"/>
              </w:rPr>
              <w:t xml:space="preserve">Open the app, load the saved tasks (retry on failure) and show the Today dashboard.</w:t>
            </w:r>
          </w:p>
        </w:tc>
      </w:tr>
      <w:tr>
        <w:trPr>
          <w:cantSplit/>
        </w:trPr>
        <w:tc>
          <w:tcPr>
            <w:tcW w:type="dxa" w:w="1500"/>
            <w:tcMar>
              <w:top w:type="dxa" w:w="60"/>
              <w:left w:type="dxa" w:w="100"/>
              <w:bottom w:type="dxa" w:w="60"/>
              <w:right w:type="dxa" w:w="100"/>
            </w:tcMar>
            <w:vAlign w:val="top"/>
          </w:tcPr>
          <w:p>
            <w:pPr>
              <w:spacing w:before="20" w:after="20" w:line="252"/>
            </w:pPr>
            <w:r>
              <w:rPr>
                <w:sz w:val="19"/>
                <w:szCs w:val="19"/>
              </w:rPr>
              <w:t xml:space="preserve">[view tasks]</w:t>
            </w:r>
          </w:p>
        </w:tc>
        <w:tc>
          <w:tcPr>
            <w:tcW w:type="dxa" w:w="1000"/>
            <w:tcMar>
              <w:top w:type="dxa" w:w="60"/>
              <w:left w:type="dxa" w:w="100"/>
              <w:bottom w:type="dxa" w:w="60"/>
              <w:right w:type="dxa" w:w="100"/>
            </w:tcMar>
            <w:vAlign w:val="top"/>
          </w:tcPr>
          <w:p>
            <w:pPr>
              <w:spacing w:before="20" w:after="20" w:line="252"/>
            </w:pPr>
            <w:r>
              <w:rPr>
                <w:sz w:val="19"/>
                <w:szCs w:val="19"/>
              </w:rPr>
              <w:t xml:space="preserve">UC2</w:t>
            </w:r>
          </w:p>
        </w:tc>
        <w:tc>
          <w:tcPr>
            <w:tcW w:type="dxa" w:w="6526"/>
            <w:tcMar>
              <w:top w:type="dxa" w:w="60"/>
              <w:left w:type="dxa" w:w="100"/>
              <w:bottom w:type="dxa" w:w="60"/>
              <w:right w:type="dxa" w:w="100"/>
            </w:tcMar>
            <w:vAlign w:val="top"/>
          </w:tcPr>
          <w:p>
            <w:pPr>
              <w:spacing w:before="20" w:after="20" w:line="252"/>
            </w:pPr>
            <w:r>
              <w:rPr>
                <w:sz w:val="19"/>
                <w:szCs w:val="19"/>
              </w:rPr>
              <w:t xml:space="preserve">Show the task list. If the student searches or filters, apply the search and filters; otherwise return straight away.</w:t>
            </w:r>
          </w:p>
        </w:tc>
      </w:tr>
      <w:tr>
        <w:trPr>
          <w:cantSplit/>
        </w:trPr>
        <w:tc>
          <w:tcPr>
            <w:tcW w:type="dxa" w:w="1500"/>
            <w:tcMar>
              <w:top w:type="dxa" w:w="60"/>
              <w:left w:type="dxa" w:w="100"/>
              <w:bottom w:type="dxa" w:w="60"/>
              <w:right w:type="dxa" w:w="100"/>
            </w:tcMar>
            <w:vAlign w:val="top"/>
          </w:tcPr>
          <w:p>
            <w:pPr>
              <w:spacing w:before="20" w:after="20" w:line="252"/>
            </w:pPr>
            <w:r>
              <w:rPr>
                <w:sz w:val="19"/>
                <w:szCs w:val="19"/>
              </w:rPr>
              <w:t xml:space="preserve">[mark done]</w:t>
            </w:r>
          </w:p>
        </w:tc>
        <w:tc>
          <w:tcPr>
            <w:tcW w:type="dxa" w:w="1000"/>
            <w:tcMar>
              <w:top w:type="dxa" w:w="60"/>
              <w:left w:type="dxa" w:w="100"/>
              <w:bottom w:type="dxa" w:w="60"/>
              <w:right w:type="dxa" w:w="100"/>
            </w:tcMar>
            <w:vAlign w:val="top"/>
          </w:tcPr>
          <w:p>
            <w:pPr>
              <w:spacing w:before="20" w:after="20" w:line="252"/>
            </w:pPr>
            <w:r>
              <w:rPr>
                <w:sz w:val="19"/>
                <w:szCs w:val="19"/>
              </w:rPr>
              <w:t xml:space="preserve">UC5</w:t>
            </w:r>
          </w:p>
        </w:tc>
        <w:tc>
          <w:tcPr>
            <w:tcW w:type="dxa" w:w="6526"/>
            <w:tcMar>
              <w:top w:type="dxa" w:w="60"/>
              <w:left w:type="dxa" w:w="100"/>
              <w:bottom w:type="dxa" w:w="60"/>
              <w:right w:type="dxa" w:w="100"/>
            </w:tcMar>
            <w:vAlign w:val="top"/>
          </w:tcPr>
          <w:p>
            <w:pPr>
              <w:spacing w:before="20" w:after="20" w:line="252"/>
            </w:pPr>
            <w:r>
              <w:rPr>
                <w:sz w:val="19"/>
                <w:szCs w:val="19"/>
              </w:rPr>
              <w:t xml:space="preserve">Toggle the task between done and not done, then update the weekly progress.</w:t>
            </w:r>
          </w:p>
        </w:tc>
      </w:tr>
      <w:tr>
        <w:trPr>
          <w:cantSplit/>
        </w:trPr>
        <w:tc>
          <w:tcPr>
            <w:tcW w:type="dxa" w:w="1500"/>
            <w:tcMar>
              <w:top w:type="dxa" w:w="60"/>
              <w:left w:type="dxa" w:w="100"/>
              <w:bottom w:type="dxa" w:w="60"/>
              <w:right w:type="dxa" w:w="100"/>
            </w:tcMar>
            <w:vAlign w:val="top"/>
          </w:tcPr>
          <w:p>
            <w:pPr>
              <w:spacing w:before="20" w:after="20" w:line="252"/>
            </w:pPr>
            <w:r>
              <w:rPr>
                <w:sz w:val="19"/>
                <w:szCs w:val="19"/>
              </w:rPr>
              <w:t xml:space="preserve">[delete]</w:t>
            </w:r>
          </w:p>
        </w:tc>
        <w:tc>
          <w:tcPr>
            <w:tcW w:type="dxa" w:w="1000"/>
            <w:tcMar>
              <w:top w:type="dxa" w:w="60"/>
              <w:left w:type="dxa" w:w="100"/>
              <w:bottom w:type="dxa" w:w="60"/>
              <w:right w:type="dxa" w:w="100"/>
            </w:tcMar>
            <w:vAlign w:val="top"/>
          </w:tcPr>
          <w:p>
            <w:pPr>
              <w:spacing w:before="20" w:after="20" w:line="252"/>
            </w:pPr>
            <w:r>
              <w:rPr>
                <w:sz w:val="19"/>
                <w:szCs w:val="19"/>
              </w:rPr>
              <w:t xml:space="preserve">UC4</w:t>
            </w:r>
          </w:p>
        </w:tc>
        <w:tc>
          <w:tcPr>
            <w:tcW w:type="dxa" w:w="6526"/>
            <w:tcMar>
              <w:top w:type="dxa" w:w="60"/>
              <w:left w:type="dxa" w:w="100"/>
              <w:bottom w:type="dxa" w:w="60"/>
              <w:right w:type="dxa" w:w="100"/>
            </w:tcMar>
            <w:vAlign w:val="top"/>
          </w:tcPr>
          <w:p>
            <w:pPr>
              <w:spacing w:before="20" w:after="20" w:line="252"/>
            </w:pPr>
            <w:r>
              <w:rPr>
                <w:sz w:val="19"/>
                <w:szCs w:val="19"/>
              </w:rPr>
              <w:t xml:space="preserve">Ask for confirmation. If confirmed, delete the task and its reminder; if cancelled, nothing changes.</w:t>
            </w:r>
          </w:p>
        </w:tc>
      </w:tr>
      <w:tr>
        <w:trPr>
          <w:cantSplit/>
        </w:trPr>
        <w:tc>
          <w:tcPr>
            <w:tcW w:type="dxa" w:w="1500"/>
            <w:tcMar>
              <w:top w:type="dxa" w:w="60"/>
              <w:left w:type="dxa" w:w="100"/>
              <w:bottom w:type="dxa" w:w="60"/>
              <w:right w:type="dxa" w:w="100"/>
            </w:tcMar>
            <w:vAlign w:val="top"/>
          </w:tcPr>
          <w:p>
            <w:pPr>
              <w:spacing w:before="20" w:after="20" w:line="252"/>
            </w:pPr>
            <w:r>
              <w:rPr>
                <w:sz w:val="19"/>
                <w:szCs w:val="19"/>
              </w:rPr>
              <w:t xml:space="preserve">[add / edit]</w:t>
            </w:r>
          </w:p>
        </w:tc>
        <w:tc>
          <w:tcPr>
            <w:tcW w:type="dxa" w:w="1000"/>
            <w:tcMar>
              <w:top w:type="dxa" w:w="60"/>
              <w:left w:type="dxa" w:w="100"/>
              <w:bottom w:type="dxa" w:w="60"/>
              <w:right w:type="dxa" w:w="100"/>
            </w:tcMar>
            <w:vAlign w:val="top"/>
          </w:tcPr>
          <w:p>
            <w:pPr>
              <w:spacing w:before="20" w:after="20" w:line="252"/>
            </w:pPr>
            <w:r>
              <w:rPr>
                <w:sz w:val="19"/>
                <w:szCs w:val="19"/>
              </w:rPr>
              <w:t xml:space="preserve">UC3</w:t>
            </w:r>
          </w:p>
        </w:tc>
        <w:tc>
          <w:tcPr>
            <w:tcW w:type="dxa" w:w="6526"/>
            <w:tcMar>
              <w:top w:type="dxa" w:w="60"/>
              <w:left w:type="dxa" w:w="100"/>
              <w:bottom w:type="dxa" w:w="60"/>
              <w:right w:type="dxa" w:w="100"/>
            </w:tcMar>
            <w:vAlign w:val="top"/>
          </w:tcPr>
          <w:p>
            <w:pPr>
              <w:spacing w:before="20" w:after="20" w:line="252"/>
            </w:pPr>
            <w:r>
              <w:rPr>
                <w:sz w:val="19"/>
                <w:szCs w:val="19"/>
              </w:rPr>
              <w:t xml:space="preserve">Enter or change the details and validate them, repeating until they are valid. Save the task on the phone, schedule its reminder if one was chosen, and add it to Google Calendar if the student asked (the last two in Phase 2).</w:t>
            </w:r>
          </w:p>
        </w:tc>
      </w:tr>
      <w:tr>
        <w:trPr>
          <w:cantSplit/>
        </w:trPr>
        <w:tc>
          <w:tcPr>
            <w:tcW w:type="dxa" w:w="1500"/>
            <w:tcMar>
              <w:top w:type="dxa" w:w="60"/>
              <w:left w:type="dxa" w:w="100"/>
              <w:bottom w:type="dxa" w:w="60"/>
              <w:right w:type="dxa" w:w="100"/>
            </w:tcMar>
            <w:vAlign w:val="top"/>
          </w:tcPr>
          <w:p>
            <w:pPr>
              <w:spacing w:before="20" w:after="20" w:line="252"/>
            </w:pPr>
            <w:r>
              <w:rPr>
                <w:sz w:val="19"/>
                <w:szCs w:val="19"/>
              </w:rPr>
              <w:t xml:space="preserve">[close app]</w:t>
            </w:r>
          </w:p>
        </w:tc>
        <w:tc>
          <w:tcPr>
            <w:tcW w:type="dxa" w:w="1000"/>
            <w:tcMar>
              <w:top w:type="dxa" w:w="60"/>
              <w:left w:type="dxa" w:w="100"/>
              <w:bottom w:type="dxa" w:w="60"/>
              <w:right w:type="dxa" w:w="100"/>
            </w:tcMar>
            <w:vAlign w:val="top"/>
          </w:tcPr>
          <w:p>
            <w:pPr>
              <w:spacing w:before="20" w:after="20" w:line="252"/>
            </w:pPr>
            <w:r>
              <w:rPr>
                <w:sz w:val="19"/>
                <w:szCs w:val="19"/>
              </w:rPr>
              <w:t xml:space="preserve">—</w:t>
            </w:r>
          </w:p>
        </w:tc>
        <w:tc>
          <w:tcPr>
            <w:tcW w:type="dxa" w:w="6526"/>
            <w:tcMar>
              <w:top w:type="dxa" w:w="60"/>
              <w:left w:type="dxa" w:w="100"/>
              <w:bottom w:type="dxa" w:w="60"/>
              <w:right w:type="dxa" w:w="100"/>
            </w:tcMar>
            <w:vAlign w:val="top"/>
          </w:tcPr>
          <w:p>
            <w:pPr>
              <w:spacing w:before="20" w:after="20" w:line="252"/>
            </w:pPr>
            <w:r>
              <w:rPr>
                <w:sz w:val="19"/>
                <w:szCs w:val="19"/>
              </w:rPr>
              <w:t xml:space="preserve">End of the activity.</w:t>
            </w:r>
          </w:p>
        </w:tc>
      </w:tr>
    </w:tbl>
    <w:p>
      <w:pPr>
        <w:keepNext/>
        <w:pageBreakBefore/>
        <w:spacing w:before="120"/>
        <w:jc w:val="center"/>
      </w:pPr>
      <w:r>
        <w:drawing>
          <wp:inline distT="0" distB="0" distL="0" distR="0">
            <wp:extent cx="5410200" cy="846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10200" cy="8467725"/>
                    </a:xfrm>
                    <a:prstGeom prst="rect">
                      <a:avLst/>
                    </a:prstGeom>
                  </pic:spPr>
                </pic:pic>
              </a:graphicData>
            </a:graphic>
          </wp:inline>
        </w:drawing>
      </w:r>
    </w:p>
    <w:p>
      <w:pPr>
        <w:spacing w:before="60" w:after="240"/>
        <w:jc w:val="center"/>
      </w:pPr>
      <w:r>
        <w:rPr>
          <w:i/>
          <w:iCs/>
          <w:color w:val="475569"/>
          <w:sz w:val="18"/>
          <w:szCs w:val="18"/>
        </w:rPr>
        <w:t xml:space="preserve">Figure 2: StudyPulse activity diagram</w:t>
      </w:r>
    </w:p>
    <w:p>
      <w:pPr>
        <w:pStyle w:val="Heading1"/>
        <w:pageBreakBefore/>
      </w:pPr>
      <w:r>
        <w:t xml:space="preserve">5. UI Prototype and Implementation</w:t>
      </w:r>
    </w:p>
    <w:p>
      <w:pPr>
        <w:spacing w:after="120" w:line="276"/>
      </w:pPr>
      <w:r>
        <w:t xml:space="preserve">Phase 1 delivers three working screens built with React Native, Expo Router and TypeScript. The app opens on the </w:t>
      </w:r>
      <w:r>
        <w:rPr>
          <w:b/>
          <w:bCs/>
        </w:rPr>
        <w:t xml:space="preserve">Today</w:t>
      </w:r>
      <w:r>
        <w:t xml:space="preserve"> tab; the bottom tab bar switches between </w:t>
      </w:r>
      <w:r>
        <w:rPr>
          <w:b/>
          <w:bCs/>
        </w:rPr>
        <w:t xml:space="preserve">Today</w:t>
      </w:r>
      <w:r>
        <w:t xml:space="preserve"> and </w:t>
      </w:r>
      <w:r>
        <w:rPr>
          <w:b/>
          <w:bCs/>
        </w:rPr>
        <w:t xml:space="preserve">Tasks</w:t>
      </w:r>
      <w:r>
        <w:t xml:space="preserve">, and the </w:t>
      </w:r>
      <w:r>
        <w:rPr>
          <w:b/>
          <w:bCs/>
        </w:rPr>
        <w:t xml:space="preserve">Add / Edit Task</w:t>
      </w:r>
      <w:r>
        <w:t xml:space="preserve"> form opens as a stack screen with a back button. The screens work on real data: every task is saved on the phone with AsyncStorage, so tasks that are added, edited, ticked off or deleted are still there after the app restarts. On the very first launch the app adds eight sample tasks (with dates relative to the current day) so the prototype can be demonstrated. Reminder notifications and the Google Calendar export are added in Phase 2.</w:t>
      </w:r>
    </w:p>
    <w:p>
      <w:pPr>
        <w:pStyle w:val="Heading2"/>
      </w:pPr>
      <w:r>
        <w:t xml:space="preserve">5.1 Screen 1: Today Dashboard (FR4, FR6)</w:t>
      </w:r>
    </w:p>
    <w:p>
      <w:pPr>
        <w:spacing w:after="120" w:line="276"/>
      </w:pPr>
      <w:r>
        <w:t xml:space="preserve">The first screen the student sees. It greets the student with the date and a </w:t>
      </w:r>
      <w:r>
        <w:rPr>
          <w:b/>
          <w:bCs/>
        </w:rPr>
        <w:t xml:space="preserve">This week</w:t>
      </w:r>
      <w:r>
        <w:t xml:space="preserve"> card showing how many of the tasks due in the next 7 days are done, with a progress bar and the number of upcoming exams. Below it, </w:t>
      </w:r>
      <w:r>
        <w:rPr>
          <w:b/>
          <w:bCs/>
        </w:rPr>
        <w:t xml:space="preserve">Overdue</w:t>
      </w:r>
      <w:r>
        <w:t xml:space="preserve"> tasks are listed in red, then the tasks </w:t>
      </w:r>
      <w:r>
        <w:rPr>
          <w:b/>
          <w:bCs/>
        </w:rPr>
        <w:t xml:space="preserve">Due today</w:t>
      </w:r>
      <w:r>
        <w:t xml:space="preserve"> and the </w:t>
      </w:r>
      <w:r>
        <w:rPr>
          <w:b/>
          <w:bCs/>
        </w:rPr>
        <w:t xml:space="preserve">Upcoming exams</w:t>
      </w:r>
      <w:r>
        <w:t xml:space="preserve"> of the next 14 days. Each task card shows its priority as a coloured bar (red high, amber medium, grey low), a type pill with an icon, the course code and a due label (Overdue, Today, Tomorrow or the date and time). Tapping the circle ticks the task off; tapping the card opens it for editing; the + button adds a task. Empty sections say so (“Nothing due today. Enjoy the free time!”).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3: Today dashboard</w:t>
            </w:r>
          </w:p>
        </w:tc>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4: Dashboard scrolled: exams and See all tasks</w:t>
            </w:r>
          </w:p>
        </w:tc>
      </w:tr>
    </w:tbl>
    <w:p>
      <w:pPr>
        <w:pStyle w:val="Heading2"/>
      </w:pPr>
      <w:r>
        <w:t xml:space="preserve">5.2 Screen 2: Task List (FR4, FR5)</w:t>
      </w:r>
    </w:p>
    <w:p>
      <w:pPr>
        <w:spacing w:after="120" w:line="276"/>
      </w:pPr>
      <w:r>
        <w:t xml:space="preserve">Lists the tasks sorted by due date, unfinished first. A search box matches the title or course code as the student types; </w:t>
      </w:r>
      <w:r>
        <w:rPr>
          <w:b/>
          <w:bCs/>
        </w:rPr>
        <w:t xml:space="preserve">To do / Done / All</w:t>
      </w:r>
      <w:r>
        <w:t xml:space="preserve"> chips filter by status and </w:t>
      </w:r>
      <w:r>
        <w:rPr>
          <w:b/>
          <w:bCs/>
        </w:rPr>
        <w:t xml:space="preserve">All types / Assignments / Exams / Study</w:t>
      </w:r>
      <w:r>
        <w:t xml:space="preserve"> chips filter by type, with a live count of the results. Each row has the same card and one-tap check box as the dashboard, and the floating + button adds a task. When nothing matches, the screen says “No tasks match” with a </w:t>
      </w:r>
      <w:r>
        <w:rPr>
          <w:b/>
          <w:bCs/>
        </w:rPr>
        <w:t xml:space="preserve">Clear filters</w:t>
      </w:r>
      <w:r>
        <w:t xml:space="preserve"> button; with no tasks at all it offers </w:t>
      </w:r>
      <w:r>
        <w:rPr>
          <w:b/>
          <w:bCs/>
        </w:rPr>
        <w:t xml:space="preserve">Add a task</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5: Task list, To do filter</w:t>
            </w:r>
          </w:p>
        </w:tc>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6: All exams, including finished ones</w:t>
            </w:r>
          </w:p>
        </w:tc>
      </w:tr>
    </w:tbl>
    <w:p>
      <w:pPr>
        <w:pStyle w:val="Heading2"/>
      </w:pPr>
      <w:r>
        <w:t xml:space="preserve">5.3 Screen 3: Add / Edit Task (FR1, FR2, FR3)</w:t>
      </w:r>
    </w:p>
    <w:p>
      <w:pPr>
        <w:spacing w:after="120" w:line="276"/>
      </w:pPr>
      <w:r>
        <w:t xml:space="preserve">One form is used to add a new task (title </w:t>
      </w:r>
      <w:r>
        <w:rPr>
          <w:b/>
          <w:bCs/>
        </w:rPr>
        <w:t xml:space="preserve">New task</w:t>
      </w:r>
      <w:r>
        <w:t xml:space="preserve">) and to edit an existing one (title </w:t>
      </w:r>
      <w:r>
        <w:rPr>
          <w:b/>
          <w:bCs/>
        </w:rPr>
        <w:t xml:space="preserve">Edit task</w:t>
      </w:r>
      <w:r>
        <w:t xml:space="preserve">, opened with the task’s id as a route parameter). It has fields for title and course code, chips for the type, a due date with </w:t>
      </w:r>
      <w:r>
        <w:rPr>
          <w:b/>
          <w:bCs/>
        </w:rPr>
        <w:t xml:space="preserve">Today / Tomorrow / In a week</w:t>
      </w:r>
      <w:r>
        <w:t xml:space="preserve"> shortcuts, an optional 24-hour time, priority and reminder chips, and notes with a character counter.</w:t>
      </w:r>
    </w:p>
    <w:p>
      <w:pPr>
        <w:spacing w:after="120" w:line="276"/>
      </w:pPr>
      <w:r>
        <w:t xml:space="preserve">Pressing </w:t>
      </w:r>
      <w:r>
        <w:rPr>
          <w:b/>
          <w:bCs/>
        </w:rPr>
        <w:t xml:space="preserve">Add task</w:t>
      </w:r>
      <w:r>
        <w:t xml:space="preserve"> or </w:t>
      </w:r>
      <w:r>
        <w:rPr>
          <w:b/>
          <w:bCs/>
        </w:rPr>
        <w:t xml:space="preserve">Save changes</w:t>
      </w:r>
      <w:r>
        <w:t xml:space="preserve"> validates the form (FR2). Invalid fields turn red with a message underneath, a banner at the top says how many fields need fixing, and the first invalid field receives focus. The messages are: “Title is required”, “Title must be at least 3 characters”, “Course code is required”, “Use 2–12 letters or digits, e.g. CSCI38H”, “Due date is required”, “Enter a real date as YYYY-MM-DD”, “Due date cannot be in the past”, “Use 24-hour time, e.g. 09:30”, “Add a due time to get a reminder 1 hour before”, “That reminder time has already passed” and “Notes must be 200 characters or fewer”. In edit mode a </w:t>
      </w:r>
      <w:r>
        <w:rPr>
          <w:b/>
          <w:bCs/>
        </w:rPr>
        <w:t xml:space="preserve">Delete task</w:t>
      </w:r>
      <w:r>
        <w:t xml:space="preserve"> button asks for confirmation before deleting (FR3).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7: New task form</w:t>
            </w:r>
          </w:p>
        </w:tc>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8: Validation messages</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9: Edit task</w:t>
            </w:r>
          </w:p>
        </w:tc>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71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3686175"/>
                          </a:xfrm>
                          <a:prstGeom prst="rect">
                            <a:avLst/>
                          </a:prstGeom>
                        </pic:spPr>
                      </pic:pic>
                    </a:graphicData>
                  </a:graphic>
                </wp:inline>
              </w:drawing>
            </w:r>
          </w:p>
          <w:p>
            <w:pPr>
              <w:spacing w:before="60" w:after="240"/>
              <w:jc w:val="center"/>
            </w:pPr>
            <w:r>
              <w:rPr>
                <w:i/>
                <w:iCs/>
                <w:color w:val="475569"/>
                <w:sz w:val="18"/>
                <w:szCs w:val="18"/>
              </w:rPr>
              <w:t xml:space="preserve">Figure 10: Edit task: Save changes and Delete task</w:t>
            </w:r>
          </w:p>
        </w:tc>
      </w:tr>
    </w:tbl>
    <w:p>
      <w:pPr>
        <w:pStyle w:val="Heading2"/>
      </w:pPr>
      <w:r>
        <w:t xml:space="preserve">5.4 Loading, empty and error states</w:t>
      </w:r>
    </w:p>
    <w:p>
      <w:pPr>
        <w:pStyle w:val="ListParagraph"/>
        <w:numPr>
          <w:ilvl w:val="0"/>
          <w:numId w:val="2"/>
        </w:numPr>
        <w:spacing w:after="60" w:line="276"/>
      </w:pPr>
      <w:r>
        <w:rPr>
          <w:b/>
          <w:bCs/>
        </w:rPr>
        <w:t xml:space="preserve">Loading:</w:t>
      </w:r>
      <w:r>
        <w:t xml:space="preserve"> a spinner with “Loading your tasks…” while the tasks are read from the phone.</w:t>
      </w:r>
    </w:p>
    <w:p>
      <w:pPr>
        <w:pStyle w:val="ListParagraph"/>
        <w:numPr>
          <w:ilvl w:val="0"/>
          <w:numId w:val="2"/>
        </w:numPr>
        <w:spacing w:after="60" w:line="276"/>
      </w:pPr>
      <w:r>
        <w:rPr>
          <w:b/>
          <w:bCs/>
        </w:rPr>
        <w:t xml:space="preserve">Load error:</w:t>
      </w:r>
      <w:r>
        <w:t xml:space="preserve"> “Couldn’t load your tasks” with a </w:t>
      </w:r>
      <w:r>
        <w:rPr>
          <w:b/>
          <w:bCs/>
        </w:rPr>
        <w:t xml:space="preserve">Try again</w:t>
      </w:r>
      <w:r>
        <w:t xml:space="preserve"> button.</w:t>
      </w:r>
    </w:p>
    <w:p>
      <w:pPr>
        <w:pStyle w:val="ListParagraph"/>
        <w:numPr>
          <w:ilvl w:val="0"/>
          <w:numId w:val="2"/>
        </w:numPr>
        <w:spacing w:after="60" w:line="276"/>
      </w:pPr>
      <w:r>
        <w:rPr>
          <w:b/>
          <w:bCs/>
        </w:rPr>
        <w:t xml:space="preserve">Save error:</w:t>
      </w:r>
      <w:r>
        <w:t xml:space="preserve"> a red banner, “Your last change could not be saved on this device.”</w:t>
      </w:r>
    </w:p>
    <w:p>
      <w:pPr>
        <w:pStyle w:val="ListParagraph"/>
        <w:numPr>
          <w:ilvl w:val="0"/>
          <w:numId w:val="2"/>
        </w:numPr>
        <w:spacing w:after="60" w:line="276"/>
      </w:pPr>
      <w:r>
        <w:rPr>
          <w:b/>
          <w:bCs/>
        </w:rPr>
        <w:t xml:space="preserve">Empty:</w:t>
      </w:r>
      <w:r>
        <w:t xml:space="preserve"> “Nothing due today”, “No exams in the next two weeks”, “No tasks match” (with </w:t>
      </w:r>
      <w:r>
        <w:rPr>
          <w:b/>
          <w:bCs/>
        </w:rPr>
        <w:t xml:space="preserve">Clear filters</w:t>
      </w:r>
      <w:r>
        <w:t xml:space="preserve">), “No tasks yet” (with </w:t>
      </w:r>
      <w:r>
        <w:rPr>
          <w:b/>
          <w:bCs/>
        </w:rPr>
        <w:t xml:space="preserve">Add a task</w:t>
      </w:r>
      <w:r>
        <w:t xml:space="preserve">), “Task not found” for an invalid task id.</w:t>
      </w:r>
    </w:p>
    <w:p>
      <w:pPr>
        <w:pStyle w:val="ListParagraph"/>
        <w:numPr>
          <w:ilvl w:val="0"/>
          <w:numId w:val="2"/>
        </w:numPr>
        <w:spacing w:after="60" w:line="276"/>
      </w:pPr>
      <w:r>
        <w:rPr>
          <w:b/>
          <w:bCs/>
        </w:rPr>
        <w:t xml:space="preserve">Feedback and accessibility:</w:t>
      </w:r>
      <w:r>
        <w:t xml:space="preserve"> every button dims while pressed; check boxes, buttons, chips and inputs have accessibility roles and labels for screen readers.</w:t>
      </w:r>
    </w:p>
    <w:p>
      <w:pPr>
        <w:pStyle w:val="Heading1"/>
      </w:pPr>
      <w:r>
        <w:t xml:space="preserve">6. Architecture and Design Pattern</w:t>
      </w:r>
    </w:p>
    <w:p>
      <w:pPr>
        <w:pStyle w:val="Heading2"/>
      </w:pPr>
      <w:r>
        <w:t xml:space="preserve">6.1 Selected pattern: Provider (React Context) with a feature-based structure</w:t>
      </w:r>
    </w:p>
    <w:p>
      <w:pPr>
        <w:spacing w:after="120" w:line="276"/>
      </w:pPr>
      <w:r>
        <w:t xml:space="preserve">StudyPulse uses the </w:t>
      </w:r>
      <w:r>
        <w:rPr>
          <w:b/>
          <w:bCs/>
        </w:rPr>
        <w:t xml:space="preserve">Provider pattern</w:t>
      </w:r>
      <w:r>
        <w:t xml:space="preserve"> inside a </w:t>
      </w:r>
      <w:r>
        <w:rPr>
          <w:b/>
          <w:bCs/>
        </w:rPr>
        <w:t xml:space="preserve">feature-based</w:t>
      </w:r>
      <w:r>
        <w:t xml:space="preserve"> folder structure. Route files in </w:t>
      </w:r>
      <w:r>
        <w:rPr>
          <w:sz w:val="20"/>
          <w:szCs w:val="20"/>
          <w:rFonts w:ascii="Consolas" w:cs="Consolas" w:eastAsia="Consolas" w:hAnsi="Consolas"/>
        </w:rPr>
        <w:t xml:space="preserve">src/app</w:t>
      </w:r>
      <w:r>
        <w:t xml:space="preserve"> are thin: each one only renders a screen (Expo Router file-based routing). Everything about tasks lives in one feature folder, </w:t>
      </w:r>
      <w:r>
        <w:rPr>
          <w:sz w:val="20"/>
          <w:szCs w:val="20"/>
          <w:rFonts w:ascii="Consolas" w:cs="Consolas" w:eastAsia="Consolas" w:hAnsi="Consolas"/>
        </w:rPr>
        <w:t xml:space="preserve">src/features/tasks</w:t>
      </w:r>
      <w:r>
        <w:t xml:space="preserve">. The </w:t>
      </w:r>
      <w:r>
        <w:rPr>
          <w:b/>
          <w:bCs/>
        </w:rPr>
        <w:t xml:space="preserve">TasksProvider</w:t>
      </w:r>
      <w:r>
        <w:t xml:space="preserve"> (React Context) owns the task list and exposes it with the actions add, update, toggle and delete through the </w:t>
      </w:r>
      <w:r>
        <w:rPr>
          <w:sz w:val="20"/>
          <w:szCs w:val="20"/>
          <w:rFonts w:ascii="Consolas" w:cs="Consolas" w:eastAsia="Consolas" w:hAnsi="Consolas"/>
        </w:rPr>
        <w:t xml:space="preserve">useTasks()</w:t>
      </w:r>
      <w:r>
        <w:t xml:space="preserve"> hook. The form screen uses </w:t>
      </w:r>
      <w:r>
        <w:rPr>
          <w:sz w:val="20"/>
          <w:szCs w:val="20"/>
          <w:rFonts w:ascii="Consolas" w:cs="Consolas" w:eastAsia="Consolas" w:hAnsi="Consolas"/>
        </w:rPr>
        <w:t xml:space="preserve">useTaskForm()</w:t>
      </w:r>
      <w:r>
        <w:t xml:space="preserve">, which holds the form’s state, validation and focus handling, so the screen itself only renders. The provider never touches storage directly: it calls </w:t>
      </w:r>
      <w:r>
        <w:rPr>
          <w:sz w:val="20"/>
          <w:szCs w:val="20"/>
          <w:rFonts w:ascii="Consolas" w:cs="Consolas" w:eastAsia="Consolas" w:hAnsi="Consolas"/>
        </w:rPr>
        <w:t xml:space="preserve">taskRepository</w:t>
      </w:r>
      <w:r>
        <w:t xml:space="preserve">, the only code that knows where tasks are kept, which uses the shared AsyncStorage helpers in </w:t>
      </w:r>
      <w:r>
        <w:rPr>
          <w:sz w:val="20"/>
          <w:szCs w:val="20"/>
          <w:rFonts w:ascii="Consolas" w:cs="Consolas" w:eastAsia="Consolas" w:hAnsi="Consolas"/>
        </w:rPr>
        <w:t xml:space="preserve">services/storage.ts</w:t>
      </w:r>
      <w:r>
        <w:t xml:space="preserve">.</w:t>
      </w:r>
    </w:p>
    <w:p>
      <w:pPr>
        <w:spacing w:after="120" w:line="276"/>
      </w:pPr>
      <w:r>
        <w:t xml:space="preserve">The business rules are </w:t>
      </w:r>
      <w:r>
        <w:rPr>
          <w:b/>
          <w:bCs/>
        </w:rPr>
        <w:t xml:space="preserve">pure functions</w:t>
      </w:r>
      <w:r>
        <w:t xml:space="preserve"> that do not import React: </w:t>
      </w:r>
      <w:r>
        <w:rPr>
          <w:sz w:val="20"/>
          <w:szCs w:val="20"/>
          <w:rFonts w:ascii="Consolas" w:cs="Consolas" w:eastAsia="Consolas" w:hAnsi="Consolas"/>
        </w:rPr>
        <w:t xml:space="preserve">validateTask()</w:t>
      </w:r>
      <w:r>
        <w:t xml:space="preserve"> in </w:t>
      </w:r>
      <w:r>
        <w:rPr>
          <w:sz w:val="20"/>
          <w:szCs w:val="20"/>
          <w:rFonts w:ascii="Consolas" w:cs="Consolas" w:eastAsia="Consolas" w:hAnsi="Consolas"/>
        </w:rPr>
        <w:t xml:space="preserve">validation.ts</w:t>
      </w:r>
      <w:r>
        <w:t xml:space="preserve">, and sorting, filtering and dashboard grouping in </w:t>
      </w:r>
      <w:r>
        <w:rPr>
          <w:sz w:val="20"/>
          <w:szCs w:val="20"/>
          <w:rFonts w:ascii="Consolas" w:cs="Consolas" w:eastAsia="Consolas" w:hAnsi="Consolas"/>
        </w:rPr>
        <w:t xml:space="preserve">logic.ts</w:t>
      </w:r>
      <w:r>
        <w:t xml:space="preserve">. Shared, feature-free code sits outside the feature: UI primitives in </w:t>
      </w:r>
      <w:r>
        <w:rPr>
          <w:sz w:val="20"/>
          <w:szCs w:val="20"/>
          <w:rFonts w:ascii="Consolas" w:cs="Consolas" w:eastAsia="Consolas" w:hAnsi="Consolas"/>
        </w:rPr>
        <w:t xml:space="preserve">components/ui</w:t>
      </w:r>
      <w:r>
        <w:t xml:space="preserve">, design tokens (colours, spacing, radius, font sizes) in </w:t>
      </w:r>
      <w:r>
        <w:rPr>
          <w:sz w:val="20"/>
          <w:szCs w:val="20"/>
          <w:rFonts w:ascii="Consolas" w:cs="Consolas" w:eastAsia="Consolas" w:hAnsi="Consolas"/>
        </w:rPr>
        <w:t xml:space="preserve">theme/tokens.ts</w:t>
      </w:r>
      <w:r>
        <w:t xml:space="preserve"> and every route link in </w:t>
      </w:r>
      <w:r>
        <w:rPr>
          <w:sz w:val="20"/>
          <w:szCs w:val="20"/>
          <w:rFonts w:ascii="Consolas" w:cs="Consolas" w:eastAsia="Consolas" w:hAnsi="Consolas"/>
        </w:rPr>
        <w:t xml:space="preserve">navigation/routes.ts</w:t>
      </w:r>
      <w:r>
        <w:t xml:space="preserve">. Imports go one way only: a feature may use shared code, but shared code never imports a feature.</w:t>
      </w:r>
    </w:p>
    <w:p>
      <w:pPr>
        <w:keepNext/>
        <w:spacing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71900"/>
                    </a:xfrm>
                    <a:prstGeom prst="rect">
                      <a:avLst/>
                    </a:prstGeom>
                  </pic:spPr>
                </pic:pic>
              </a:graphicData>
            </a:graphic>
          </wp:inline>
        </w:drawing>
      </w:r>
    </w:p>
    <w:p>
      <w:pPr>
        <w:spacing w:before="60" w:after="240"/>
        <w:jc w:val="center"/>
      </w:pPr>
      <w:r>
        <w:rPr>
          <w:i/>
          <w:iCs/>
          <w:color w:val="475569"/>
          <w:sz w:val="18"/>
          <w:szCs w:val="18"/>
        </w:rPr>
        <w:t xml:space="preserve">Figure 11: Layers of StudyPulse: data flows one way, from route to storage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9026"/>
      </w:tblGrid>
      <w:tr>
        <w:trPr>
          <w:cantSplit/>
        </w:trPr>
        <w:tc>
          <w:tcPr>
            <w:tcW w:type="dxa" w:w="9026"/>
            <w:shd w:fill="F8FAFC" w:color="auto" w:val="clear"/>
            <w:tcMar>
              <w:top w:type="dxa" w:w="120"/>
              <w:left w:type="dxa" w:w="160"/>
              <w:bottom w:type="dxa" w:w="120"/>
              <w:right w:type="dxa" w:w="160"/>
            </w:tcMar>
          </w:tcPr>
          <w:p>
            <w:pPr>
              <w:spacing w:after="0" w:line="240"/>
            </w:pPr>
            <w:r>
              <w:rPr>
                <w:color w:val="1E293B"/>
                <w:sz w:val="16"/>
                <w:szCs w:val="16"/>
                <w:rFonts w:ascii="Consolas" w:cs="Consolas" w:eastAsia="Consolas" w:hAnsi="Consolas"/>
              </w:rPr>
              <w:t xml:space="preserve">src/</w:t>
            </w:r>
          </w:p>
          <w:p>
            <w:pPr>
              <w:spacing w:after="0" w:line="240"/>
            </w:pPr>
            <w:r>
              <w:rPr>
                <w:color w:val="1E293B"/>
                <w:sz w:val="16"/>
                <w:szCs w:val="16"/>
                <w:rFonts w:ascii="Consolas" w:cs="Consolas" w:eastAsia="Consolas" w:hAnsi="Consolas"/>
              </w:rPr>
              <w:t xml:space="preserve">├─ app/                      routes only (Expo Router)</w:t>
            </w:r>
          </w:p>
          <w:p>
            <w:pPr>
              <w:spacing w:after="0" w:line="240"/>
            </w:pPr>
            <w:r>
              <w:rPr>
                <w:color w:val="1E293B"/>
                <w:sz w:val="16"/>
                <w:szCs w:val="16"/>
                <w:rFonts w:ascii="Consolas" w:cs="Consolas" w:eastAsia="Consolas" w:hAnsi="Consolas"/>
              </w:rPr>
              <w:t xml:space="preserve">│  ├─ _layout.tsx            root Stack, wraps the app in TasksProvider</w:t>
            </w:r>
          </w:p>
          <w:p>
            <w:pPr>
              <w:spacing w:after="0" w:line="240"/>
            </w:pPr>
            <w:r>
              <w:rPr>
                <w:color w:val="1E293B"/>
                <w:sz w:val="16"/>
                <w:szCs w:val="16"/>
                <w:rFonts w:ascii="Consolas" w:cs="Consolas" w:eastAsia="Consolas" w:hAnsi="Consolas"/>
              </w:rPr>
              <w:t xml:space="preserve">│  ├─ (tabs)/_layout.tsx     bottom tabs: Today, Tasks</w:t>
            </w:r>
          </w:p>
          <w:p>
            <w:pPr>
              <w:spacing w:after="0" w:line="240"/>
            </w:pPr>
            <w:r>
              <w:rPr>
                <w:color w:val="1E293B"/>
                <w:sz w:val="16"/>
                <w:szCs w:val="16"/>
                <w:rFonts w:ascii="Consolas" w:cs="Consolas" w:eastAsia="Consolas" w:hAnsi="Consolas"/>
              </w:rPr>
              <w:t xml:space="preserve">│  ├─ (tabs)/index.tsx       → DashboardScreen</w:t>
            </w:r>
          </w:p>
          <w:p>
            <w:pPr>
              <w:spacing w:after="0" w:line="240"/>
            </w:pPr>
            <w:r>
              <w:rPr>
                <w:color w:val="1E293B"/>
                <w:sz w:val="16"/>
                <w:szCs w:val="16"/>
                <w:rFonts w:ascii="Consolas" w:cs="Consolas" w:eastAsia="Consolas" w:hAnsi="Consolas"/>
              </w:rPr>
              <w:t xml:space="preserve">│  ├─ (tabs)/tasks.tsx       → TaskListScreen</w:t>
            </w:r>
          </w:p>
          <w:p>
            <w:pPr>
              <w:spacing w:after="0" w:line="240"/>
            </w:pPr>
            <w:r>
              <w:rPr>
                <w:color w:val="1E293B"/>
                <w:sz w:val="16"/>
                <w:szCs w:val="16"/>
                <w:rFonts w:ascii="Consolas" w:cs="Consolas" w:eastAsia="Consolas" w:hAnsi="Consolas"/>
              </w:rPr>
              <w:t xml:space="preserve">│  └─ task/form.tsx          → TaskFormScreen (new, or edit with ?id=)</w:t>
            </w:r>
          </w:p>
          <w:p>
            <w:pPr>
              <w:spacing w:after="0" w:line="240"/>
            </w:pPr>
            <w:r>
              <w:rPr>
                <w:color w:val="1E293B"/>
                <w:sz w:val="16"/>
                <w:szCs w:val="16"/>
                <w:rFonts w:ascii="Consolas" w:cs="Consolas" w:eastAsia="Consolas" w:hAnsi="Consolas"/>
              </w:rPr>
              <w:t xml:space="preserve">├─ features/tasks/           everything for the tasks feature</w:t>
            </w:r>
          </w:p>
          <w:p>
            <w:pPr>
              <w:spacing w:after="0" w:line="240"/>
            </w:pPr>
            <w:r>
              <w:rPr>
                <w:color w:val="1E293B"/>
                <w:sz w:val="16"/>
                <w:szCs w:val="16"/>
                <w:rFonts w:ascii="Consolas" w:cs="Consolas" w:eastAsia="Consolas" w:hAnsi="Consolas"/>
              </w:rPr>
              <w:t xml:space="preserve">│  ├─ screens/               DashboardScreen, TaskListScreen, TaskFormScreen</w:t>
            </w:r>
          </w:p>
          <w:p>
            <w:pPr>
              <w:spacing w:after="0" w:line="240"/>
            </w:pPr>
            <w:r>
              <w:rPr>
                <w:color w:val="1E293B"/>
                <w:sz w:val="16"/>
                <w:szCs w:val="16"/>
                <w:rFonts w:ascii="Consolas" w:cs="Consolas" w:eastAsia="Consolas" w:hAnsi="Consolas"/>
              </w:rPr>
              <w:t xml:space="preserve">│  ├─ components/            TaskCard, TaskSection, WeekProgressCard</w:t>
            </w:r>
          </w:p>
          <w:p>
            <w:pPr>
              <w:spacing w:after="0" w:line="240"/>
            </w:pPr>
            <w:r>
              <w:rPr>
                <w:color w:val="1E293B"/>
                <w:sz w:val="16"/>
                <w:szCs w:val="16"/>
                <w:rFonts w:ascii="Consolas" w:cs="Consolas" w:eastAsia="Consolas" w:hAnsi="Consolas"/>
              </w:rPr>
              <w:t xml:space="preserve">│  ├─ hooks/                 useTasks, useTaskForm</w:t>
            </w:r>
          </w:p>
          <w:p>
            <w:pPr>
              <w:spacing w:after="0" w:line="240"/>
            </w:pPr>
            <w:r>
              <w:rPr>
                <w:color w:val="1E293B"/>
                <w:sz w:val="16"/>
                <w:szCs w:val="16"/>
                <w:rFonts w:ascii="Consolas" w:cs="Consolas" w:eastAsia="Consolas" w:hAnsi="Consolas"/>
              </w:rPr>
              <w:t xml:space="preserve">│  ├─ providers/             TasksProvider (React Context)</w:t>
            </w:r>
          </w:p>
          <w:p>
            <w:pPr>
              <w:spacing w:after="0" w:line="240"/>
            </w:pPr>
            <w:r>
              <w:rPr>
                <w:color w:val="1E293B"/>
                <w:sz w:val="16"/>
                <w:szCs w:val="16"/>
                <w:rFonts w:ascii="Consolas" w:cs="Consolas" w:eastAsia="Consolas" w:hAnsi="Consolas"/>
              </w:rPr>
              <w:t xml:space="preserve">│  ├─ services/              taskRepository (load / save)</w:t>
            </w:r>
          </w:p>
          <w:p>
            <w:pPr>
              <w:spacing w:after="0" w:line="240"/>
            </w:pPr>
            <w:r>
              <w:rPr>
                <w:color w:val="1E293B"/>
                <w:sz w:val="16"/>
                <w:szCs w:val="16"/>
                <w:rFonts w:ascii="Consolas" w:cs="Consolas" w:eastAsia="Consolas" w:hAnsi="Consolas"/>
              </w:rPr>
              <w:t xml:space="preserve">│  ├─ types.ts               Task, TaskInput, TaskType, Priority</w:t>
            </w:r>
          </w:p>
          <w:p>
            <w:pPr>
              <w:spacing w:after="0" w:line="240"/>
            </w:pPr>
            <w:r>
              <w:rPr>
                <w:color w:val="1E293B"/>
                <w:sz w:val="16"/>
                <w:szCs w:val="16"/>
                <w:rFonts w:ascii="Consolas" w:cs="Consolas" w:eastAsia="Consolas" w:hAnsi="Consolas"/>
              </w:rPr>
              <w:t xml:space="preserve">│  ├─ validation.ts          validateTask(), reminderTime()</w:t>
            </w:r>
          </w:p>
          <w:p>
            <w:pPr>
              <w:spacing w:after="0" w:line="240"/>
            </w:pPr>
            <w:r>
              <w:rPr>
                <w:color w:val="1E293B"/>
                <w:sz w:val="16"/>
                <w:szCs w:val="16"/>
                <w:rFonts w:ascii="Consolas" w:cs="Consolas" w:eastAsia="Consolas" w:hAnsi="Consolas"/>
              </w:rPr>
              <w:t xml:space="preserve">│  ├─ logic.ts               sortTasks, filterTasks, buildDashboard, dueLabel</w:t>
            </w:r>
          </w:p>
          <w:p>
            <w:pPr>
              <w:spacing w:after="0" w:line="240"/>
            </w:pPr>
            <w:r>
              <w:rPr>
                <w:color w:val="1E293B"/>
                <w:sz w:val="16"/>
                <w:szCs w:val="16"/>
                <w:rFonts w:ascii="Consolas" w:cs="Consolas" w:eastAsia="Consolas" w:hAnsi="Consolas"/>
              </w:rPr>
              <w:t xml:space="preserve">│  ├─ dates.ts · meta.ts · sampleData.ts · index.ts</w:t>
            </w:r>
          </w:p>
          <w:p>
            <w:pPr>
              <w:spacing w:after="0" w:line="240"/>
            </w:pPr>
            <w:r>
              <w:rPr>
                <w:color w:val="1E293B"/>
                <w:sz w:val="16"/>
                <w:szCs w:val="16"/>
                <w:rFonts w:ascii="Consolas" w:cs="Consolas" w:eastAsia="Consolas" w:hAnsi="Consolas"/>
              </w:rPr>
              <w:t xml:space="preserve">├─ components/ui/            AppButton, Chip, ChoiceField, FormField, EmptyState, …</w:t>
            </w:r>
          </w:p>
          <w:p>
            <w:pPr>
              <w:spacing w:after="0" w:line="240"/>
            </w:pPr>
            <w:r>
              <w:rPr>
                <w:color w:val="1E293B"/>
                <w:sz w:val="16"/>
                <w:szCs w:val="16"/>
                <w:rFonts w:ascii="Consolas" w:cs="Consolas" w:eastAsia="Consolas" w:hAnsi="Consolas"/>
              </w:rPr>
              <w:t xml:space="preserve">├─ navigation/routes.ts      every link in one place</w:t>
            </w:r>
          </w:p>
          <w:p>
            <w:pPr>
              <w:spacing w:after="0" w:line="240"/>
            </w:pPr>
            <w:r>
              <w:rPr>
                <w:color w:val="1E293B"/>
                <w:sz w:val="16"/>
                <w:szCs w:val="16"/>
                <w:rFonts w:ascii="Consolas" w:cs="Consolas" w:eastAsia="Consolas" w:hAnsi="Consolas"/>
              </w:rPr>
              <w:t xml:space="preserve">├─ services/storage.ts       AsyncStorage JSON helpers</w:t>
            </w:r>
          </w:p>
          <w:p>
            <w:pPr>
              <w:spacing w:after="0" w:line="240"/>
            </w:pPr>
            <w:r>
              <w:rPr>
                <w:color w:val="1E293B"/>
                <w:sz w:val="16"/>
                <w:szCs w:val="16"/>
                <w:rFonts w:ascii="Consolas" w:cs="Consolas" w:eastAsia="Consolas" w:hAnsi="Consolas"/>
              </w:rPr>
              <w:t xml:space="preserve">└─ theme/tokens.ts           colours, spacing, radius, font sizes</w:t>
            </w:r>
          </w:p>
        </w:tc>
      </w:tr>
    </w:tbl>
    <w:p>
      <w:pPr>
        <w:spacing w:before="60" w:after="240"/>
        <w:jc w:val="center"/>
      </w:pPr>
      <w:r>
        <w:rPr>
          <w:i/>
          <w:iCs/>
          <w:color w:val="475569"/>
          <w:sz w:val="18"/>
          <w:szCs w:val="18"/>
        </w:rPr>
        <w:t xml:space="preserve">Listing 1: StudyPulse source folders</w:t>
      </w:r>
    </w:p>
    <w:p>
      <w:pPr>
        <w:pStyle w:val="Heading2"/>
      </w:pPr>
      <w:r>
        <w:t xml:space="preserve">6.2 Why this pattern</w:t>
      </w:r>
    </w:p>
    <w:p>
      <w:pPr>
        <w:pStyle w:val="ListParagraph"/>
        <w:numPr>
          <w:ilvl w:val="0"/>
          <w:numId w:val="2"/>
        </w:numPr>
        <w:spacing w:after="60" w:line="276"/>
      </w:pPr>
      <w:r>
        <w:rPr>
          <w:b/>
          <w:bCs/>
        </w:rPr>
        <w:t xml:space="preserve">Shared state without prop drilling.</w:t>
      </w:r>
      <w:r>
        <w:t xml:space="preserve"> The dashboard, the task list and the form all need the same tasks. The provider gives every screen direct access through </w:t>
      </w:r>
      <w:r>
        <w:rPr>
          <w:sz w:val="20"/>
          <w:szCs w:val="20"/>
          <w:rFonts w:ascii="Consolas" w:cs="Consolas" w:eastAsia="Consolas" w:hAnsi="Consolas"/>
        </w:rPr>
        <w:t xml:space="preserve">useTasks()</w:t>
      </w:r>
      <w:r>
        <w:t xml:space="preserve">, and a change made on one screen appears on the others at once.</w:t>
      </w:r>
    </w:p>
    <w:p>
      <w:pPr>
        <w:pStyle w:val="ListParagraph"/>
        <w:numPr>
          <w:ilvl w:val="0"/>
          <w:numId w:val="2"/>
        </w:numPr>
        <w:spacing w:after="60" w:line="276"/>
      </w:pPr>
      <w:r>
        <w:rPr>
          <w:b/>
          <w:bCs/>
        </w:rPr>
        <w:t xml:space="preserve">Built into React, as used in the labs.</w:t>
      </w:r>
      <w:r>
        <w:t xml:space="preserve"> Context needs no extra library and is the pattern used in Labs 02 and 03, which keeps the app light.</w:t>
      </w:r>
    </w:p>
    <w:p>
      <w:pPr>
        <w:pStyle w:val="ListParagraph"/>
        <w:numPr>
          <w:ilvl w:val="0"/>
          <w:numId w:val="2"/>
        </w:numPr>
        <w:spacing w:after="60" w:line="276"/>
      </w:pPr>
      <w:r>
        <w:rPr>
          <w:b/>
          <w:bCs/>
        </w:rPr>
        <w:t xml:space="preserve">Separation of concerns.</w:t>
      </w:r>
      <w:r>
        <w:t xml:space="preserve"> Screens only render; state lives in the provider; rules live in pure functions. </w:t>
      </w:r>
      <w:r>
        <w:rPr>
          <w:sz w:val="20"/>
          <w:szCs w:val="20"/>
          <w:rFonts w:ascii="Consolas" w:cs="Consolas" w:eastAsia="Consolas" w:hAnsi="Consolas"/>
        </w:rPr>
        <w:t xml:space="preserve">validateTask()</w:t>
      </w:r>
      <w:r>
        <w:t xml:space="preserve">, </w:t>
      </w:r>
      <w:r>
        <w:rPr>
          <w:sz w:val="20"/>
          <w:szCs w:val="20"/>
          <w:rFonts w:ascii="Consolas" w:cs="Consolas" w:eastAsia="Consolas" w:hAnsi="Consolas"/>
        </w:rPr>
        <w:t xml:space="preserve">buildDashboard()</w:t>
      </w:r>
      <w:r>
        <w:t xml:space="preserve"> and </w:t>
      </w:r>
      <w:r>
        <w:rPr>
          <w:sz w:val="20"/>
          <w:szCs w:val="20"/>
          <w:rFonts w:ascii="Consolas" w:cs="Consolas" w:eastAsia="Consolas" w:hAnsi="Consolas"/>
        </w:rPr>
        <w:t xml:space="preserve">sortTasks()</w:t>
      </w:r>
      <w:r>
        <w:t xml:space="preserve"> can be unit tested without rendering anything, which is exactly what the three Phase 2 unit tests need.</w:t>
      </w:r>
    </w:p>
    <w:p>
      <w:pPr>
        <w:pStyle w:val="ListParagraph"/>
        <w:numPr>
          <w:ilvl w:val="0"/>
          <w:numId w:val="2"/>
        </w:numPr>
        <w:spacing w:after="60" w:line="276"/>
      </w:pPr>
      <w:r>
        <w:rPr>
          <w:b/>
          <w:bCs/>
        </w:rPr>
        <w:t xml:space="preserve">Ready for Phase 2.</w:t>
      </w:r>
      <w:r>
        <w:t xml:space="preserve"> Notifications and the Google Calendar export plug into the provider and repository without changing the screens, and the storage could later gain a cloud backup inside </w:t>
      </w:r>
      <w:r>
        <w:rPr>
          <w:sz w:val="20"/>
          <w:szCs w:val="20"/>
          <w:rFonts w:ascii="Consolas" w:cs="Consolas" w:eastAsia="Consolas" w:hAnsi="Consolas"/>
        </w:rPr>
        <w:t xml:space="preserve">taskRepository</w:t>
      </w:r>
      <w:r>
        <w:t xml:space="preserve"> only.</w:t>
      </w:r>
    </w:p>
    <w:p>
      <w:pPr>
        <w:pStyle w:val="ListParagraph"/>
        <w:numPr>
          <w:ilvl w:val="0"/>
          <w:numId w:val="2"/>
        </w:numPr>
        <w:spacing w:after="60" w:line="276"/>
      </w:pPr>
      <w:r>
        <w:rPr>
          <w:b/>
          <w:bCs/>
        </w:rPr>
        <w:t xml:space="preserve">Feature-first folders.</w:t>
      </w:r>
      <w:r>
        <w:t xml:space="preserve"> All task code is in one folder, so it is quick to find and a new feature (for example settings) can be added next to it without touching existing code.</w:t>
      </w:r>
    </w:p>
    <w:p>
      <w:pPr>
        <w:pStyle w:val="Heading2"/>
      </w:pPr>
      <w:r>
        <w:t xml:space="preserve">6.3 Alternatives considered</w:t>
      </w:r>
    </w:p>
    <w:p>
      <w:pPr>
        <w:spacing w:after="120" w:line="276"/>
      </w:pPr>
      <w:r>
        <w:rPr>
          <w:b/>
          <w:bCs/>
        </w:rPr>
        <w:t xml:space="preserve">MVVM</w:t>
      </w:r>
      <w:r>
        <w:t xml:space="preserve"> and </w:t>
      </w:r>
      <w:r>
        <w:rPr>
          <w:b/>
          <w:bCs/>
        </w:rPr>
        <w:t xml:space="preserve">BLoC</w:t>
      </w:r>
      <w:r>
        <w:t xml:space="preserve"> would separate the layers just as well but add classes and boilerplate that an app of this size does not need; </w:t>
      </w:r>
      <w:r>
        <w:rPr>
          <w:sz w:val="20"/>
          <w:szCs w:val="20"/>
          <w:rFonts w:ascii="Consolas" w:cs="Consolas" w:eastAsia="Consolas" w:hAnsi="Consolas"/>
        </w:rPr>
        <w:t xml:space="preserve">useTaskForm()</w:t>
      </w:r>
      <w:r>
        <w:t xml:space="preserve"> already acts as a small view-model for the form. </w:t>
      </w:r>
      <w:r>
        <w:rPr>
          <w:b/>
          <w:bCs/>
        </w:rPr>
        <w:t xml:space="preserve">Redux Toolkit</w:t>
      </w:r>
      <w:r>
        <w:t xml:space="preserve"> (Lab 04) adds slices, a store and typed hooks for one list of tasks. </w:t>
      </w:r>
      <w:r>
        <w:rPr>
          <w:b/>
          <w:bCs/>
        </w:rPr>
        <w:t xml:space="preserve">Zustand</w:t>
      </w:r>
      <w:r>
        <w:t xml:space="preserve"> would also work, but adds a dependency for little gain at this size. Because all state already sits behind </w:t>
      </w:r>
      <w:r>
        <w:rPr>
          <w:sz w:val="20"/>
          <w:szCs w:val="20"/>
          <w:rFonts w:ascii="Consolas" w:cs="Consolas" w:eastAsia="Consolas" w:hAnsi="Consolas"/>
        </w:rPr>
        <w:t xml:space="preserve">useTasks()</w:t>
      </w:r>
      <w:r>
        <w:t xml:space="preserve">, the provider could be swapped for a Zustand store later without changing the screens.</w:t>
      </w:r>
    </w:p>
    <w:p>
      <w:pPr>
        <w:pStyle w:val="Heading1"/>
        <w:pageBreakBefore/>
      </w:pPr>
      <w:r>
        <w:t xml:space="preserve">7. Data Storage Plan</w:t>
      </w:r>
    </w:p>
    <w:p>
      <w:pPr>
        <w:pStyle w:val="Heading2"/>
      </w:pPr>
      <w:r>
        <w:t xml:space="preserve">7.1 Data items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700"/>
        <w:gridCol w:w="3926"/>
        <w:gridCol w:w="2600"/>
        <w:gridCol w:w="800"/>
      </w:tblGrid>
      <w:tr>
        <w:trPr>
          <w:tblHeader/>
        </w:trPr>
        <w:tc>
          <w:tcPr>
            <w:tcW w:type="dxa" w:w="1700"/>
            <w:shd w:fill="EEF2FF" w:color="auto" w:val="clear"/>
            <w:tcMar>
              <w:top w:type="dxa" w:w="60"/>
              <w:left w:type="dxa" w:w="100"/>
              <w:bottom w:type="dxa" w:w="60"/>
              <w:right w:type="dxa" w:w="100"/>
            </w:tcMar>
            <w:vAlign w:val="top"/>
          </w:tcPr>
          <w:p>
            <w:pPr>
              <w:spacing w:before="20" w:after="20" w:line="252"/>
            </w:pPr>
            <w:r>
              <w:rPr>
                <w:b/>
                <w:bCs/>
                <w:sz w:val="19"/>
                <w:szCs w:val="19"/>
              </w:rPr>
              <w:t xml:space="preserve">Data item</w:t>
            </w:r>
          </w:p>
        </w:tc>
        <w:tc>
          <w:tcPr>
            <w:tcW w:type="dxa" w:w="3926"/>
            <w:shd w:fill="EEF2FF" w:color="auto" w:val="clear"/>
            <w:tcMar>
              <w:top w:type="dxa" w:w="60"/>
              <w:left w:type="dxa" w:w="100"/>
              <w:bottom w:type="dxa" w:w="60"/>
              <w:right w:type="dxa" w:w="100"/>
            </w:tcMar>
            <w:vAlign w:val="top"/>
          </w:tcPr>
          <w:p>
            <w:pPr>
              <w:spacing w:before="20" w:after="20" w:line="252"/>
            </w:pPr>
            <w:r>
              <w:rPr>
                <w:b/>
                <w:bCs/>
                <w:sz w:val="19"/>
                <w:szCs w:val="19"/>
              </w:rPr>
              <w:t xml:space="preserve">Main fields and types</w:t>
            </w:r>
          </w:p>
        </w:tc>
        <w:tc>
          <w:tcPr>
            <w:tcW w:type="dxa" w:w="2600"/>
            <w:shd w:fill="EEF2FF" w:color="auto" w:val="clear"/>
            <w:tcMar>
              <w:top w:type="dxa" w:w="60"/>
              <w:left w:type="dxa" w:w="100"/>
              <w:bottom w:type="dxa" w:w="60"/>
              <w:right w:type="dxa" w:w="100"/>
            </w:tcMar>
            <w:vAlign w:val="top"/>
          </w:tcPr>
          <w:p>
            <w:pPr>
              <w:spacing w:before="20" w:after="20" w:line="252"/>
            </w:pPr>
            <w:r>
              <w:rPr>
                <w:b/>
                <w:bCs/>
                <w:sz w:val="19"/>
                <w:szCs w:val="19"/>
              </w:rPr>
              <w:t xml:space="preserve">Storage</w:t>
            </w:r>
          </w:p>
        </w:tc>
        <w:tc>
          <w:tcPr>
            <w:tcW w:type="dxa" w:w="800"/>
            <w:shd w:fill="EEF2FF" w:color="auto" w:val="clear"/>
            <w:tcMar>
              <w:top w:type="dxa" w:w="60"/>
              <w:left w:type="dxa" w:w="100"/>
              <w:bottom w:type="dxa" w:w="60"/>
              <w:right w:type="dxa" w:w="100"/>
            </w:tcMar>
            <w:vAlign w:val="top"/>
          </w:tcPr>
          <w:p>
            <w:pPr>
              <w:spacing w:before="20" w:after="20" w:line="252"/>
            </w:pPr>
            <w:r>
              <w:rPr>
                <w:b/>
                <w:bCs/>
                <w:sz w:val="19"/>
                <w:szCs w:val="19"/>
              </w:rPr>
              <w:t xml:space="preserve">Phase</w:t>
            </w:r>
          </w:p>
        </w:tc>
      </w:tr>
      <w:tr>
        <w:trPr>
          <w:cantSplit/>
        </w:trPr>
        <w:tc>
          <w:tcPr>
            <w:tcW w:type="dxa" w:w="1700"/>
            <w:tcMar>
              <w:top w:type="dxa" w:w="60"/>
              <w:left w:type="dxa" w:w="100"/>
              <w:bottom w:type="dxa" w:w="60"/>
              <w:right w:type="dxa" w:w="100"/>
            </w:tcMar>
            <w:vAlign w:val="top"/>
          </w:tcPr>
          <w:p>
            <w:pPr>
              <w:spacing w:before="20" w:after="20" w:line="252"/>
            </w:pPr>
            <w:r>
              <w:rPr>
                <w:b/>
                <w:bCs/>
                <w:sz w:val="19"/>
                <w:szCs w:val="19"/>
              </w:rPr>
              <w:t xml:space="preserve">Task</w:t>
            </w:r>
          </w:p>
        </w:tc>
        <w:tc>
          <w:tcPr>
            <w:tcW w:type="dxa" w:w="3926"/>
            <w:tcMar>
              <w:top w:type="dxa" w:w="60"/>
              <w:left w:type="dxa" w:w="100"/>
              <w:bottom w:type="dxa" w:w="60"/>
              <w:right w:type="dxa" w:w="100"/>
            </w:tcMar>
            <w:vAlign w:val="top"/>
          </w:tcPr>
          <w:p>
            <w:pPr>
              <w:spacing w:before="20" w:after="20" w:line="252"/>
            </w:pPr>
            <w:r>
              <w:rPr>
                <w:sz w:val="19"/>
                <w:szCs w:val="19"/>
              </w:rPr>
              <w:t xml:space="preserve">id: string, title: string, course: string, type: 'assignment' | 'exam' | 'study', priority: 'low' | 'medium' | 'high', dueDate: string (YYYY-MM-DD), dueTime: string (HH:MM or empty), reminderMinutes: number | null, notes: string, done: boolean, createdAt: string (ISO)</w:t>
            </w:r>
          </w:p>
        </w:tc>
        <w:tc>
          <w:tcPr>
            <w:tcW w:type="dxa" w:w="2600"/>
            <w:tcMar>
              <w:top w:type="dxa" w:w="60"/>
              <w:left w:type="dxa" w:w="100"/>
              <w:bottom w:type="dxa" w:w="60"/>
              <w:right w:type="dxa" w:w="100"/>
            </w:tcMar>
            <w:vAlign w:val="top"/>
          </w:tcPr>
          <w:p>
            <w:pPr>
              <w:spacing w:before="20" w:after="20" w:line="252"/>
            </w:pPr>
            <w:r>
              <w:rPr>
                <w:sz w:val="19"/>
                <w:szCs w:val="19"/>
              </w:rPr>
              <w:t xml:space="preserve">Local: AsyncStorage, key </w:t>
            </w:r>
            <w:r>
              <w:rPr>
                <w:sz w:val="17"/>
                <w:szCs w:val="17"/>
                <w:rFonts w:ascii="Consolas" w:cs="Consolas" w:eastAsia="Consolas" w:hAnsi="Consolas"/>
              </w:rPr>
              <w:t xml:space="preserve">studypulse/tasks/v1</w:t>
            </w:r>
            <w:r>
              <w:rPr>
                <w:sz w:val="19"/>
                <w:szCs w:val="19"/>
              </w:rPr>
              <w:t xml:space="preserve">, one JSON array</w:t>
            </w:r>
          </w:p>
        </w:tc>
        <w:tc>
          <w:tcPr>
            <w:tcW w:type="dxa" w:w="800"/>
            <w:tcMar>
              <w:top w:type="dxa" w:w="60"/>
              <w:left w:type="dxa" w:w="100"/>
              <w:bottom w:type="dxa" w:w="60"/>
              <w:right w:type="dxa" w:w="100"/>
            </w:tcMar>
            <w:vAlign w:val="top"/>
          </w:tcPr>
          <w:p>
            <w:pPr>
              <w:spacing w:before="20" w:after="20" w:line="252"/>
            </w:pPr>
            <w:r>
              <w:rPr>
                <w:sz w:val="19"/>
                <w:szCs w:val="19"/>
              </w:rPr>
              <w:t xml:space="preserve">1</w:t>
            </w:r>
          </w:p>
        </w:tc>
      </w:tr>
      <w:tr>
        <w:trPr>
          <w:cantSplit/>
        </w:trPr>
        <w:tc>
          <w:tcPr>
            <w:tcW w:type="dxa" w:w="1700"/>
            <w:tcMar>
              <w:top w:type="dxa" w:w="60"/>
              <w:left w:type="dxa" w:w="100"/>
              <w:bottom w:type="dxa" w:w="60"/>
              <w:right w:type="dxa" w:w="100"/>
            </w:tcMar>
            <w:vAlign w:val="top"/>
          </w:tcPr>
          <w:p>
            <w:pPr>
              <w:spacing w:before="20" w:after="20" w:line="252"/>
            </w:pPr>
            <w:r>
              <w:rPr>
                <w:b/>
                <w:bCs/>
                <w:sz w:val="19"/>
                <w:szCs w:val="19"/>
              </w:rPr>
              <w:t xml:space="preserve">ScheduledReminder</w:t>
            </w:r>
          </w:p>
        </w:tc>
        <w:tc>
          <w:tcPr>
            <w:tcW w:type="dxa" w:w="3926"/>
            <w:tcMar>
              <w:top w:type="dxa" w:w="60"/>
              <w:left w:type="dxa" w:w="100"/>
              <w:bottom w:type="dxa" w:w="60"/>
              <w:right w:type="dxa" w:w="100"/>
            </w:tcMar>
            <w:vAlign w:val="top"/>
          </w:tcPr>
          <w:p>
            <w:pPr>
              <w:spacing w:before="20" w:after="20" w:line="252"/>
            </w:pPr>
            <w:r>
              <w:rPr>
                <w:sz w:val="19"/>
                <w:szCs w:val="19"/>
              </w:rPr>
              <w:t xml:space="preserve">taskId: string, notificationId: string, fireAt: string (ISO)</w:t>
            </w:r>
          </w:p>
        </w:tc>
        <w:tc>
          <w:tcPr>
            <w:tcW w:type="dxa" w:w="2600"/>
            <w:tcMar>
              <w:top w:type="dxa" w:w="60"/>
              <w:left w:type="dxa" w:w="100"/>
              <w:bottom w:type="dxa" w:w="60"/>
              <w:right w:type="dxa" w:w="100"/>
            </w:tcMar>
            <w:vAlign w:val="top"/>
          </w:tcPr>
          <w:p>
            <w:pPr>
              <w:spacing w:before="20" w:after="20" w:line="252"/>
            </w:pPr>
            <w:r>
              <w:rPr>
                <w:sz w:val="19"/>
                <w:szCs w:val="19"/>
              </w:rPr>
              <w:t xml:space="preserve">Local: AsyncStorage; the notification itself is scheduled by the phone OS (expo-notifications)</w:t>
            </w:r>
          </w:p>
        </w:tc>
        <w:tc>
          <w:tcPr>
            <w:tcW w:type="dxa" w:w="800"/>
            <w:tcMar>
              <w:top w:type="dxa" w:w="60"/>
              <w:left w:type="dxa" w:w="100"/>
              <w:bottom w:type="dxa" w:w="60"/>
              <w:right w:type="dxa" w:w="100"/>
            </w:tcMar>
            <w:vAlign w:val="top"/>
          </w:tcPr>
          <w:p>
            <w:pPr>
              <w:spacing w:before="20" w:after="20" w:line="252"/>
            </w:pPr>
            <w:r>
              <w:rPr>
                <w:sz w:val="19"/>
                <w:szCs w:val="19"/>
              </w:rPr>
              <w:t xml:space="preserve">2</w:t>
            </w:r>
          </w:p>
        </w:tc>
      </w:tr>
      <w:tr>
        <w:trPr>
          <w:cantSplit/>
        </w:trPr>
        <w:tc>
          <w:tcPr>
            <w:tcW w:type="dxa" w:w="1700"/>
            <w:tcMar>
              <w:top w:type="dxa" w:w="60"/>
              <w:left w:type="dxa" w:w="100"/>
              <w:bottom w:type="dxa" w:w="60"/>
              <w:right w:type="dxa" w:w="100"/>
            </w:tcMar>
            <w:vAlign w:val="top"/>
          </w:tcPr>
          <w:p>
            <w:pPr>
              <w:spacing w:before="20" w:after="20" w:line="252"/>
            </w:pPr>
            <w:r>
              <w:rPr>
                <w:b/>
                <w:bCs/>
                <w:sz w:val="19"/>
                <w:szCs w:val="19"/>
              </w:rPr>
              <w:t xml:space="preserve">CalendarExport</w:t>
            </w:r>
          </w:p>
        </w:tc>
        <w:tc>
          <w:tcPr>
            <w:tcW w:type="dxa" w:w="3926"/>
            <w:tcMar>
              <w:top w:type="dxa" w:w="60"/>
              <w:left w:type="dxa" w:w="100"/>
              <w:bottom w:type="dxa" w:w="60"/>
              <w:right w:type="dxa" w:w="100"/>
            </w:tcMar>
            <w:vAlign w:val="top"/>
          </w:tcPr>
          <w:p>
            <w:pPr>
              <w:spacing w:before="20" w:after="20" w:line="252"/>
            </w:pPr>
            <w:r>
              <w:rPr>
                <w:sz w:val="19"/>
                <w:szCs w:val="19"/>
              </w:rPr>
              <w:t xml:space="preserve">taskId: string, googleEventId: string, exportedAt: string (ISO)</w:t>
            </w:r>
          </w:p>
        </w:tc>
        <w:tc>
          <w:tcPr>
            <w:tcW w:type="dxa" w:w="2600"/>
            <w:tcMar>
              <w:top w:type="dxa" w:w="60"/>
              <w:left w:type="dxa" w:w="100"/>
              <w:bottom w:type="dxa" w:w="60"/>
              <w:right w:type="dxa" w:w="100"/>
            </w:tcMar>
            <w:vAlign w:val="top"/>
          </w:tcPr>
          <w:p>
            <w:pPr>
              <w:spacing w:before="20" w:after="20" w:line="252"/>
            </w:pPr>
            <w:r>
              <w:rPr>
                <w:sz w:val="19"/>
                <w:szCs w:val="19"/>
              </w:rPr>
              <w:t xml:space="preserve">Local link in AsyncStorage; the event is stored in the student’s Google Calendar (cloud)</w:t>
            </w:r>
          </w:p>
        </w:tc>
        <w:tc>
          <w:tcPr>
            <w:tcW w:type="dxa" w:w="800"/>
            <w:tcMar>
              <w:top w:type="dxa" w:w="60"/>
              <w:left w:type="dxa" w:w="100"/>
              <w:bottom w:type="dxa" w:w="60"/>
              <w:right w:type="dxa" w:w="100"/>
            </w:tcMar>
            <w:vAlign w:val="top"/>
          </w:tcPr>
          <w:p>
            <w:pPr>
              <w:spacing w:before="20" w:after="20" w:line="252"/>
            </w:pPr>
            <w:r>
              <w:rPr>
                <w:sz w:val="19"/>
                <w:szCs w:val="19"/>
              </w:rPr>
              <w:t xml:space="preserve">2</w:t>
            </w:r>
          </w:p>
        </w:tc>
      </w:tr>
      <w:tr>
        <w:trPr>
          <w:cantSplit/>
        </w:trPr>
        <w:tc>
          <w:tcPr>
            <w:tcW w:type="dxa" w:w="1700"/>
            <w:tcMar>
              <w:top w:type="dxa" w:w="60"/>
              <w:left w:type="dxa" w:w="100"/>
              <w:bottom w:type="dxa" w:w="60"/>
              <w:right w:type="dxa" w:w="100"/>
            </w:tcMar>
            <w:vAlign w:val="top"/>
          </w:tcPr>
          <w:p>
            <w:pPr>
              <w:spacing w:before="20" w:after="20" w:line="252"/>
            </w:pPr>
            <w:r>
              <w:rPr>
                <w:b/>
                <w:bCs/>
                <w:sz w:val="19"/>
                <w:szCs w:val="19"/>
              </w:rPr>
              <w:t xml:space="preserve">Settings</w:t>
            </w:r>
          </w:p>
        </w:tc>
        <w:tc>
          <w:tcPr>
            <w:tcW w:type="dxa" w:w="3926"/>
            <w:tcMar>
              <w:top w:type="dxa" w:w="60"/>
              <w:left w:type="dxa" w:w="100"/>
              <w:bottom w:type="dxa" w:w="60"/>
              <w:right w:type="dxa" w:w="100"/>
            </w:tcMar>
            <w:vAlign w:val="top"/>
          </w:tcPr>
          <w:p>
            <w:pPr>
              <w:spacing w:before="20" w:after="20" w:line="252"/>
            </w:pPr>
            <w:r>
              <w:rPr>
                <w:sz w:val="19"/>
                <w:szCs w:val="19"/>
              </w:rPr>
              <w:t xml:space="preserve">defaultReminderMinutes: number | null, notificationsAllowed: boolean, googleAccountEmail: string | null</w:t>
            </w:r>
          </w:p>
        </w:tc>
        <w:tc>
          <w:tcPr>
            <w:tcW w:type="dxa" w:w="2600"/>
            <w:tcMar>
              <w:top w:type="dxa" w:w="60"/>
              <w:left w:type="dxa" w:w="100"/>
              <w:bottom w:type="dxa" w:w="60"/>
              <w:right w:type="dxa" w:w="100"/>
            </w:tcMar>
            <w:vAlign w:val="top"/>
          </w:tcPr>
          <w:p>
            <w:pPr>
              <w:spacing w:before="20" w:after="20" w:line="252"/>
            </w:pPr>
            <w:r>
              <w:rPr>
                <w:sz w:val="19"/>
                <w:szCs w:val="19"/>
              </w:rPr>
              <w:t xml:space="preserve">Local: AsyncStorage</w:t>
            </w:r>
          </w:p>
        </w:tc>
        <w:tc>
          <w:tcPr>
            <w:tcW w:type="dxa" w:w="800"/>
            <w:tcMar>
              <w:top w:type="dxa" w:w="60"/>
              <w:left w:type="dxa" w:w="100"/>
              <w:bottom w:type="dxa" w:w="60"/>
              <w:right w:type="dxa" w:w="100"/>
            </w:tcMar>
            <w:vAlign w:val="top"/>
          </w:tcPr>
          <w:p>
            <w:pPr>
              <w:spacing w:before="20" w:after="20" w:line="252"/>
            </w:pPr>
            <w:r>
              <w:rPr>
                <w:sz w:val="19"/>
                <w:szCs w:val="19"/>
              </w:rPr>
              <w:t xml:space="preserve">2</w:t>
            </w:r>
          </w:p>
        </w:tc>
      </w:tr>
      <w:tr>
        <w:trPr>
          <w:cantSplit/>
        </w:trPr>
        <w:tc>
          <w:tcPr>
            <w:tcW w:type="dxa" w:w="1700"/>
            <w:tcMar>
              <w:top w:type="dxa" w:w="60"/>
              <w:left w:type="dxa" w:w="100"/>
              <w:bottom w:type="dxa" w:w="60"/>
              <w:right w:type="dxa" w:w="100"/>
            </w:tcMar>
            <w:vAlign w:val="top"/>
          </w:tcPr>
          <w:p>
            <w:pPr>
              <w:spacing w:before="20" w:after="20" w:line="252"/>
            </w:pPr>
            <w:r>
              <w:rPr>
                <w:b/>
                <w:bCs/>
                <w:sz w:val="19"/>
                <w:szCs w:val="19"/>
              </w:rPr>
              <w:t xml:space="preserve">Type, priority and reminder options</w:t>
            </w:r>
          </w:p>
        </w:tc>
        <w:tc>
          <w:tcPr>
            <w:tcW w:type="dxa" w:w="3926"/>
            <w:tcMar>
              <w:top w:type="dxa" w:w="60"/>
              <w:left w:type="dxa" w:w="100"/>
              <w:bottom w:type="dxa" w:w="60"/>
              <w:right w:type="dxa" w:w="100"/>
            </w:tcMar>
            <w:vAlign w:val="top"/>
          </w:tcPr>
          <w:p>
            <w:pPr>
              <w:spacing w:before="20" w:after="20" w:line="252"/>
            </w:pPr>
            <w:r>
              <w:rPr>
                <w:sz w:val="19"/>
                <w:szCs w:val="19"/>
              </w:rPr>
              <w:t xml:space="preserve">value, label, colour, icon</w:t>
            </w:r>
          </w:p>
        </w:tc>
        <w:tc>
          <w:tcPr>
            <w:tcW w:type="dxa" w:w="2600"/>
            <w:tcMar>
              <w:top w:type="dxa" w:w="60"/>
              <w:left w:type="dxa" w:w="100"/>
              <w:bottom w:type="dxa" w:w="60"/>
              <w:right w:type="dxa" w:w="100"/>
            </w:tcMar>
            <w:vAlign w:val="top"/>
          </w:tcPr>
          <w:p>
            <w:pPr>
              <w:spacing w:before="20" w:after="20" w:line="252"/>
            </w:pPr>
            <w:r>
              <w:rPr>
                <w:sz w:val="19"/>
                <w:szCs w:val="19"/>
              </w:rPr>
              <w:t xml:space="preserve">Bundled with the app (</w:t>
            </w:r>
            <w:r>
              <w:rPr>
                <w:sz w:val="17"/>
                <w:szCs w:val="17"/>
                <w:rFonts w:ascii="Consolas" w:cs="Consolas" w:eastAsia="Consolas" w:hAnsi="Consolas"/>
              </w:rPr>
              <w:t xml:space="preserve">meta.ts</w:t>
            </w:r>
            <w:r>
              <w:rPr>
                <w:sz w:val="19"/>
                <w:szCs w:val="19"/>
              </w:rPr>
              <w:t xml:space="preserve">)</w:t>
            </w:r>
          </w:p>
        </w:tc>
        <w:tc>
          <w:tcPr>
            <w:tcW w:type="dxa" w:w="800"/>
            <w:tcMar>
              <w:top w:type="dxa" w:w="60"/>
              <w:left w:type="dxa" w:w="100"/>
              <w:bottom w:type="dxa" w:w="60"/>
              <w:right w:type="dxa" w:w="100"/>
            </w:tcMar>
            <w:vAlign w:val="top"/>
          </w:tcPr>
          <w:p>
            <w:pPr>
              <w:spacing w:before="20" w:after="20" w:line="252"/>
            </w:pPr>
            <w:r>
              <w:rPr>
                <w:sz w:val="19"/>
                <w:szCs w:val="19"/>
              </w:rPr>
              <w:t xml:space="preserve">1</w:t>
            </w:r>
          </w:p>
        </w:tc>
      </w:tr>
    </w:tbl>
    <w:p>
      <w:pPr>
        <w:pStyle w:val="Heading2"/>
      </w:pPr>
      <w:r>
        <w:t xml:space="preserve">7.2 Persistent storage</w:t>
      </w:r>
    </w:p>
    <w:p>
      <w:pPr>
        <w:pStyle w:val="ListParagraph"/>
        <w:numPr>
          <w:ilvl w:val="0"/>
          <w:numId w:val="2"/>
        </w:numPr>
        <w:spacing w:after="60" w:line="276"/>
      </w:pPr>
      <w:r>
        <w:rPr>
          <w:b/>
          <w:bCs/>
        </w:rPr>
        <w:t xml:space="preserve">Local first.</w:t>
      </w:r>
      <w:r>
        <w:t xml:space="preserve"> Tasks are personal and must be available without internet, for example in a lecture hall with a weak signal. They are stored on the phone with </w:t>
      </w:r>
      <w:r>
        <w:rPr>
          <w:sz w:val="20"/>
          <w:szCs w:val="20"/>
          <w:rFonts w:ascii="Consolas" w:cs="Consolas" w:eastAsia="Consolas" w:hAnsi="Consolas"/>
        </w:rPr>
        <w:t xml:space="preserve">@react-native-async-storage/async-storage</w:t>
      </w:r>
      <w:r>
        <w:t xml:space="preserve"> as one JSON array. The repository loads them once at launch and saves the whole list after every change; the screen updates straight away and a red banner appears if a save fails.</w:t>
      </w:r>
    </w:p>
    <w:p>
      <w:pPr>
        <w:pStyle w:val="ListParagraph"/>
        <w:numPr>
          <w:ilvl w:val="0"/>
          <w:numId w:val="2"/>
        </w:numPr>
        <w:spacing w:after="60" w:line="276"/>
      </w:pPr>
      <w:r>
        <w:rPr>
          <w:b/>
          <w:bCs/>
        </w:rPr>
        <w:t xml:space="preserve">Versioned key.</w:t>
      </w:r>
      <w:r>
        <w:t xml:space="preserve"> The key </w:t>
      </w:r>
      <w:r>
        <w:rPr>
          <w:sz w:val="20"/>
          <w:szCs w:val="20"/>
          <w:rFonts w:ascii="Consolas" w:cs="Consolas" w:eastAsia="Consolas" w:hAnsi="Consolas"/>
        </w:rPr>
        <w:t xml:space="preserve">studypulse/tasks/v1</w:t>
      </w:r>
      <w:r>
        <w:t xml:space="preserve"> allows a migration if the Task shape changes in Phase 2.</w:t>
      </w:r>
    </w:p>
    <w:p>
      <w:pPr>
        <w:pStyle w:val="ListParagraph"/>
        <w:numPr>
          <w:ilvl w:val="0"/>
          <w:numId w:val="2"/>
        </w:numPr>
        <w:spacing w:after="60" w:line="276"/>
      </w:pPr>
      <w:r>
        <w:rPr>
          <w:b/>
          <w:bCs/>
        </w:rPr>
        <w:t xml:space="preserve">Cloud.</w:t>
      </w:r>
      <w:r>
        <w:t xml:space="preserve"> The only cloud copy is what the student explicitly exports to Google Calendar (Phase 2). A cloud database such as Firestore is not needed yet: there is one user and nothing is shared, and a backend would add sign-in and cost without benefit. A cloud backup could be added later inside </w:t>
      </w:r>
      <w:r>
        <w:rPr>
          <w:sz w:val="20"/>
          <w:szCs w:val="20"/>
          <w:rFonts w:ascii="Consolas" w:cs="Consolas" w:eastAsia="Consolas" w:hAnsi="Consolas"/>
        </w:rPr>
        <w:t xml:space="preserve">taskRepository</w:t>
      </w:r>
      <w:r>
        <w:t xml:space="preserve"> only.</w:t>
      </w:r>
    </w:p>
    <w:p>
      <w:pPr>
        <w:pStyle w:val="ListParagraph"/>
        <w:numPr>
          <w:ilvl w:val="0"/>
          <w:numId w:val="2"/>
        </w:numPr>
        <w:spacing w:after="60" w:line="276"/>
      </w:pPr>
      <w:r>
        <w:rPr>
          <w:b/>
          <w:bCs/>
        </w:rPr>
        <w:t xml:space="preserve">No secrets in the app.</w:t>
      </w:r>
      <w:r>
        <w:t xml:space="preserve"> Google sign-in uses OAuth; the public client IDs go in </w:t>
      </w:r>
      <w:r>
        <w:rPr>
          <w:sz w:val="20"/>
          <w:szCs w:val="20"/>
          <w:rFonts w:ascii="Consolas" w:cs="Consolas" w:eastAsia="Consolas" w:hAnsi="Consolas"/>
        </w:rPr>
        <w:t xml:space="preserve">.env</w:t>
      </w:r>
      <w:r>
        <w:t xml:space="preserve"> as </w:t>
      </w:r>
      <w:r>
        <w:rPr>
          <w:sz w:val="20"/>
          <w:szCs w:val="20"/>
          <w:rFonts w:ascii="Consolas" w:cs="Consolas" w:eastAsia="Consolas" w:hAnsi="Consolas"/>
        </w:rPr>
        <w:t xml:space="preserve">EXPO_PUBLIC_</w:t>
      </w:r>
      <w:r>
        <w:t xml:space="preserve"> values. </w:t>
      </w:r>
      <w:r>
        <w:rPr>
          <w:sz w:val="20"/>
          <w:szCs w:val="20"/>
          <w:rFonts w:ascii="Consolas" w:cs="Consolas" w:eastAsia="Consolas" w:hAnsi="Consolas"/>
        </w:rPr>
        <w:t xml:space="preserve">.env</w:t>
      </w:r>
      <w:r>
        <w:t xml:space="preserve"> is listed in </w:t>
      </w:r>
      <w:r>
        <w:rPr>
          <w:sz w:val="20"/>
          <w:szCs w:val="20"/>
          <w:rFonts w:ascii="Consolas" w:cs="Consolas" w:eastAsia="Consolas" w:hAnsi="Consolas"/>
        </w:rPr>
        <w:t xml:space="preserve">.gitignore</w:t>
      </w:r>
      <w:r>
        <w:t xml:space="preserve">, and only </w:t>
      </w:r>
      <w:r>
        <w:rPr>
          <w:sz w:val="20"/>
          <w:szCs w:val="20"/>
          <w:rFonts w:ascii="Consolas" w:cs="Consolas" w:eastAsia="Consolas" w:hAnsi="Consolas"/>
        </w:rPr>
        <w:t xml:space="preserve">.env.example</w:t>
      </w:r>
      <w:r>
        <w:t xml:space="preserve"> is committed.</w:t>
      </w:r>
    </w:p>
    <w:p>
      <w:pPr>
        <w:pStyle w:val="Heading2"/>
      </w:pPr>
      <w:r>
        <w:t xml:space="preserve">7.3 Preliminary data model</w:t>
      </w:r>
    </w:p>
    <w:p>
      <w:pPr>
        <w:keepNext/>
        <w:spacing w:before="12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48050"/>
                    </a:xfrm>
                    <a:prstGeom prst="rect">
                      <a:avLst/>
                    </a:prstGeom>
                  </pic:spPr>
                </pic:pic>
              </a:graphicData>
            </a:graphic>
          </wp:inline>
        </w:drawing>
      </w:r>
    </w:p>
    <w:p>
      <w:pPr>
        <w:spacing w:before="60" w:after="240"/>
        <w:jc w:val="center"/>
      </w:pPr>
      <w:r>
        <w:rPr>
          <w:i/>
          <w:iCs/>
          <w:color w:val="475569"/>
          <w:sz w:val="18"/>
          <w:szCs w:val="18"/>
        </w:rPr>
        <w:t xml:space="preserve">Figure 12: Preliminary data model</w:t>
      </w:r>
    </w:p>
    <w:p>
      <w:pPr>
        <w:pStyle w:val="Heading1"/>
      </w:pPr>
      <w:r>
        <w:t xml:space="preserve">8. Plan for Phase 2</w:t>
      </w:r>
    </w:p>
    <w:p>
      <w:pPr>
        <w:pStyle w:val="ListParagraph"/>
        <w:numPr>
          <w:ilvl w:val="0"/>
          <w:numId w:val="2"/>
        </w:numPr>
        <w:spacing w:after="60" w:line="276"/>
      </w:pPr>
      <w:r>
        <w:rPr>
          <w:b/>
          <w:bCs/>
        </w:rPr>
        <w:t xml:space="preserve">Device feature (FR7):</w:t>
      </w:r>
      <w:r>
        <w:t xml:space="preserve"> </w:t>
      </w:r>
      <w:r>
        <w:rPr>
          <w:sz w:val="20"/>
          <w:szCs w:val="20"/>
          <w:rFonts w:ascii="Consolas" w:cs="Consolas" w:eastAsia="Consolas" w:hAnsi="Consolas"/>
        </w:rPr>
        <w:t xml:space="preserve">expo-notifications</w:t>
      </w:r>
      <w:r>
        <w:t xml:space="preserve">, asking for permission, then scheduling, rescheduling and cancelling a notification whenever a task is added, edited, ticked off or deleted.</w:t>
      </w:r>
    </w:p>
    <w:p>
      <w:pPr>
        <w:pStyle w:val="ListParagraph"/>
        <w:numPr>
          <w:ilvl w:val="0"/>
          <w:numId w:val="2"/>
        </w:numPr>
        <w:spacing w:after="60" w:line="276"/>
      </w:pPr>
      <w:r>
        <w:rPr>
          <w:b/>
          <w:bCs/>
        </w:rPr>
        <w:t xml:space="preserve">Google API (FR8):</w:t>
      </w:r>
      <w:r>
        <w:t xml:space="preserve"> Google sign-in with </w:t>
      </w:r>
      <w:r>
        <w:rPr>
          <w:sz w:val="20"/>
          <w:szCs w:val="20"/>
          <w:rFonts w:ascii="Consolas" w:cs="Consolas" w:eastAsia="Consolas" w:hAnsi="Consolas"/>
        </w:rPr>
        <w:t xml:space="preserve">expo-auth-session</w:t>
      </w:r>
      <w:r>
        <w:t xml:space="preserve">, then the Google Calendar API (</w:t>
      </w:r>
      <w:r>
        <w:rPr>
          <w:sz w:val="20"/>
          <w:szCs w:val="20"/>
          <w:rFonts w:ascii="Consolas" w:cs="Consolas" w:eastAsia="Consolas" w:hAnsi="Consolas"/>
        </w:rPr>
        <w:t xml:space="preserve">events.insert</w:t>
      </w:r>
      <w:r>
        <w:t xml:space="preserve"> on the primary calendar), storing the returned event id.</w:t>
      </w:r>
    </w:p>
    <w:p>
      <w:pPr>
        <w:pStyle w:val="ListParagraph"/>
        <w:numPr>
          <w:ilvl w:val="0"/>
          <w:numId w:val="2"/>
        </w:numPr>
        <w:spacing w:after="60" w:line="276"/>
      </w:pPr>
      <w:r>
        <w:rPr>
          <w:b/>
          <w:bCs/>
        </w:rPr>
        <w:t xml:space="preserve">Three unit tests (Jest + jest-expo):</w:t>
      </w:r>
      <w:r>
        <w:t xml:space="preserve"> </w:t>
      </w:r>
      <w:r>
        <w:rPr>
          <w:sz w:val="20"/>
          <w:szCs w:val="20"/>
          <w:rFonts w:ascii="Consolas" w:cs="Consolas" w:eastAsia="Consolas" w:hAnsi="Consolas"/>
        </w:rPr>
        <w:t xml:space="preserve">validateTask()</w:t>
      </w:r>
      <w:r>
        <w:t xml:space="preserve"> (every FR2 rule), </w:t>
      </w:r>
      <w:r>
        <w:rPr>
          <w:sz w:val="20"/>
          <w:szCs w:val="20"/>
          <w:rFonts w:ascii="Consolas" w:cs="Consolas" w:eastAsia="Consolas" w:hAnsi="Consolas"/>
        </w:rPr>
        <w:t xml:space="preserve">buildDashboard()</w:t>
      </w:r>
      <w:r>
        <w:t xml:space="preserve"> (overdue, today, exams and weekly progress) and </w:t>
      </w:r>
      <w:r>
        <w:rPr>
          <w:sz w:val="20"/>
          <w:szCs w:val="20"/>
          <w:rFonts w:ascii="Consolas" w:cs="Consolas" w:eastAsia="Consolas" w:hAnsi="Consolas"/>
        </w:rPr>
        <w:t xml:space="preserve">sortTasks()</w:t>
      </w:r>
      <w:r>
        <w:t xml:space="preserve"> / </w:t>
      </w:r>
      <w:r>
        <w:rPr>
          <w:sz w:val="20"/>
          <w:szCs w:val="20"/>
          <w:rFonts w:ascii="Consolas" w:cs="Consolas" w:eastAsia="Consolas" w:hAnsi="Consolas"/>
        </w:rPr>
        <w:t xml:space="preserve">filterTasks()</w:t>
      </w:r>
      <w:r>
        <w:t xml:space="preserve">.</w:t>
      </w:r>
    </w:p>
    <w:p>
      <w:pPr>
        <w:pStyle w:val="ListParagraph"/>
        <w:numPr>
          <w:ilvl w:val="0"/>
          <w:numId w:val="2"/>
        </w:numPr>
        <w:spacing w:after="60" w:line="276"/>
      </w:pPr>
      <w:r>
        <w:rPr>
          <w:b/>
          <w:bCs/>
        </w:rPr>
        <w:t xml:space="preserve">AI engineering log:</w:t>
      </w:r>
      <w:r>
        <w:t xml:space="preserve"> every AI-assisted piece of code recorded with its prompt, output, my changes and checks, and the reason AI was used.</w:t>
      </w:r>
    </w:p>
    <w:p>
      <w:pPr>
        <w:pStyle w:val="Heading2"/>
      </w:pPr>
      <w:r>
        <w:t xml:space="preserve">How to run the prototype</w:t>
      </w:r>
    </w:p>
    <w:p>
      <w:pPr>
        <w:spacing w:after="120" w:line="276"/>
      </w:pPr>
      <w:r>
        <w:rPr>
          <w:sz w:val="20"/>
          <w:szCs w:val="20"/>
          <w:rFonts w:ascii="Consolas" w:cs="Consolas" w:eastAsia="Consolas" w:hAnsi="Consolas"/>
        </w:rPr>
        <w:t xml:space="preserve">npm install</w:t>
      </w:r>
      <w:r>
        <w:t xml:space="preserve">, then </w:t>
      </w:r>
      <w:r>
        <w:rPr>
          <w:sz w:val="20"/>
          <w:szCs w:val="20"/>
          <w:rFonts w:ascii="Consolas" w:cs="Consolas" w:eastAsia="Consolas" w:hAnsi="Consolas"/>
        </w:rPr>
        <w:t xml:space="preserve">npx expo start</w:t>
      </w:r>
      <w:r>
        <w:t xml:space="preserve"> and scan the QR code with Expo Go (or press </w:t>
      </w:r>
      <w:r>
        <w:rPr>
          <w:b/>
          <w:bCs/>
        </w:rPr>
        <w:t xml:space="preserve">w</w:t>
      </w:r>
      <w:r>
        <w:t xml:space="preserve"> to open it in a browser). The code is on the repository listed on the first page.</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StudyPulse · Phase 1 report ·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120" w:after="200"/>
      <w:outlineLvl w:val="0"/>
    </w:pPr>
    <w:rPr>
      <w:b/>
      <w:bCs/>
      <w:color w:val="312E81"/>
      <w:sz w:val="34"/>
      <w:szCs w:val="34"/>
      <w:rFonts w:ascii="Calibri" w:cs="Calibri" w:eastAsia="Calibri" w:hAnsi="Calibri"/>
    </w:rPr>
  </w:style>
  <w:style w:type="paragraph" w:styleId="Heading2">
    <w:name w:val="Heading 2"/>
    <w:basedOn w:val="Normal"/>
    <w:next w:val="Normal"/>
    <w:qFormat/>
    <w:pPr>
      <w:keepNext/>
      <w:spacing w:before="280" w:after="120"/>
      <w:outlineLvl w:val="1"/>
    </w:pPr>
    <w:rPr>
      <w:b/>
      <w:bCs/>
      <w:color w:val="1E293B"/>
      <w:sz w:val="26"/>
      <w:szCs w:val="26"/>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531070e57715c553d303fc6ac3035c7f2e3c8788.png"/><Relationship Id="rId8" Type="http://schemas.openxmlformats.org/officeDocument/2006/relationships/image" Target="media/8dc68470bfadfc6f16742e33b68f77443195b8a9.png"/><Relationship Id="rId9" Type="http://schemas.openxmlformats.org/officeDocument/2006/relationships/image" Target="media/04a053266372c544947a85e0352d4e6f269a7351.png"/><Relationship Id="rId10" Type="http://schemas.openxmlformats.org/officeDocument/2006/relationships/image" Target="media/8050414f1556175db2cc1ab815e9a7d6035bd962.png"/><Relationship Id="rId11" Type="http://schemas.openxmlformats.org/officeDocument/2006/relationships/image" Target="media/09f6dffa74a08382aa6fe32a284582ebcc667d30.png"/><Relationship Id="rId12" Type="http://schemas.openxmlformats.org/officeDocument/2006/relationships/image" Target="media/17f3eb14fdf7fe6d2b564d3ba268bada3fa535f6.png"/><Relationship Id="rId13" Type="http://schemas.openxmlformats.org/officeDocument/2006/relationships/image" Target="media/889eefd93e9ec3acc144b8341ba9d776714c6ebd.png"/><Relationship Id="rId14" Type="http://schemas.openxmlformats.org/officeDocument/2006/relationships/image" Target="media/8f51dcdc9588e595532cf14f18a05d6fd89efcb6.png"/><Relationship Id="rId15" Type="http://schemas.openxmlformats.org/officeDocument/2006/relationships/image" Target="media/c6c9a861b26cdb69ab74ddb73f2d7ab584d0717e.png"/><Relationship Id="rId16" Type="http://schemas.openxmlformats.org/officeDocument/2006/relationships/image" Target="media/f6c069c739273bc12d43a79dd01cc8c4b6f2a925.png"/><Relationship Id="rId17" Type="http://schemas.openxmlformats.org/officeDocument/2006/relationships/image" Target="media/79eacda331d5d7975ead53a9002d769b2700ee3c.png"/><Relationship Id="rId18" Type="http://schemas.openxmlformats.org/officeDocument/2006/relationships/image" Target="media/14cdb5a1938c0b08036c5ebaa489b55921fbc631.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StudyPulse: Phase 1 report</dc:title>
  <dc:creator>StudyPulse</dc:creator>
  <cp:lastModifiedBy>Un-named</cp:lastModifiedBy>
  <cp:revision>1</cp:revision>
  <dcterms:created xsi:type="dcterms:W3CDTF">2026-10-27T19:52:25.085Z</dcterms:created>
  <dcterms:modified xsi:type="dcterms:W3CDTF">2026-10-27T19:52:25.086Z</dcterms:modified>
</cp:coreProperties>
</file>

<file path=docProps/custom.xml><?xml version="1.0" encoding="utf-8"?>
<Properties xmlns="http://schemas.openxmlformats.org/officeDocument/2006/custom-properties" xmlns:vt="http://schemas.openxmlformats.org/officeDocument/2006/docPropsVTypes"/>
</file>