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776A8D" w14:textId="77777777" w:rsidR="006E209E" w:rsidRDefault="006E209E">
      <w:pPr>
        <w:pStyle w:val="Z-cvr-Title"/>
        <w:spacing w:before="240"/>
      </w:pPr>
    </w:p>
    <w:p w14:paraId="34776A8E" w14:textId="14F94313" w:rsidR="00481A7E" w:rsidRDefault="008D5C0F" w:rsidP="006F2D93">
      <w:pPr>
        <w:pStyle w:val="Z-cvr-Title"/>
        <w:spacing w:before="0"/>
      </w:pPr>
      <w:r>
        <w:t>Patient Linked MRN</w:t>
      </w:r>
      <w:r w:rsidR="00481A7E">
        <w:br/>
        <w:t>Requirements</w:t>
      </w:r>
      <w:r w:rsidR="00481A7E">
        <w:br/>
        <w:t>Specification</w:t>
      </w:r>
    </w:p>
    <w:p w14:paraId="34776A8F" w14:textId="77777777" w:rsidR="006E209E" w:rsidRDefault="006E209E">
      <w:pPr>
        <w:pStyle w:val="Z-cvr-docinfo"/>
        <w:spacing w:before="240"/>
      </w:pPr>
    </w:p>
    <w:p w14:paraId="34776A90" w14:textId="29FCD3F5" w:rsidR="00481A7E" w:rsidRDefault="00C608B4">
      <w:pPr>
        <w:pStyle w:val="Z-cvr-docinfo"/>
        <w:spacing w:before="240"/>
      </w:pPr>
      <w:r>
        <w:t>Version 1</w:t>
      </w:r>
      <w:r w:rsidR="00481A7E">
        <w:t xml:space="preserve">.0 </w:t>
      </w:r>
      <w:r w:rsidR="00481A7E">
        <w:rPr>
          <w:color w:val="B40000"/>
        </w:rPr>
        <w:t>●</w:t>
      </w:r>
      <w:r w:rsidR="008D5C0F">
        <w:t xml:space="preserve"> 27</w:t>
      </w:r>
      <w:r w:rsidR="00481A7E">
        <w:t xml:space="preserve"> </w:t>
      </w:r>
      <w:r w:rsidR="008D5C0F">
        <w:t>June</w:t>
      </w:r>
      <w:r w:rsidR="006F0B08">
        <w:t xml:space="preserve">, </w:t>
      </w:r>
      <w:r w:rsidR="008D5C0F">
        <w:t>2016</w:t>
      </w:r>
    </w:p>
    <w:p w14:paraId="34776A91" w14:textId="77777777" w:rsidR="00481A7E" w:rsidRDefault="00DB0B9F">
      <w:pPr>
        <w:pStyle w:val="Z-cvr-Normal"/>
        <w:spacing w:before="240" w:line="240" w:lineRule="auto"/>
        <w:jc w:val="right"/>
      </w:pPr>
      <w:r w:rsidRPr="00DB0B9F">
        <w:rPr>
          <w:noProof/>
          <w:lang w:eastAsia="en-US"/>
        </w:rPr>
        <w:drawing>
          <wp:inline distT="0" distB="0" distL="0" distR="0" wp14:anchorId="34776C4C" wp14:editId="34776C4D">
            <wp:extent cx="2944091" cy="971550"/>
            <wp:effectExtent l="0" t="0" r="8890" b="0"/>
            <wp:docPr id="2" name="Picture 2" desc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155" cy="973551"/>
                    </a:xfrm>
                    <a:prstGeom prst="rect">
                      <a:avLst/>
                    </a:prstGeom>
                    <a:noFill/>
                    <a:ln>
                      <a:noFill/>
                    </a:ln>
                  </pic:spPr>
                </pic:pic>
              </a:graphicData>
            </a:graphic>
          </wp:inline>
        </w:drawing>
      </w:r>
      <w:r w:rsidRPr="00DB0B9F">
        <w:rPr>
          <w:noProof/>
          <w:lang w:eastAsia="en-US"/>
        </w:rPr>
        <w:t xml:space="preserve"> </w:t>
      </w:r>
    </w:p>
    <w:p w14:paraId="34776A92" w14:textId="77777777" w:rsidR="00481A7E" w:rsidRDefault="00481A7E">
      <w:pPr>
        <w:spacing w:before="240"/>
      </w:pPr>
    </w:p>
    <w:p w14:paraId="34776A93" w14:textId="77777777" w:rsidR="00481A7E" w:rsidRDefault="00481A7E">
      <w:pPr>
        <w:sectPr w:rsidR="00481A7E" w:rsidSect="00E20E10">
          <w:headerReference w:type="default" r:id="rId9"/>
          <w:footerReference w:type="default" r:id="rId10"/>
          <w:pgSz w:w="12240" w:h="15840"/>
          <w:pgMar w:top="2160" w:right="1440" w:bottom="2520" w:left="1440" w:header="720" w:footer="720" w:gutter="0"/>
          <w:pgNumType w:fmt="lowerRoman" w:start="1"/>
          <w:cols w:space="720"/>
          <w:docGrid w:linePitch="360"/>
        </w:sectPr>
      </w:pPr>
    </w:p>
    <w:p w14:paraId="34776A94" w14:textId="77777777" w:rsidR="00481A7E" w:rsidRDefault="00481A7E">
      <w:pPr>
        <w:pStyle w:val="Z-agcycvr-tpdf"/>
        <w:spacing w:before="240"/>
        <w:jc w:val="left"/>
      </w:pPr>
    </w:p>
    <w:p w14:paraId="34776A95" w14:textId="1AEA43A2" w:rsidR="00481A7E" w:rsidRDefault="008D5C0F">
      <w:pPr>
        <w:pStyle w:val="Z-agcycvr-Doctype"/>
        <w:spacing w:before="240"/>
        <w:ind w:left="0"/>
      </w:pPr>
      <w:r>
        <w:t>Patient Linked MRN</w:t>
      </w:r>
      <w:r w:rsidR="00481A7E">
        <w:br/>
        <w:t>REQUIREMENTS SPECIFICATION</w:t>
      </w:r>
    </w:p>
    <w:p w14:paraId="34776A96" w14:textId="77777777" w:rsidR="00481A7E" w:rsidRDefault="00481A7E">
      <w:pPr>
        <w:pStyle w:val="Z-cvr-Normal"/>
        <w:spacing w:before="240" w:line="240" w:lineRule="auto"/>
        <w:jc w:val="center"/>
      </w:pPr>
    </w:p>
    <w:p w14:paraId="34776A97" w14:textId="77777777" w:rsidR="00481A7E" w:rsidRDefault="00481A7E">
      <w:pPr>
        <w:pStyle w:val="Z-agcycvr-name"/>
        <w:spacing w:before="240"/>
        <w:rPr>
          <w:b w:val="0"/>
          <w:sz w:val="44"/>
        </w:rPr>
      </w:pPr>
      <w:r>
        <w:t>[</w:t>
      </w:r>
      <w:r w:rsidR="00DB0B9F">
        <w:t>IDS</w:t>
      </w:r>
      <w:r>
        <w:t>]</w:t>
      </w:r>
    </w:p>
    <w:p w14:paraId="34776A98" w14:textId="77777777" w:rsidR="00481A7E" w:rsidRDefault="00481A7E" w:rsidP="006F0B08">
      <w:pPr>
        <w:pStyle w:val="Z-agcycvr-Title"/>
        <w:spacing w:before="240"/>
        <w:ind w:left="0"/>
        <w:jc w:val="left"/>
      </w:pPr>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481A7E" w14:paraId="34776A9B" w14:textId="77777777">
        <w:trPr>
          <w:trHeight w:val="144"/>
        </w:trPr>
        <w:tc>
          <w:tcPr>
            <w:tcW w:w="3060" w:type="dxa"/>
            <w:shd w:val="clear" w:color="auto" w:fill="auto"/>
          </w:tcPr>
          <w:p w14:paraId="34776A99" w14:textId="77777777" w:rsidR="00481A7E" w:rsidRDefault="00C608B4">
            <w:pPr>
              <w:spacing w:before="240"/>
              <w:ind w:left="0"/>
              <w:jc w:val="center"/>
            </w:pPr>
            <w:r>
              <w:t>VERSION: 1</w:t>
            </w:r>
            <w:r w:rsidR="00481A7E">
              <w:t>.0</w:t>
            </w:r>
          </w:p>
        </w:tc>
        <w:tc>
          <w:tcPr>
            <w:tcW w:w="3420" w:type="dxa"/>
            <w:shd w:val="clear" w:color="auto" w:fill="auto"/>
          </w:tcPr>
          <w:p w14:paraId="34776A9A" w14:textId="69F72DCF" w:rsidR="00481A7E" w:rsidRDefault="00DB0B9F">
            <w:pPr>
              <w:spacing w:before="240"/>
              <w:ind w:left="0"/>
              <w:jc w:val="center"/>
            </w:pPr>
            <w:r>
              <w:t xml:space="preserve">REVISION DATE: </w:t>
            </w:r>
            <w:r w:rsidR="008D5C0F">
              <w:t>06/27</w:t>
            </w:r>
            <w:r w:rsidR="006C2486">
              <w:t>/</w:t>
            </w:r>
            <w:r w:rsidR="008D5C0F">
              <w:t>2016</w:t>
            </w:r>
          </w:p>
        </w:tc>
      </w:tr>
    </w:tbl>
    <w:p w14:paraId="34776A9C" w14:textId="77777777" w:rsidR="00481A7E" w:rsidRDefault="00481A7E">
      <w:pPr>
        <w:spacing w:before="240"/>
      </w:pPr>
    </w:p>
    <w:p w14:paraId="34776A9D" w14:textId="77777777" w:rsidR="00481A7E" w:rsidRDefault="00481A7E">
      <w:pPr>
        <w:spacing w:before="240"/>
      </w:pPr>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50"/>
      </w:tblGrid>
      <w:tr w:rsidR="00481A7E" w14:paraId="34776AA2" w14:textId="77777777">
        <w:trPr>
          <w:cantSplit/>
          <w:trHeight w:val="370"/>
        </w:trPr>
        <w:tc>
          <w:tcPr>
            <w:tcW w:w="2340" w:type="dxa"/>
            <w:tcBorders>
              <w:top w:val="single" w:sz="4" w:space="0" w:color="808080"/>
              <w:left w:val="single" w:sz="4" w:space="0" w:color="808080"/>
              <w:bottom w:val="single" w:sz="4" w:space="0" w:color="808080"/>
            </w:tcBorders>
            <w:shd w:val="clear" w:color="auto" w:fill="E6E6E6"/>
          </w:tcPr>
          <w:p w14:paraId="34776A9E" w14:textId="77777777" w:rsidR="00481A7E" w:rsidRDefault="00481A7E">
            <w:pPr>
              <w:pStyle w:val="TableText"/>
              <w:spacing w:before="240"/>
              <w:rPr>
                <w:b/>
                <w:bCs/>
                <w:sz w:val="16"/>
              </w:rPr>
            </w:pPr>
            <w:r>
              <w:rPr>
                <w:b/>
                <w:bCs/>
                <w:sz w:val="16"/>
              </w:rPr>
              <w:t>Approver Name</w:t>
            </w:r>
          </w:p>
        </w:tc>
        <w:tc>
          <w:tcPr>
            <w:tcW w:w="2340" w:type="dxa"/>
            <w:tcBorders>
              <w:top w:val="single" w:sz="4" w:space="0" w:color="808080"/>
              <w:left w:val="single" w:sz="4" w:space="0" w:color="808080"/>
              <w:bottom w:val="single" w:sz="4" w:space="0" w:color="808080"/>
            </w:tcBorders>
            <w:shd w:val="clear" w:color="auto" w:fill="E6E6E6"/>
          </w:tcPr>
          <w:p w14:paraId="34776A9F" w14:textId="77777777" w:rsidR="00481A7E" w:rsidRDefault="00481A7E">
            <w:pPr>
              <w:pStyle w:val="TableText"/>
              <w:spacing w:before="240"/>
              <w:rPr>
                <w:b/>
                <w:bCs/>
                <w:sz w:val="16"/>
              </w:rPr>
            </w:pPr>
            <w:r>
              <w:rPr>
                <w:b/>
                <w:bCs/>
                <w:sz w:val="16"/>
              </w:rPr>
              <w:t>Title</w:t>
            </w:r>
          </w:p>
        </w:tc>
        <w:tc>
          <w:tcPr>
            <w:tcW w:w="2340" w:type="dxa"/>
            <w:tcBorders>
              <w:top w:val="single" w:sz="4" w:space="0" w:color="808080"/>
              <w:left w:val="single" w:sz="4" w:space="0" w:color="808080"/>
              <w:bottom w:val="single" w:sz="4" w:space="0" w:color="808080"/>
            </w:tcBorders>
            <w:shd w:val="clear" w:color="auto" w:fill="E6E6E6"/>
          </w:tcPr>
          <w:p w14:paraId="34776AA0" w14:textId="77777777" w:rsidR="00481A7E" w:rsidRDefault="00481A7E">
            <w:pPr>
              <w:pStyle w:val="TableText"/>
              <w:spacing w:before="240"/>
              <w:rPr>
                <w:b/>
                <w:bCs/>
                <w:sz w:val="16"/>
              </w:rPr>
            </w:pPr>
            <w:r>
              <w:rPr>
                <w:b/>
                <w:bCs/>
                <w:sz w:val="16"/>
              </w:rPr>
              <w:t>Signature</w:t>
            </w:r>
          </w:p>
        </w:tc>
        <w:tc>
          <w:tcPr>
            <w:tcW w:w="2350" w:type="dxa"/>
            <w:tcBorders>
              <w:top w:val="single" w:sz="4" w:space="0" w:color="808080"/>
              <w:left w:val="single" w:sz="4" w:space="0" w:color="808080"/>
              <w:bottom w:val="single" w:sz="4" w:space="0" w:color="808080"/>
              <w:right w:val="single" w:sz="4" w:space="0" w:color="808080"/>
            </w:tcBorders>
            <w:shd w:val="clear" w:color="auto" w:fill="E6E6E6"/>
          </w:tcPr>
          <w:p w14:paraId="34776AA1" w14:textId="77777777" w:rsidR="00481A7E" w:rsidRDefault="00481A7E">
            <w:pPr>
              <w:pStyle w:val="TableText"/>
              <w:spacing w:before="240"/>
              <w:rPr>
                <w:b/>
                <w:bCs/>
                <w:sz w:val="16"/>
              </w:rPr>
            </w:pPr>
            <w:r>
              <w:rPr>
                <w:b/>
                <w:bCs/>
                <w:sz w:val="16"/>
              </w:rPr>
              <w:t>Date</w:t>
            </w:r>
          </w:p>
        </w:tc>
      </w:tr>
      <w:tr w:rsidR="00481A7E" w14:paraId="34776AA7"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3"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4"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5"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A6" w14:textId="77777777" w:rsidR="00481A7E" w:rsidRDefault="00481A7E">
            <w:pPr>
              <w:pStyle w:val="TableText"/>
              <w:snapToGrid w:val="0"/>
              <w:spacing w:before="240"/>
            </w:pPr>
          </w:p>
        </w:tc>
      </w:tr>
      <w:tr w:rsidR="00481A7E" w14:paraId="34776AAC"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8"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9"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A"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AB" w14:textId="77777777" w:rsidR="00481A7E" w:rsidRDefault="00481A7E">
            <w:pPr>
              <w:pStyle w:val="TableText"/>
              <w:snapToGrid w:val="0"/>
              <w:spacing w:before="240"/>
            </w:pPr>
          </w:p>
        </w:tc>
      </w:tr>
      <w:tr w:rsidR="00481A7E" w14:paraId="34776AB1"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D"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E"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F"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B0" w14:textId="77777777" w:rsidR="00481A7E" w:rsidRDefault="00481A7E">
            <w:pPr>
              <w:pStyle w:val="TableText"/>
              <w:snapToGrid w:val="0"/>
              <w:spacing w:before="240"/>
            </w:pPr>
          </w:p>
        </w:tc>
      </w:tr>
    </w:tbl>
    <w:p w14:paraId="34776AB2" w14:textId="77777777" w:rsidR="00481A7E" w:rsidRDefault="00481A7E">
      <w:pPr>
        <w:spacing w:before="240"/>
      </w:pPr>
    </w:p>
    <w:p w14:paraId="34776AB3" w14:textId="77777777" w:rsidR="00481A7E" w:rsidRDefault="00481A7E">
      <w:pPr>
        <w:spacing w:before="240"/>
      </w:pPr>
    </w:p>
    <w:p w14:paraId="34776AB4" w14:textId="77777777" w:rsidR="00481A7E" w:rsidRDefault="00481A7E">
      <w:pPr>
        <w:spacing w:before="240"/>
      </w:pPr>
    </w:p>
    <w:p w14:paraId="34776AB5" w14:textId="77777777" w:rsidR="00481A7E" w:rsidRDefault="00481A7E">
      <w:pPr>
        <w:spacing w:before="240"/>
      </w:pPr>
    </w:p>
    <w:p w14:paraId="34776AB6" w14:textId="77777777" w:rsidR="00481A7E" w:rsidRDefault="00481A7E">
      <w:pPr>
        <w:spacing w:before="240"/>
      </w:pPr>
    </w:p>
    <w:p w14:paraId="34776AB7" w14:textId="77777777" w:rsidR="00481A7E" w:rsidRDefault="00481A7E">
      <w:pPr>
        <w:spacing w:before="240"/>
      </w:pPr>
    </w:p>
    <w:p w14:paraId="34776AB8" w14:textId="77777777" w:rsidR="00481A7E" w:rsidRDefault="00481A7E">
      <w:pPr>
        <w:sectPr w:rsidR="00481A7E" w:rsidSect="00E20E1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47" w:footer="360" w:gutter="0"/>
          <w:pgNumType w:fmt="lowerRoman" w:start="1"/>
          <w:cols w:space="720"/>
          <w:docGrid w:linePitch="360"/>
        </w:sectPr>
      </w:pPr>
    </w:p>
    <w:p w14:paraId="34776AB9" w14:textId="77777777" w:rsidR="00650CDB" w:rsidRDefault="00650CDB">
      <w:pPr>
        <w:pStyle w:val="Z-cvr-H1"/>
        <w:spacing w:before="240"/>
      </w:pPr>
    </w:p>
    <w:p w14:paraId="34776ABA" w14:textId="77777777" w:rsidR="00481A7E" w:rsidRDefault="00F16C5C">
      <w:pPr>
        <w:pStyle w:val="Z-cvr-H1"/>
        <w:spacing w:before="240"/>
      </w:pPr>
      <w:r>
        <w:t xml:space="preserve">Table of </w:t>
      </w:r>
      <w:r w:rsidR="00481A7E">
        <w:t>Contents</w:t>
      </w:r>
    </w:p>
    <w:p w14:paraId="34776ABB" w14:textId="77777777" w:rsidR="00650CDB" w:rsidRDefault="00650CDB">
      <w:pPr>
        <w:pStyle w:val="Z-cvr-H1"/>
        <w:spacing w:before="240"/>
      </w:pPr>
    </w:p>
    <w:p w14:paraId="34776ABC" w14:textId="77777777" w:rsidR="00650CDB" w:rsidRDefault="00650CDB">
      <w:pPr>
        <w:pStyle w:val="Z-cvr-H1"/>
        <w:spacing w:before="240"/>
      </w:pPr>
    </w:p>
    <w:p w14:paraId="34776ABD" w14:textId="77777777" w:rsidR="00650CDB" w:rsidRDefault="00650CDB">
      <w:pPr>
        <w:pStyle w:val="Z-cvr-H1"/>
        <w:spacing w:before="240"/>
        <w:sectPr w:rsidR="00650CDB" w:rsidSect="005D2F1F">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547" w:footer="360" w:gutter="0"/>
          <w:pgNumType w:fmt="lowerRoman" w:start="1"/>
          <w:cols w:space="720"/>
          <w:docGrid w:linePitch="360"/>
        </w:sectPr>
      </w:pPr>
    </w:p>
    <w:p w14:paraId="6A97808C" w14:textId="407D8ADB" w:rsidR="00E25354" w:rsidRDefault="001D1B4F">
      <w:pPr>
        <w:pStyle w:val="TOC1"/>
        <w:rPr>
          <w:rFonts w:asciiTheme="minorHAnsi" w:eastAsiaTheme="minorEastAsia" w:hAnsiTheme="minorHAnsi" w:cstheme="minorBidi"/>
          <w:noProof/>
          <w:sz w:val="22"/>
          <w:szCs w:val="22"/>
          <w:lang w:eastAsia="en-US"/>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455487431" w:history="1">
        <w:r w:rsidR="00E25354" w:rsidRPr="004F681A">
          <w:rPr>
            <w:rStyle w:val="Hyperlink"/>
            <w:noProof/>
          </w:rPr>
          <w:t>Section 1.</w:t>
        </w:r>
        <w:r w:rsidR="00E25354">
          <w:rPr>
            <w:rFonts w:asciiTheme="minorHAnsi" w:eastAsiaTheme="minorEastAsia" w:hAnsiTheme="minorHAnsi" w:cstheme="minorBidi"/>
            <w:noProof/>
            <w:sz w:val="22"/>
            <w:szCs w:val="22"/>
            <w:lang w:eastAsia="en-US"/>
          </w:rPr>
          <w:tab/>
        </w:r>
        <w:r w:rsidR="00E25354" w:rsidRPr="004F681A">
          <w:rPr>
            <w:rStyle w:val="Hyperlink"/>
            <w:noProof/>
          </w:rPr>
          <w:t>Overview</w:t>
        </w:r>
        <w:r w:rsidR="00E25354">
          <w:rPr>
            <w:noProof/>
            <w:webHidden/>
          </w:rPr>
          <w:tab/>
        </w:r>
        <w:r w:rsidR="00E25354">
          <w:rPr>
            <w:noProof/>
            <w:webHidden/>
          </w:rPr>
          <w:fldChar w:fldCharType="begin"/>
        </w:r>
        <w:r w:rsidR="00E25354">
          <w:rPr>
            <w:noProof/>
            <w:webHidden/>
          </w:rPr>
          <w:instrText xml:space="preserve"> PAGEREF _Toc455487431 \h </w:instrText>
        </w:r>
        <w:r w:rsidR="00E25354">
          <w:rPr>
            <w:noProof/>
            <w:webHidden/>
          </w:rPr>
        </w:r>
        <w:r w:rsidR="00E25354">
          <w:rPr>
            <w:noProof/>
            <w:webHidden/>
          </w:rPr>
          <w:fldChar w:fldCharType="separate"/>
        </w:r>
        <w:r w:rsidR="00E25354">
          <w:rPr>
            <w:noProof/>
            <w:webHidden/>
          </w:rPr>
          <w:t>1</w:t>
        </w:r>
        <w:r w:rsidR="00E25354">
          <w:rPr>
            <w:noProof/>
            <w:webHidden/>
          </w:rPr>
          <w:fldChar w:fldCharType="end"/>
        </w:r>
      </w:hyperlink>
    </w:p>
    <w:p w14:paraId="512B736B" w14:textId="77D176E5" w:rsidR="00E25354" w:rsidRDefault="00E25354">
      <w:pPr>
        <w:pStyle w:val="TOC2"/>
        <w:rPr>
          <w:rFonts w:asciiTheme="minorHAnsi" w:eastAsiaTheme="minorEastAsia" w:hAnsiTheme="minorHAnsi" w:cstheme="minorBidi"/>
          <w:noProof/>
          <w:sz w:val="22"/>
          <w:szCs w:val="22"/>
        </w:rPr>
      </w:pPr>
      <w:hyperlink w:anchor="_Toc455487432" w:history="1">
        <w:r w:rsidRPr="004F681A">
          <w:rPr>
            <w:rStyle w:val="Hyperlink"/>
            <w:noProof/>
          </w:rPr>
          <w:t>1.1</w:t>
        </w:r>
        <w:r>
          <w:rPr>
            <w:rFonts w:asciiTheme="minorHAnsi" w:eastAsiaTheme="minorEastAsia" w:hAnsiTheme="minorHAnsi" w:cstheme="minorBidi"/>
            <w:noProof/>
            <w:sz w:val="22"/>
            <w:szCs w:val="22"/>
          </w:rPr>
          <w:tab/>
        </w:r>
        <w:r w:rsidRPr="004F681A">
          <w:rPr>
            <w:rStyle w:val="Hyperlink"/>
            <w:noProof/>
          </w:rPr>
          <w:t>Purpose</w:t>
        </w:r>
        <w:r>
          <w:rPr>
            <w:noProof/>
            <w:webHidden/>
          </w:rPr>
          <w:tab/>
        </w:r>
        <w:r>
          <w:rPr>
            <w:noProof/>
            <w:webHidden/>
          </w:rPr>
          <w:fldChar w:fldCharType="begin"/>
        </w:r>
        <w:r>
          <w:rPr>
            <w:noProof/>
            <w:webHidden/>
          </w:rPr>
          <w:instrText xml:space="preserve"> PAGEREF _Toc455487432 \h </w:instrText>
        </w:r>
        <w:r>
          <w:rPr>
            <w:noProof/>
            <w:webHidden/>
          </w:rPr>
        </w:r>
        <w:r>
          <w:rPr>
            <w:noProof/>
            <w:webHidden/>
          </w:rPr>
          <w:fldChar w:fldCharType="separate"/>
        </w:r>
        <w:r>
          <w:rPr>
            <w:noProof/>
            <w:webHidden/>
          </w:rPr>
          <w:t>1</w:t>
        </w:r>
        <w:r>
          <w:rPr>
            <w:noProof/>
            <w:webHidden/>
          </w:rPr>
          <w:fldChar w:fldCharType="end"/>
        </w:r>
      </w:hyperlink>
    </w:p>
    <w:p w14:paraId="0AF7B3AE" w14:textId="4EEA5127" w:rsidR="00E25354" w:rsidRDefault="00E25354">
      <w:pPr>
        <w:pStyle w:val="TOC2"/>
        <w:rPr>
          <w:rFonts w:asciiTheme="minorHAnsi" w:eastAsiaTheme="minorEastAsia" w:hAnsiTheme="minorHAnsi" w:cstheme="minorBidi"/>
          <w:noProof/>
          <w:sz w:val="22"/>
          <w:szCs w:val="22"/>
        </w:rPr>
      </w:pPr>
      <w:hyperlink w:anchor="_Toc455487433" w:history="1">
        <w:r w:rsidRPr="004F681A">
          <w:rPr>
            <w:rStyle w:val="Hyperlink"/>
            <w:noProof/>
          </w:rPr>
          <w:t>1.2</w:t>
        </w:r>
        <w:r>
          <w:rPr>
            <w:rFonts w:asciiTheme="minorHAnsi" w:eastAsiaTheme="minorEastAsia" w:hAnsiTheme="minorHAnsi" w:cstheme="minorBidi"/>
            <w:noProof/>
            <w:sz w:val="22"/>
            <w:szCs w:val="22"/>
          </w:rPr>
          <w:tab/>
        </w:r>
        <w:r w:rsidRPr="004F681A">
          <w:rPr>
            <w:rStyle w:val="Hyperlink"/>
            <w:noProof/>
          </w:rPr>
          <w:t>About Patient Linked MRN</w:t>
        </w:r>
        <w:r>
          <w:rPr>
            <w:noProof/>
            <w:webHidden/>
          </w:rPr>
          <w:tab/>
        </w:r>
        <w:r>
          <w:rPr>
            <w:noProof/>
            <w:webHidden/>
          </w:rPr>
          <w:fldChar w:fldCharType="begin"/>
        </w:r>
        <w:r>
          <w:rPr>
            <w:noProof/>
            <w:webHidden/>
          </w:rPr>
          <w:instrText xml:space="preserve"> PAGEREF _Toc455487433 \h </w:instrText>
        </w:r>
        <w:r>
          <w:rPr>
            <w:noProof/>
            <w:webHidden/>
          </w:rPr>
        </w:r>
        <w:r>
          <w:rPr>
            <w:noProof/>
            <w:webHidden/>
          </w:rPr>
          <w:fldChar w:fldCharType="separate"/>
        </w:r>
        <w:r>
          <w:rPr>
            <w:noProof/>
            <w:webHidden/>
          </w:rPr>
          <w:t>1</w:t>
        </w:r>
        <w:r>
          <w:rPr>
            <w:noProof/>
            <w:webHidden/>
          </w:rPr>
          <w:fldChar w:fldCharType="end"/>
        </w:r>
      </w:hyperlink>
    </w:p>
    <w:p w14:paraId="5BB4CB96" w14:textId="42CD7939" w:rsidR="00E25354" w:rsidRDefault="00E25354">
      <w:pPr>
        <w:pStyle w:val="TOC2"/>
        <w:rPr>
          <w:rFonts w:asciiTheme="minorHAnsi" w:eastAsiaTheme="minorEastAsia" w:hAnsiTheme="minorHAnsi" w:cstheme="minorBidi"/>
          <w:noProof/>
          <w:sz w:val="22"/>
          <w:szCs w:val="22"/>
        </w:rPr>
      </w:pPr>
      <w:hyperlink w:anchor="_Toc455487434" w:history="1">
        <w:r w:rsidRPr="004F681A">
          <w:rPr>
            <w:rStyle w:val="Hyperlink"/>
            <w:noProof/>
          </w:rPr>
          <w:t>1.3</w:t>
        </w:r>
        <w:r>
          <w:rPr>
            <w:rFonts w:asciiTheme="minorHAnsi" w:eastAsiaTheme="minorEastAsia" w:hAnsiTheme="minorHAnsi" w:cstheme="minorBidi"/>
            <w:noProof/>
            <w:sz w:val="22"/>
            <w:szCs w:val="22"/>
          </w:rPr>
          <w:tab/>
        </w:r>
        <w:r w:rsidRPr="004F681A">
          <w:rPr>
            <w:rStyle w:val="Hyperlink"/>
            <w:noProof/>
          </w:rPr>
          <w:t>About The Patient Linked MRN UI</w:t>
        </w:r>
        <w:r>
          <w:rPr>
            <w:noProof/>
            <w:webHidden/>
          </w:rPr>
          <w:tab/>
        </w:r>
        <w:r>
          <w:rPr>
            <w:noProof/>
            <w:webHidden/>
          </w:rPr>
          <w:fldChar w:fldCharType="begin"/>
        </w:r>
        <w:r>
          <w:rPr>
            <w:noProof/>
            <w:webHidden/>
          </w:rPr>
          <w:instrText xml:space="preserve"> PAGEREF _Toc455487434 \h </w:instrText>
        </w:r>
        <w:r>
          <w:rPr>
            <w:noProof/>
            <w:webHidden/>
          </w:rPr>
        </w:r>
        <w:r>
          <w:rPr>
            <w:noProof/>
            <w:webHidden/>
          </w:rPr>
          <w:fldChar w:fldCharType="separate"/>
        </w:r>
        <w:r>
          <w:rPr>
            <w:noProof/>
            <w:webHidden/>
          </w:rPr>
          <w:t>1</w:t>
        </w:r>
        <w:r>
          <w:rPr>
            <w:noProof/>
            <w:webHidden/>
          </w:rPr>
          <w:fldChar w:fldCharType="end"/>
        </w:r>
      </w:hyperlink>
    </w:p>
    <w:p w14:paraId="41F32E3B" w14:textId="1F3C8030" w:rsidR="00E25354" w:rsidRDefault="00E25354">
      <w:pPr>
        <w:pStyle w:val="TOC1"/>
        <w:rPr>
          <w:rFonts w:asciiTheme="minorHAnsi" w:eastAsiaTheme="minorEastAsia" w:hAnsiTheme="minorHAnsi" w:cstheme="minorBidi"/>
          <w:noProof/>
          <w:sz w:val="22"/>
          <w:szCs w:val="22"/>
          <w:lang w:eastAsia="en-US"/>
        </w:rPr>
      </w:pPr>
      <w:hyperlink w:anchor="_Toc455487435" w:history="1">
        <w:r w:rsidRPr="004F681A">
          <w:rPr>
            <w:rStyle w:val="Hyperlink"/>
            <w:noProof/>
          </w:rPr>
          <w:t xml:space="preserve">Section 2 </w:t>
        </w:r>
        <w:r>
          <w:rPr>
            <w:rFonts w:asciiTheme="minorHAnsi" w:eastAsiaTheme="minorEastAsia" w:hAnsiTheme="minorHAnsi" w:cstheme="minorBidi"/>
            <w:noProof/>
            <w:sz w:val="22"/>
            <w:szCs w:val="22"/>
            <w:lang w:eastAsia="en-US"/>
          </w:rPr>
          <w:tab/>
        </w:r>
        <w:r w:rsidRPr="004F681A">
          <w:rPr>
            <w:rStyle w:val="Hyperlink"/>
            <w:noProof/>
          </w:rPr>
          <w:t>Patient Linked MRN Requirements</w:t>
        </w:r>
        <w:r>
          <w:rPr>
            <w:noProof/>
            <w:webHidden/>
          </w:rPr>
          <w:tab/>
        </w:r>
        <w:r>
          <w:rPr>
            <w:noProof/>
            <w:webHidden/>
          </w:rPr>
          <w:fldChar w:fldCharType="begin"/>
        </w:r>
        <w:r>
          <w:rPr>
            <w:noProof/>
            <w:webHidden/>
          </w:rPr>
          <w:instrText xml:space="preserve"> PAGEREF _Toc455487435 \h </w:instrText>
        </w:r>
        <w:r>
          <w:rPr>
            <w:noProof/>
            <w:webHidden/>
          </w:rPr>
        </w:r>
        <w:r>
          <w:rPr>
            <w:noProof/>
            <w:webHidden/>
          </w:rPr>
          <w:fldChar w:fldCharType="separate"/>
        </w:r>
        <w:r>
          <w:rPr>
            <w:noProof/>
            <w:webHidden/>
          </w:rPr>
          <w:t>2</w:t>
        </w:r>
        <w:r>
          <w:rPr>
            <w:noProof/>
            <w:webHidden/>
          </w:rPr>
          <w:fldChar w:fldCharType="end"/>
        </w:r>
      </w:hyperlink>
    </w:p>
    <w:p w14:paraId="29416720" w14:textId="79EE15B3" w:rsidR="00E25354" w:rsidRDefault="00E25354">
      <w:pPr>
        <w:pStyle w:val="TOC2"/>
        <w:rPr>
          <w:rFonts w:asciiTheme="minorHAnsi" w:eastAsiaTheme="minorEastAsia" w:hAnsiTheme="minorHAnsi" w:cstheme="minorBidi"/>
          <w:noProof/>
          <w:sz w:val="22"/>
          <w:szCs w:val="22"/>
        </w:rPr>
      </w:pPr>
      <w:hyperlink w:anchor="_Toc455487436" w:history="1">
        <w:r w:rsidRPr="004F681A">
          <w:rPr>
            <w:rStyle w:val="Hyperlink"/>
            <w:noProof/>
          </w:rPr>
          <w:t>2.1 User Account</w:t>
        </w:r>
        <w:r>
          <w:rPr>
            <w:noProof/>
            <w:webHidden/>
          </w:rPr>
          <w:tab/>
        </w:r>
        <w:r>
          <w:rPr>
            <w:noProof/>
            <w:webHidden/>
          </w:rPr>
          <w:fldChar w:fldCharType="begin"/>
        </w:r>
        <w:r>
          <w:rPr>
            <w:noProof/>
            <w:webHidden/>
          </w:rPr>
          <w:instrText xml:space="preserve"> PAGEREF _Toc455487436 \h </w:instrText>
        </w:r>
        <w:r>
          <w:rPr>
            <w:noProof/>
            <w:webHidden/>
          </w:rPr>
        </w:r>
        <w:r>
          <w:rPr>
            <w:noProof/>
            <w:webHidden/>
          </w:rPr>
          <w:fldChar w:fldCharType="separate"/>
        </w:r>
        <w:r>
          <w:rPr>
            <w:noProof/>
            <w:webHidden/>
          </w:rPr>
          <w:t>2</w:t>
        </w:r>
        <w:r>
          <w:rPr>
            <w:noProof/>
            <w:webHidden/>
          </w:rPr>
          <w:fldChar w:fldCharType="end"/>
        </w:r>
      </w:hyperlink>
    </w:p>
    <w:p w14:paraId="34776AD4" w14:textId="46601C3C" w:rsidR="00481A7E" w:rsidRDefault="001D1B4F" w:rsidP="003C27FB">
      <w:pPr>
        <w:tabs>
          <w:tab w:val="left" w:pos="2160"/>
        </w:tabs>
        <w:spacing w:before="240"/>
        <w:rPr>
          <w:rFonts w:ascii="Times New Roman" w:hAnsi="Times New Roman"/>
          <w:noProof/>
          <w:sz w:val="24"/>
        </w:rPr>
      </w:pPr>
      <w:r>
        <w:rPr>
          <w:rFonts w:ascii="Times New Roman" w:hAnsi="Times New Roman"/>
          <w:noProof/>
          <w:sz w:val="24"/>
        </w:rPr>
        <w:fldChar w:fldCharType="end"/>
      </w:r>
    </w:p>
    <w:p w14:paraId="70280ECC" w14:textId="77777777" w:rsidR="00646820" w:rsidRDefault="00646820" w:rsidP="003C27FB">
      <w:pPr>
        <w:tabs>
          <w:tab w:val="left" w:pos="2160"/>
        </w:tabs>
        <w:spacing w:before="240"/>
        <w:rPr>
          <w:rFonts w:ascii="Times New Roman" w:hAnsi="Times New Roman" w:cs="Times New Roman"/>
          <w:sz w:val="24"/>
          <w:lang w:eastAsia="en-US"/>
        </w:rPr>
        <w:sectPr w:rsidR="00646820" w:rsidSect="00650CDB">
          <w:type w:val="continuous"/>
          <w:pgSz w:w="12240" w:h="15840"/>
          <w:pgMar w:top="720" w:right="720" w:bottom="720" w:left="720" w:header="547" w:footer="360" w:gutter="0"/>
          <w:pgNumType w:fmt="lowerRoman"/>
          <w:cols w:space="720"/>
          <w:docGrid w:linePitch="360"/>
        </w:sectPr>
      </w:pPr>
    </w:p>
    <w:p w14:paraId="34776AD5" w14:textId="77777777" w:rsidR="00650CDB" w:rsidRDefault="00650CDB">
      <w:pPr>
        <w:pStyle w:val="Heading1"/>
        <w:spacing w:before="240"/>
      </w:pPr>
      <w:bookmarkStart w:id="0" w:name="__RefHeading__1_1860453213"/>
      <w:bookmarkEnd w:id="0"/>
    </w:p>
    <w:p w14:paraId="34776AD6" w14:textId="77777777" w:rsidR="00481A7E" w:rsidRDefault="00481A7E">
      <w:pPr>
        <w:pStyle w:val="Heading1"/>
        <w:spacing w:before="240"/>
      </w:pPr>
      <w:bookmarkStart w:id="1" w:name="_Toc455487431"/>
      <w:r>
        <w:t>Section 1.</w:t>
      </w:r>
      <w:r>
        <w:tab/>
        <w:t>Overview</w:t>
      </w:r>
      <w:bookmarkEnd w:id="1"/>
    </w:p>
    <w:p w14:paraId="34776AD7" w14:textId="77777777" w:rsidR="00481A7E" w:rsidRDefault="00DB0B9F" w:rsidP="002D3A02">
      <w:pPr>
        <w:pStyle w:val="Heading2"/>
        <w:numPr>
          <w:ilvl w:val="1"/>
          <w:numId w:val="1"/>
        </w:numPr>
        <w:spacing w:before="240"/>
        <w:rPr>
          <w:i/>
          <w:szCs w:val="24"/>
        </w:rPr>
      </w:pPr>
      <w:r>
        <w:tab/>
      </w:r>
      <w:bookmarkStart w:id="2" w:name="_Toc455487432"/>
      <w:r w:rsidR="00481A7E">
        <w:t>Purpose</w:t>
      </w:r>
      <w:bookmarkEnd w:id="2"/>
    </w:p>
    <w:p w14:paraId="34776AD8" w14:textId="768A72B1" w:rsidR="00DB0B9F" w:rsidRDefault="008D5C0F" w:rsidP="00DB0B9F">
      <w:r>
        <w:t xml:space="preserve">This document describes how to build and include the “Patient linked MRN” feature that will be added to the </w:t>
      </w:r>
      <w:proofErr w:type="spellStart"/>
      <w:r>
        <w:t>Quicklook</w:t>
      </w:r>
      <w:proofErr w:type="spellEnd"/>
      <w:r>
        <w:t xml:space="preserve"> [hereby called AbbaDox from this point forth] solution. The term ‘MRN’ is an acronym for ‘Medical Record Number’ which is equivalent to the ‘</w:t>
      </w:r>
      <w:proofErr w:type="spellStart"/>
      <w:r>
        <w:t>Req</w:t>
      </w:r>
      <w:proofErr w:type="spellEnd"/>
      <w:r>
        <w:t xml:space="preserve">’ column of the account’s PatientInfo table. This feature will allow a user in the AbbaDox system to ‘link’ patient records together across different facilities in the same account. This will allow the user to view all of an individual patient’s records under one chart despite potentially having multiple MRNs associated with them. </w:t>
      </w:r>
    </w:p>
    <w:p w14:paraId="34776ADA" w14:textId="21083F74" w:rsidR="00DB0B9F" w:rsidRDefault="00650CDB" w:rsidP="002D3A02">
      <w:pPr>
        <w:pStyle w:val="Heading2"/>
        <w:numPr>
          <w:ilvl w:val="1"/>
          <w:numId w:val="1"/>
        </w:numPr>
      </w:pPr>
      <w:bookmarkStart w:id="3" w:name="_Toc455487433"/>
      <w:r>
        <w:t xml:space="preserve">About </w:t>
      </w:r>
      <w:r w:rsidR="008D5C0F">
        <w:t>Patient Linked MRN</w:t>
      </w:r>
      <w:bookmarkEnd w:id="3"/>
    </w:p>
    <w:p w14:paraId="34776ADB" w14:textId="728D4FDC" w:rsidR="00650CDB" w:rsidRDefault="008D5C0F" w:rsidP="00650CDB">
      <w:r>
        <w:t xml:space="preserve">Patient Linked MRN will be a feature that is accessible through the AbbaDox system. It will be launched from the Administrative tab and will only be accessible by account administrators. </w:t>
      </w:r>
    </w:p>
    <w:p w14:paraId="39744DF6" w14:textId="5B951EE4" w:rsidR="00A96FC2" w:rsidRDefault="008D5C0F" w:rsidP="00650CDB">
      <w:r>
        <w:t>Patients will be allowed to be linked with no more than eight MRNs. During ‘linking’, the user will be forced to sele</w:t>
      </w:r>
      <w:bookmarkStart w:id="4" w:name="_GoBack"/>
      <w:bookmarkEnd w:id="4"/>
      <w:r>
        <w:t xml:space="preserve">ct a ‘primary’ MRN to serve as the </w:t>
      </w:r>
      <w:r w:rsidR="00A96FC2">
        <w:t xml:space="preserve">base or foundational record. The primary record would be the ideally used record from that point onward, however, the user still has the choice of using the older record. </w:t>
      </w:r>
      <w:r w:rsidR="00A96C9A">
        <w:t>A primary MRN cannot be linked as a secondary to another MRN. A linked record cannot be a primary MRN. When Linking to a record that is linked but not primary, then the new record will automatically be linked to the primary record of the record that is being linked to.</w:t>
      </w:r>
    </w:p>
    <w:p w14:paraId="3E2B5EFC" w14:textId="3E0DB1B5" w:rsidR="008D5C0F" w:rsidRDefault="00A96FC2" w:rsidP="00650CDB">
      <w:r>
        <w:t xml:space="preserve">Once linked, the user will be able to access all of the linked patient’s records via the Patient Chart in AbbaDox. The linked MRNs will still be searchable and accessible through the Advanced Search feature. New appointments/interactions will prompt the user to use a primary MRN if the patient is found to have a linked MRN. </w:t>
      </w:r>
    </w:p>
    <w:p w14:paraId="34776ADE" w14:textId="0550941C" w:rsidR="00650CDB" w:rsidRDefault="00650CDB" w:rsidP="002D3A02">
      <w:pPr>
        <w:pStyle w:val="Heading2"/>
        <w:numPr>
          <w:ilvl w:val="1"/>
          <w:numId w:val="1"/>
        </w:numPr>
      </w:pPr>
      <w:bookmarkStart w:id="5" w:name="_Toc455487434"/>
      <w:r>
        <w:t xml:space="preserve">About The </w:t>
      </w:r>
      <w:r w:rsidR="00A96FC2">
        <w:t>Patient Linked MRN UI</w:t>
      </w:r>
      <w:bookmarkEnd w:id="5"/>
    </w:p>
    <w:p w14:paraId="7F4EB0D6" w14:textId="1FFC7BE1" w:rsidR="00A96FC2" w:rsidRDefault="00A96FC2" w:rsidP="00A96FC2">
      <w:r>
        <w:t>The Patient Linked MRN feature will have three different UI components</w:t>
      </w:r>
    </w:p>
    <w:p w14:paraId="61B68383" w14:textId="086274D9" w:rsidR="00A96FC2" w:rsidRDefault="00A96FC2" w:rsidP="00A96C9A">
      <w:pPr>
        <w:pStyle w:val="ListParagraph"/>
        <w:numPr>
          <w:ilvl w:val="0"/>
          <w:numId w:val="7"/>
        </w:numPr>
      </w:pPr>
      <w:r>
        <w:t>Linking Window</w:t>
      </w:r>
    </w:p>
    <w:p w14:paraId="2050D52D" w14:textId="00313C5B" w:rsidR="00A96FC2" w:rsidRDefault="00A96FC2" w:rsidP="00A96FC2">
      <w:pPr>
        <w:pStyle w:val="ListParagraph"/>
        <w:numPr>
          <w:ilvl w:val="1"/>
          <w:numId w:val="7"/>
        </w:numPr>
      </w:pPr>
      <w:r>
        <w:t>Launched from link in Admin Tab</w:t>
      </w:r>
    </w:p>
    <w:p w14:paraId="7BE515F1" w14:textId="15C906EB" w:rsidR="00A96FC2" w:rsidRDefault="00A96FC2" w:rsidP="00A96FC2">
      <w:pPr>
        <w:pStyle w:val="ListParagraph"/>
        <w:numPr>
          <w:ilvl w:val="1"/>
          <w:numId w:val="7"/>
        </w:numPr>
      </w:pPr>
      <w:r>
        <w:t xml:space="preserve">Links one record at a time to a ‘primary’ record. If neither record is ‘primary’, then user has to choose which is primary. If the user is linking to a record that is linked to another ‘primary’, then the record is linked to that primary record by default. </w:t>
      </w:r>
    </w:p>
    <w:p w14:paraId="5C1B2D00" w14:textId="75211AF1" w:rsidR="00A96C9A" w:rsidRDefault="00A96C9A" w:rsidP="00A96C9A">
      <w:pPr>
        <w:pStyle w:val="ListParagraph"/>
        <w:numPr>
          <w:ilvl w:val="2"/>
          <w:numId w:val="7"/>
        </w:numPr>
      </w:pPr>
      <w:r>
        <w:t>This is to avoid complex linking trees consisting of primary MRNs linked to other MRNs</w:t>
      </w:r>
    </w:p>
    <w:p w14:paraId="7C79DD66" w14:textId="3020F7A1" w:rsidR="00A96FC2" w:rsidRDefault="00A96FC2" w:rsidP="00A96FC2">
      <w:pPr>
        <w:pStyle w:val="ListParagraph"/>
        <w:numPr>
          <w:ilvl w:val="1"/>
          <w:numId w:val="7"/>
        </w:numPr>
      </w:pPr>
      <w:r>
        <w:t>Can be used to also ‘unlink’ records</w:t>
      </w:r>
    </w:p>
    <w:p w14:paraId="7BC897A7" w14:textId="6485963B" w:rsidR="00A96FC2" w:rsidRDefault="00A96FC2" w:rsidP="00A96FC2">
      <w:pPr>
        <w:pStyle w:val="ListParagraph"/>
        <w:numPr>
          <w:ilvl w:val="0"/>
          <w:numId w:val="7"/>
        </w:numPr>
      </w:pPr>
      <w:r>
        <w:t>Primary record indication</w:t>
      </w:r>
    </w:p>
    <w:p w14:paraId="73E13676" w14:textId="3D736821" w:rsidR="00A96FC2" w:rsidRDefault="00A96FC2" w:rsidP="00A96FC2">
      <w:pPr>
        <w:pStyle w:val="ListParagraph"/>
        <w:numPr>
          <w:ilvl w:val="1"/>
          <w:numId w:val="7"/>
        </w:numPr>
      </w:pPr>
      <w:r>
        <w:t xml:space="preserve">In Advanced Search, patients that are ‘primary’ records should have a clickable indicator. </w:t>
      </w:r>
    </w:p>
    <w:p w14:paraId="0F6E8BD0" w14:textId="3BEE1374" w:rsidR="00A96FC2" w:rsidRDefault="00A96FC2" w:rsidP="00A96FC2">
      <w:pPr>
        <w:pStyle w:val="ListParagraph"/>
        <w:numPr>
          <w:ilvl w:val="1"/>
          <w:numId w:val="7"/>
        </w:numPr>
      </w:pPr>
      <w:r>
        <w:t xml:space="preserve">When the clickable indicator is fired, it opens the Linking Window </w:t>
      </w:r>
      <w:r w:rsidR="00A96C9A">
        <w:t>which will show all (potentially eight) linked records. From here, the user can open the chart for each MRN and can unlink records.</w:t>
      </w:r>
    </w:p>
    <w:p w14:paraId="376D1F62" w14:textId="627AA400" w:rsidR="00A96C9A" w:rsidRDefault="00A96C9A" w:rsidP="00A96C9A">
      <w:pPr>
        <w:pStyle w:val="ListParagraph"/>
        <w:numPr>
          <w:ilvl w:val="0"/>
          <w:numId w:val="7"/>
        </w:numPr>
      </w:pPr>
      <w:r>
        <w:t>Linked record indication</w:t>
      </w:r>
    </w:p>
    <w:p w14:paraId="15F285BE" w14:textId="7F3ED9CB" w:rsidR="00A96C9A" w:rsidRPr="00A96FC2" w:rsidRDefault="00A96C9A" w:rsidP="00A96C9A">
      <w:pPr>
        <w:pStyle w:val="ListParagraph"/>
        <w:numPr>
          <w:ilvl w:val="1"/>
          <w:numId w:val="7"/>
        </w:numPr>
      </w:pPr>
      <w:r>
        <w:t>Like primary record indication, there will be another icon in SearchResults.aspx that shows when a record is linked. It will be clickable and share the same behavior as the Primary Record Indication.</w:t>
      </w:r>
    </w:p>
    <w:p w14:paraId="34776AE4" w14:textId="68F70609" w:rsidR="00650CDB" w:rsidRDefault="008D5C0F" w:rsidP="008D5C0F">
      <w:pPr>
        <w:pStyle w:val="Heading1"/>
        <w:tabs>
          <w:tab w:val="clear" w:pos="432"/>
          <w:tab w:val="clear" w:pos="1980"/>
          <w:tab w:val="left" w:pos="9253"/>
        </w:tabs>
      </w:pPr>
      <w:r>
        <w:lastRenderedPageBreak/>
        <w:tab/>
      </w:r>
    </w:p>
    <w:p w14:paraId="34776AE5" w14:textId="48110A47" w:rsidR="00DB0B9F" w:rsidRDefault="00DB0B9F" w:rsidP="00DB0B9F">
      <w:pPr>
        <w:pStyle w:val="Heading1"/>
      </w:pPr>
      <w:bookmarkStart w:id="6" w:name="_Toc455487435"/>
      <w:r>
        <w:t>Section 2</w:t>
      </w:r>
      <w:r w:rsidR="00537C10">
        <w:t xml:space="preserve"> </w:t>
      </w:r>
      <w:r w:rsidR="00537C10">
        <w:tab/>
      </w:r>
      <w:r w:rsidR="00A96C9A">
        <w:t>Patient Linked MRN Requirements</w:t>
      </w:r>
      <w:bookmarkEnd w:id="6"/>
      <w:r>
        <w:br/>
      </w:r>
    </w:p>
    <w:p w14:paraId="34776AE6" w14:textId="2A914432" w:rsidR="00DB0B9F" w:rsidRDefault="00DB0B9F" w:rsidP="00DB0B9F">
      <w:pPr>
        <w:pStyle w:val="Heading2"/>
      </w:pPr>
      <w:bookmarkStart w:id="7" w:name="_Toc455487436"/>
      <w:r>
        <w:t xml:space="preserve">2.1 </w:t>
      </w:r>
      <w:r w:rsidR="00A96C9A">
        <w:t>User Account</w:t>
      </w:r>
      <w:bookmarkEnd w:id="7"/>
    </w:p>
    <w:p w14:paraId="34776AEA" w14:textId="790B841B" w:rsidR="00DB0B9F" w:rsidRDefault="00A96C9A" w:rsidP="00A96C9A">
      <w:r>
        <w:t xml:space="preserve">The user account that is logged in should be an ‘administrator’ for that account. A bit will be added to </w:t>
      </w:r>
      <w:proofErr w:type="spellStart"/>
      <w:r>
        <w:t>SystemAccess</w:t>
      </w:r>
      <w:proofErr w:type="spellEnd"/>
      <w:r>
        <w:t xml:space="preserve"> in AbbaDox to indicate whether the user is also </w:t>
      </w:r>
    </w:p>
    <w:sectPr w:rsidR="00DB0B9F" w:rsidSect="00650CDB">
      <w:headerReference w:type="even" r:id="rId23"/>
      <w:headerReference w:type="default" r:id="rId24"/>
      <w:footerReference w:type="even" r:id="rId25"/>
      <w:footerReference w:type="default" r:id="rId26"/>
      <w:headerReference w:type="first" r:id="rId27"/>
      <w:footerReference w:type="first" r:id="rId28"/>
      <w:pgSz w:w="12240" w:h="15840"/>
      <w:pgMar w:top="720" w:right="720" w:bottom="720" w:left="720" w:header="547"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2565C" w14:textId="77777777" w:rsidR="00694781" w:rsidRDefault="00694781">
      <w:pPr>
        <w:spacing w:after="0" w:line="240" w:lineRule="auto"/>
      </w:pPr>
      <w:r>
        <w:separator/>
      </w:r>
    </w:p>
  </w:endnote>
  <w:endnote w:type="continuationSeparator" w:id="0">
    <w:p w14:paraId="313943E5" w14:textId="77777777" w:rsidR="00694781" w:rsidRDefault="0069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495">
    <w:altName w:val="Times New Roman"/>
    <w:panose1 w:val="00000000000000000000"/>
    <w:charset w:val="00"/>
    <w:family w:val="auto"/>
    <w:notTrueType/>
    <w:pitch w:val="default"/>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3" w14:textId="77777777" w:rsidR="008D5C0F" w:rsidRDefault="008D5C0F">
    <w:pPr>
      <w:pStyle w:val="Z-FooterNote"/>
      <w:jc w:val="center"/>
    </w:pPr>
  </w:p>
  <w:p w14:paraId="34776C54" w14:textId="77777777" w:rsidR="008D5C0F" w:rsidRDefault="008D5C0F">
    <w:pPr>
      <w:pStyle w:val="Footer"/>
      <w:jc w:val="right"/>
    </w:pPr>
    <w:r>
      <w:tab/>
    </w:r>
    <w:r>
      <w:tab/>
    </w:r>
    <w:r>
      <w:tab/>
    </w:r>
  </w:p>
  <w:p w14:paraId="34776C55" w14:textId="77777777" w:rsidR="008D5C0F" w:rsidRDefault="008D5C0F">
    <w:pPr>
      <w:pStyle w:val="Footer"/>
    </w:pPr>
  </w:p>
  <w:p w14:paraId="34776C56" w14:textId="77777777" w:rsidR="008D5C0F" w:rsidRDefault="008D5C0F">
    <w:pPr>
      <w:pStyle w:val="Footer"/>
      <w:tabs>
        <w:tab w:val="left" w:pos="5786"/>
      </w:tabs>
      <w:spacing w:line="240" w:lineRule="auto"/>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A" w14:textId="77777777" w:rsidR="008D5C0F" w:rsidRDefault="008D5C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9" w14:textId="77777777" w:rsidR="008D5C0F" w:rsidRDefault="008D5C0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A" w14:textId="77777777" w:rsidR="008D5C0F" w:rsidRDefault="008D5C0F">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C" w14:textId="77777777" w:rsidR="008D5C0F" w:rsidRDefault="008D5C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0" w14:textId="77777777" w:rsidR="008D5C0F" w:rsidRDefault="008D5C0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1" w14:textId="39C8B575" w:rsidR="008D5C0F" w:rsidRDefault="008D5C0F">
    <w:pPr>
      <w:pStyle w:val="Footer"/>
    </w:pPr>
    <w:r>
      <w:br/>
    </w:r>
    <w:r>
      <w:tab/>
    </w:r>
    <w:r>
      <w:rPr>
        <w:bCs/>
      </w:rPr>
      <w:t xml:space="preserve">Page </w:t>
    </w:r>
    <w:r>
      <w:rPr>
        <w:bCs/>
      </w:rPr>
      <w:fldChar w:fldCharType="begin"/>
    </w:r>
    <w:r>
      <w:rPr>
        <w:bCs/>
      </w:rPr>
      <w:instrText xml:space="preserve"> PAGE </w:instrText>
    </w:r>
    <w:r>
      <w:rPr>
        <w:bCs/>
      </w:rPr>
      <w:fldChar w:fldCharType="separate"/>
    </w:r>
    <w:r w:rsidR="00646820">
      <w:rPr>
        <w:bCs/>
        <w:noProof/>
      </w:rPr>
      <w:t>i</w:t>
    </w:r>
    <w:r>
      <w:rPr>
        <w:bC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3" w14:textId="77777777" w:rsidR="008D5C0F" w:rsidRDefault="008D5C0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7" w14:textId="77777777" w:rsidR="008D5C0F" w:rsidRDefault="008D5C0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8" w14:textId="203069B0" w:rsidR="008D5C0F" w:rsidRDefault="008D5C0F">
    <w:pPr>
      <w:pStyle w:val="Footer"/>
    </w:pPr>
    <w:r>
      <w:br/>
    </w:r>
    <w:r>
      <w:tab/>
    </w:r>
    <w:r>
      <w:rPr>
        <w:bCs/>
      </w:rPr>
      <w:t xml:space="preserve">Page </w:t>
    </w:r>
    <w:r>
      <w:rPr>
        <w:bCs/>
      </w:rPr>
      <w:fldChar w:fldCharType="begin"/>
    </w:r>
    <w:r>
      <w:rPr>
        <w:bCs/>
      </w:rPr>
      <w:instrText xml:space="preserve"> PAGE </w:instrText>
    </w:r>
    <w:r>
      <w:rPr>
        <w:bCs/>
      </w:rPr>
      <w:fldChar w:fldCharType="separate"/>
    </w:r>
    <w:r w:rsidR="000D29CF">
      <w:rPr>
        <w:bCs/>
        <w:noProof/>
      </w:rPr>
      <w:t>2</w:t>
    </w:r>
    <w:r>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F62DD" w14:textId="77777777" w:rsidR="00694781" w:rsidRDefault="00694781">
      <w:pPr>
        <w:spacing w:after="0" w:line="240" w:lineRule="auto"/>
      </w:pPr>
      <w:r>
        <w:separator/>
      </w:r>
    </w:p>
  </w:footnote>
  <w:footnote w:type="continuationSeparator" w:id="0">
    <w:p w14:paraId="6A883FC7" w14:textId="77777777" w:rsidR="00694781" w:rsidRDefault="00694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2" w14:textId="77777777" w:rsidR="008D5C0F" w:rsidRDefault="008D5C0F" w:rsidP="00155C22">
    <w:pPr>
      <w:pStyle w:val="Z-cvr-Header"/>
    </w:pPr>
    <w:r>
      <w:t>Integrated Document Solutions New Technology specification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9" w14:textId="77777777" w:rsidR="008D5C0F" w:rsidRDefault="008D5C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7" w14:textId="77777777" w:rsidR="008D5C0F" w:rsidRDefault="008D5C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8" w14:textId="77777777" w:rsidR="008D5C0F" w:rsidRDefault="008D5C0F" w:rsidP="00155C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B" w14:textId="77777777" w:rsidR="008D5C0F" w:rsidRDefault="008D5C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D" w14:textId="77777777" w:rsidR="008D5C0F" w:rsidRDefault="008D5C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E" w14:textId="77777777" w:rsidR="008D5C0F" w:rsidRDefault="008D5C0F" w:rsidP="00155C22">
    <w:pPr>
      <w:pStyle w:val="Header"/>
    </w:pPr>
    <w:r>
      <w:t>[IDS]</w:t>
    </w:r>
    <w:r>
      <w:tab/>
    </w:r>
    <w:r>
      <w:tab/>
      <w:t xml:space="preserve">SOFTWARE REQUIREMENTS SPECIFICATION </w:t>
    </w:r>
  </w:p>
  <w:p w14:paraId="34776C5F" w14:textId="10CFD731" w:rsidR="008D5C0F" w:rsidRPr="00155C22" w:rsidRDefault="008D5C0F" w:rsidP="00155C22">
    <w:pPr>
      <w:pStyle w:val="Header"/>
    </w:pPr>
    <w:r>
      <w:t>[Patient Linked MRN]</w:t>
    </w:r>
    <w:r>
      <w:tab/>
    </w:r>
    <w:r>
      <w:tab/>
      <w:t>[1.0] | [06/27/2016]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2" w14:textId="77777777" w:rsidR="008D5C0F" w:rsidRDefault="008D5C0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4" w14:textId="77777777" w:rsidR="008D5C0F" w:rsidRDefault="008D5C0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5" w14:textId="77777777" w:rsidR="008D5C0F" w:rsidRDefault="008D5C0F" w:rsidP="00155C22">
    <w:pPr>
      <w:pStyle w:val="Header"/>
    </w:pPr>
    <w:r>
      <w:t>[IDS]</w:t>
    </w:r>
    <w:r>
      <w:tab/>
    </w:r>
    <w:r>
      <w:tab/>
      <w:t xml:space="preserve">SOFTWARE REQUIREMENTS SPECIFICATION </w:t>
    </w:r>
  </w:p>
  <w:p w14:paraId="34776C66" w14:textId="19998B7C" w:rsidR="008D5C0F" w:rsidRPr="00155C22" w:rsidRDefault="008D5C0F" w:rsidP="00155C22">
    <w:pPr>
      <w:pStyle w:val="Header"/>
    </w:pPr>
    <w:r>
      <w:t>[Patient Linked MRN]</w:t>
    </w:r>
    <w:r>
      <w:tab/>
    </w:r>
    <w:r>
      <w:tab/>
      <w:t>[1.0] | [06/27/2016]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0"/>
        </w:tabs>
        <w:ind w:left="1440" w:hanging="360"/>
      </w:pPr>
    </w:lvl>
  </w:abstractNum>
  <w:abstractNum w:abstractNumId="1" w15:restartNumberingAfterBreak="0">
    <w:nsid w:val="00000003"/>
    <w:multiLevelType w:val="singleLevel"/>
    <w:tmpl w:val="00000003"/>
    <w:name w:val="WW8Num2"/>
    <w:lvl w:ilvl="0">
      <w:start w:val="1"/>
      <w:numFmt w:val="decimal"/>
      <w:lvlText w:val="%1."/>
      <w:lvlJc w:val="left"/>
      <w:pPr>
        <w:tabs>
          <w:tab w:val="num" w:pos="0"/>
        </w:tabs>
        <w:ind w:left="1800" w:hanging="360"/>
      </w:pPr>
    </w:lvl>
  </w:abstractNum>
  <w:abstractNum w:abstractNumId="2" w15:restartNumberingAfterBreak="0">
    <w:nsid w:val="00000004"/>
    <w:multiLevelType w:val="singleLevel"/>
    <w:tmpl w:val="00000004"/>
    <w:name w:val="WW8Num5"/>
    <w:lvl w:ilvl="0">
      <w:start w:val="3"/>
      <w:numFmt w:val="bullet"/>
      <w:lvlText w:val="-"/>
      <w:lvlJc w:val="left"/>
      <w:pPr>
        <w:tabs>
          <w:tab w:val="num" w:pos="0"/>
        </w:tabs>
        <w:ind w:left="720" w:hanging="360"/>
      </w:pPr>
      <w:rPr>
        <w:rFonts w:ascii="Arial" w:hAnsi="Arial" w:cs="Arial"/>
      </w:rPr>
    </w:lvl>
  </w:abstractNum>
  <w:abstractNum w:abstractNumId="3" w15:restartNumberingAfterBreak="0">
    <w:nsid w:val="00000005"/>
    <w:multiLevelType w:val="multilevel"/>
    <w:tmpl w:val="00000005"/>
    <w:name w:val="WW8Num8"/>
    <w:lvl w:ilvl="0">
      <w:start w:val="3"/>
      <w:numFmt w:val="bullet"/>
      <w:lvlText w:val="-"/>
      <w:lvlJc w:val="left"/>
      <w:pPr>
        <w:tabs>
          <w:tab w:val="num" w:pos="0"/>
        </w:tabs>
        <w:ind w:left="720" w:hanging="360"/>
      </w:pPr>
      <w:rPr>
        <w:rFonts w:ascii="Arial" w:hAnsi="Arial" w:cs="Arial"/>
      </w:rPr>
    </w:lvl>
    <w:lvl w:ilvl="1">
      <w:start w:val="3"/>
      <w:numFmt w:val="bullet"/>
      <w:lvlText w:val="-"/>
      <w:lvlJc w:val="left"/>
      <w:pPr>
        <w:tabs>
          <w:tab w:val="num" w:pos="0"/>
        </w:tabs>
        <w:ind w:left="1440" w:hanging="360"/>
      </w:pPr>
      <w:rPr>
        <w:rFonts w:ascii="Arial" w:hAnsi="Arial" w:cs="Times New Roman"/>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6"/>
    <w:multiLevelType w:val="singleLevel"/>
    <w:tmpl w:val="00000006"/>
    <w:name w:val="WW8Num11"/>
    <w:lvl w:ilvl="0">
      <w:start w:val="1"/>
      <w:numFmt w:val="decimal"/>
      <w:lvlText w:val="%1."/>
      <w:lvlJc w:val="left"/>
      <w:pPr>
        <w:tabs>
          <w:tab w:val="num" w:pos="0"/>
        </w:tabs>
        <w:ind w:left="1800" w:hanging="360"/>
      </w:pPr>
      <w:rPr>
        <w:color w:val="FF0000"/>
      </w:rPr>
    </w:lvl>
  </w:abstractNum>
  <w:abstractNum w:abstractNumId="5" w15:restartNumberingAfterBreak="0">
    <w:nsid w:val="00000007"/>
    <w:multiLevelType w:val="singleLevel"/>
    <w:tmpl w:val="00000007"/>
    <w:name w:val="WW8Num12"/>
    <w:lvl w:ilvl="0">
      <w:start w:val="1"/>
      <w:numFmt w:val="bullet"/>
      <w:lvlText w:val="•"/>
      <w:lvlJc w:val="left"/>
      <w:pPr>
        <w:tabs>
          <w:tab w:val="num" w:pos="1080"/>
        </w:tabs>
        <w:ind w:left="1080" w:hanging="360"/>
      </w:pPr>
      <w:rPr>
        <w:rFonts w:ascii="Times New Roman" w:hAnsi="Times New Roman"/>
        <w:color w:val="auto"/>
      </w:rPr>
    </w:lvl>
  </w:abstractNum>
  <w:abstractNum w:abstractNumId="6" w15:restartNumberingAfterBreak="0">
    <w:nsid w:val="00000008"/>
    <w:multiLevelType w:val="multilevel"/>
    <w:tmpl w:val="75605B82"/>
    <w:name w:val="WW8Num13"/>
    <w:lvl w:ilvl="0">
      <w:start w:val="1"/>
      <w:numFmt w:val="decimal"/>
      <w:lvlText w:val="%1."/>
      <w:lvlJc w:val="left"/>
      <w:pPr>
        <w:tabs>
          <w:tab w:val="num" w:pos="0"/>
        </w:tabs>
        <w:ind w:left="1800" w:hanging="360"/>
      </w:pPr>
    </w:lvl>
    <w:lvl w:ilvl="1">
      <w:start w:val="1"/>
      <w:numFmt w:val="decimal"/>
      <w:isLgl/>
      <w:lvlText w:val="%1.%2"/>
      <w:lvlJc w:val="left"/>
      <w:pPr>
        <w:ind w:left="183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00000009"/>
    <w:multiLevelType w:val="singleLevel"/>
    <w:tmpl w:val="00000009"/>
    <w:name w:val="WW8Num15"/>
    <w:lvl w:ilvl="0">
      <w:start w:val="1"/>
      <w:numFmt w:val="bullet"/>
      <w:lvlText w:val="•"/>
      <w:lvlJc w:val="left"/>
      <w:pPr>
        <w:tabs>
          <w:tab w:val="num" w:pos="1267"/>
        </w:tabs>
        <w:ind w:left="1080" w:hanging="173"/>
      </w:pPr>
      <w:rPr>
        <w:rFonts w:ascii="Times New Roman" w:hAnsi="Times New Roman"/>
        <w:color w:val="auto"/>
        <w:sz w:val="18"/>
      </w:rPr>
    </w:lvl>
  </w:abstractNum>
  <w:abstractNum w:abstractNumId="8" w15:restartNumberingAfterBreak="0">
    <w:nsid w:val="0000000A"/>
    <w:multiLevelType w:val="singleLevel"/>
    <w:tmpl w:val="0000000A"/>
    <w:name w:val="WW8Num16"/>
    <w:lvl w:ilvl="0">
      <w:numFmt w:val="none"/>
      <w:suff w:val="nothing"/>
      <w:lvlText w:val="•"/>
      <w:lvlJc w:val="left"/>
      <w:pPr>
        <w:tabs>
          <w:tab w:val="num" w:pos="1080"/>
        </w:tabs>
        <w:ind w:left="1080" w:hanging="180"/>
      </w:pPr>
      <w:rPr>
        <w:rFonts w:ascii="font495" w:hAnsi="font495" w:cs="font495"/>
        <w:color w:val="auto"/>
      </w:rPr>
    </w:lvl>
  </w:abstractNum>
  <w:abstractNum w:abstractNumId="9" w15:restartNumberingAfterBreak="0">
    <w:nsid w:val="0000000B"/>
    <w:multiLevelType w:val="multilevel"/>
    <w:tmpl w:val="0000000B"/>
    <w:name w:val="WW8Num18"/>
    <w:lvl w:ilvl="0">
      <w:start w:val="1"/>
      <w:numFmt w:val="decimal"/>
      <w:lvlText w:val="%1"/>
      <w:lvlJc w:val="left"/>
      <w:pPr>
        <w:tabs>
          <w:tab w:val="num" w:pos="0"/>
        </w:tabs>
        <w:ind w:left="360" w:hanging="360"/>
      </w:pPr>
    </w:lvl>
    <w:lvl w:ilvl="1">
      <w:start w:val="3"/>
      <w:numFmt w:val="decimal"/>
      <w:lvlText w:val="%1.%2"/>
      <w:lvlJc w:val="left"/>
      <w:pPr>
        <w:tabs>
          <w:tab w:val="num" w:pos="0"/>
        </w:tabs>
        <w:ind w:left="547" w:hanging="360"/>
      </w:pPr>
    </w:lvl>
    <w:lvl w:ilvl="2">
      <w:start w:val="1"/>
      <w:numFmt w:val="decimal"/>
      <w:lvlText w:val="%1.%2.%3"/>
      <w:lvlJc w:val="left"/>
      <w:pPr>
        <w:tabs>
          <w:tab w:val="num" w:pos="0"/>
        </w:tabs>
        <w:ind w:left="1094" w:hanging="720"/>
      </w:pPr>
    </w:lvl>
    <w:lvl w:ilvl="3">
      <w:start w:val="1"/>
      <w:numFmt w:val="decimal"/>
      <w:lvlText w:val="%1.%2.%3.%4"/>
      <w:lvlJc w:val="left"/>
      <w:pPr>
        <w:tabs>
          <w:tab w:val="num" w:pos="0"/>
        </w:tabs>
        <w:ind w:left="1281" w:hanging="720"/>
      </w:pPr>
    </w:lvl>
    <w:lvl w:ilvl="4">
      <w:start w:val="1"/>
      <w:numFmt w:val="decimal"/>
      <w:lvlText w:val="%1.%2.%3.%4.%5"/>
      <w:lvlJc w:val="left"/>
      <w:pPr>
        <w:tabs>
          <w:tab w:val="num" w:pos="0"/>
        </w:tabs>
        <w:ind w:left="1828" w:hanging="1080"/>
      </w:pPr>
    </w:lvl>
    <w:lvl w:ilvl="5">
      <w:start w:val="1"/>
      <w:numFmt w:val="decimal"/>
      <w:lvlText w:val="%1.%2.%3.%4.%5.%6"/>
      <w:lvlJc w:val="left"/>
      <w:pPr>
        <w:tabs>
          <w:tab w:val="num" w:pos="0"/>
        </w:tabs>
        <w:ind w:left="2015" w:hanging="1080"/>
      </w:pPr>
    </w:lvl>
    <w:lvl w:ilvl="6">
      <w:start w:val="1"/>
      <w:numFmt w:val="decimal"/>
      <w:lvlText w:val="%1.%2.%3.%4.%5.%6.%7"/>
      <w:lvlJc w:val="left"/>
      <w:pPr>
        <w:tabs>
          <w:tab w:val="num" w:pos="0"/>
        </w:tabs>
        <w:ind w:left="2562" w:hanging="1440"/>
      </w:pPr>
    </w:lvl>
    <w:lvl w:ilvl="7">
      <w:start w:val="1"/>
      <w:numFmt w:val="decimal"/>
      <w:lvlText w:val="%1.%2.%3.%4.%5.%6.%7.%8"/>
      <w:lvlJc w:val="left"/>
      <w:pPr>
        <w:tabs>
          <w:tab w:val="num" w:pos="0"/>
        </w:tabs>
        <w:ind w:left="2749" w:hanging="1440"/>
      </w:pPr>
    </w:lvl>
    <w:lvl w:ilvl="8">
      <w:start w:val="1"/>
      <w:numFmt w:val="decimal"/>
      <w:lvlText w:val="%1.%2.%3.%4.%5.%6.%7.%8.%9"/>
      <w:lvlJc w:val="left"/>
      <w:pPr>
        <w:tabs>
          <w:tab w:val="num" w:pos="0"/>
        </w:tabs>
        <w:ind w:left="3296" w:hanging="1800"/>
      </w:pPr>
    </w:lvl>
  </w:abstractNum>
  <w:abstractNum w:abstractNumId="10" w15:restartNumberingAfterBreak="0">
    <w:nsid w:val="00975AC7"/>
    <w:multiLevelType w:val="hybridMultilevel"/>
    <w:tmpl w:val="E0164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73AE2"/>
    <w:multiLevelType w:val="hybridMultilevel"/>
    <w:tmpl w:val="10E47024"/>
    <w:lvl w:ilvl="0" w:tplc="B502A0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0A5A8C"/>
    <w:multiLevelType w:val="hybridMultilevel"/>
    <w:tmpl w:val="E2BE1186"/>
    <w:lvl w:ilvl="0" w:tplc="7A00D618">
      <w:start w:val="1"/>
      <w:numFmt w:val="decimal"/>
      <w:lvlText w:val="%1."/>
      <w:lvlJc w:val="left"/>
      <w:pPr>
        <w:ind w:left="937" w:hanging="360"/>
      </w:pPr>
      <w:rPr>
        <w:rFonts w:hint="default"/>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3" w15:restartNumberingAfterBreak="0">
    <w:nsid w:val="2CCE1397"/>
    <w:multiLevelType w:val="multilevel"/>
    <w:tmpl w:val="62969716"/>
    <w:lvl w:ilvl="0">
      <w:start w:val="1"/>
      <w:numFmt w:val="decimal"/>
      <w:lvlText w:val="%1"/>
      <w:lvlJc w:val="left"/>
      <w:pPr>
        <w:ind w:left="390" w:hanging="390"/>
      </w:pPr>
      <w:rPr>
        <w:rFonts w:hint="default"/>
        <w:i w:val="0"/>
      </w:rPr>
    </w:lvl>
    <w:lvl w:ilvl="1">
      <w:start w:val="1"/>
      <w:numFmt w:val="decimal"/>
      <w:lvlText w:val="%1.%2"/>
      <w:lvlJc w:val="left"/>
      <w:pPr>
        <w:ind w:left="577" w:hanging="390"/>
      </w:pPr>
      <w:rPr>
        <w:rFonts w:hint="default"/>
        <w:i w:val="0"/>
      </w:rPr>
    </w:lvl>
    <w:lvl w:ilvl="2">
      <w:start w:val="1"/>
      <w:numFmt w:val="decimal"/>
      <w:lvlText w:val="%1.%2.%3"/>
      <w:lvlJc w:val="left"/>
      <w:pPr>
        <w:ind w:left="1094" w:hanging="720"/>
      </w:pPr>
      <w:rPr>
        <w:rFonts w:hint="default"/>
        <w:i w:val="0"/>
      </w:rPr>
    </w:lvl>
    <w:lvl w:ilvl="3">
      <w:start w:val="1"/>
      <w:numFmt w:val="decimal"/>
      <w:lvlText w:val="%1.%2.%3.%4"/>
      <w:lvlJc w:val="left"/>
      <w:pPr>
        <w:ind w:left="1281" w:hanging="720"/>
      </w:pPr>
      <w:rPr>
        <w:rFonts w:hint="default"/>
        <w:i w:val="0"/>
      </w:rPr>
    </w:lvl>
    <w:lvl w:ilvl="4">
      <w:start w:val="1"/>
      <w:numFmt w:val="decimal"/>
      <w:lvlText w:val="%1.%2.%3.%4.%5"/>
      <w:lvlJc w:val="left"/>
      <w:pPr>
        <w:ind w:left="1828" w:hanging="1080"/>
      </w:pPr>
      <w:rPr>
        <w:rFonts w:hint="default"/>
        <w:i w:val="0"/>
      </w:rPr>
    </w:lvl>
    <w:lvl w:ilvl="5">
      <w:start w:val="1"/>
      <w:numFmt w:val="decimal"/>
      <w:lvlText w:val="%1.%2.%3.%4.%5.%6"/>
      <w:lvlJc w:val="left"/>
      <w:pPr>
        <w:ind w:left="2015" w:hanging="1080"/>
      </w:pPr>
      <w:rPr>
        <w:rFonts w:hint="default"/>
        <w:i w:val="0"/>
      </w:rPr>
    </w:lvl>
    <w:lvl w:ilvl="6">
      <w:start w:val="1"/>
      <w:numFmt w:val="decimal"/>
      <w:lvlText w:val="%1.%2.%3.%4.%5.%6.%7"/>
      <w:lvlJc w:val="left"/>
      <w:pPr>
        <w:ind w:left="2562" w:hanging="1440"/>
      </w:pPr>
      <w:rPr>
        <w:rFonts w:hint="default"/>
        <w:i w:val="0"/>
      </w:rPr>
    </w:lvl>
    <w:lvl w:ilvl="7">
      <w:start w:val="1"/>
      <w:numFmt w:val="decimal"/>
      <w:lvlText w:val="%1.%2.%3.%4.%5.%6.%7.%8"/>
      <w:lvlJc w:val="left"/>
      <w:pPr>
        <w:ind w:left="2749" w:hanging="1440"/>
      </w:pPr>
      <w:rPr>
        <w:rFonts w:hint="default"/>
        <w:i w:val="0"/>
      </w:rPr>
    </w:lvl>
    <w:lvl w:ilvl="8">
      <w:start w:val="1"/>
      <w:numFmt w:val="decimal"/>
      <w:lvlText w:val="%1.%2.%3.%4.%5.%6.%7.%8.%9"/>
      <w:lvlJc w:val="left"/>
      <w:pPr>
        <w:ind w:left="3296" w:hanging="1800"/>
      </w:pPr>
      <w:rPr>
        <w:rFonts w:hint="default"/>
        <w:i w:val="0"/>
      </w:rPr>
    </w:lvl>
  </w:abstractNum>
  <w:abstractNum w:abstractNumId="14" w15:restartNumberingAfterBreak="0">
    <w:nsid w:val="49726743"/>
    <w:multiLevelType w:val="hybridMultilevel"/>
    <w:tmpl w:val="D4CC3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EB5292"/>
    <w:multiLevelType w:val="hybridMultilevel"/>
    <w:tmpl w:val="EFA2B944"/>
    <w:lvl w:ilvl="0" w:tplc="1B8041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DC2076"/>
    <w:multiLevelType w:val="multilevel"/>
    <w:tmpl w:val="C81C8E8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3"/>
  </w:num>
  <w:num w:numId="2">
    <w:abstractNumId w:val="11"/>
  </w:num>
  <w:num w:numId="3">
    <w:abstractNumId w:val="14"/>
  </w:num>
  <w:num w:numId="4">
    <w:abstractNumId w:val="16"/>
  </w:num>
  <w:num w:numId="5">
    <w:abstractNumId w:val="10"/>
  </w:num>
  <w:num w:numId="6">
    <w:abstractNumId w:val="12"/>
  </w:num>
  <w:num w:numId="7">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2A"/>
    <w:rsid w:val="000113E7"/>
    <w:rsid w:val="00064636"/>
    <w:rsid w:val="000649AF"/>
    <w:rsid w:val="0008325E"/>
    <w:rsid w:val="000A0D00"/>
    <w:rsid w:val="000C30DE"/>
    <w:rsid w:val="000C6155"/>
    <w:rsid w:val="000C693B"/>
    <w:rsid w:val="000C6D11"/>
    <w:rsid w:val="000D29CF"/>
    <w:rsid w:val="000D7AE9"/>
    <w:rsid w:val="000E3A84"/>
    <w:rsid w:val="00100746"/>
    <w:rsid w:val="00104ECB"/>
    <w:rsid w:val="0010710A"/>
    <w:rsid w:val="001123AA"/>
    <w:rsid w:val="00112CE8"/>
    <w:rsid w:val="00122BEA"/>
    <w:rsid w:val="00130352"/>
    <w:rsid w:val="00132AD6"/>
    <w:rsid w:val="00155C22"/>
    <w:rsid w:val="00160CC1"/>
    <w:rsid w:val="00160EC0"/>
    <w:rsid w:val="001741E2"/>
    <w:rsid w:val="001746F8"/>
    <w:rsid w:val="001841A4"/>
    <w:rsid w:val="001A5887"/>
    <w:rsid w:val="001C1295"/>
    <w:rsid w:val="001C47ED"/>
    <w:rsid w:val="001D1724"/>
    <w:rsid w:val="001D1B4F"/>
    <w:rsid w:val="001F2CBB"/>
    <w:rsid w:val="00231B1E"/>
    <w:rsid w:val="00234928"/>
    <w:rsid w:val="00243B79"/>
    <w:rsid w:val="00272005"/>
    <w:rsid w:val="00272DD9"/>
    <w:rsid w:val="0028012B"/>
    <w:rsid w:val="002C1437"/>
    <w:rsid w:val="002C18A8"/>
    <w:rsid w:val="002D3A02"/>
    <w:rsid w:val="002E44E6"/>
    <w:rsid w:val="00301542"/>
    <w:rsid w:val="00310C2E"/>
    <w:rsid w:val="003228F7"/>
    <w:rsid w:val="003248E3"/>
    <w:rsid w:val="003277DC"/>
    <w:rsid w:val="00327CED"/>
    <w:rsid w:val="003358C0"/>
    <w:rsid w:val="0035195D"/>
    <w:rsid w:val="00355BDD"/>
    <w:rsid w:val="00356856"/>
    <w:rsid w:val="00364018"/>
    <w:rsid w:val="00364447"/>
    <w:rsid w:val="00370699"/>
    <w:rsid w:val="0037292C"/>
    <w:rsid w:val="00385BEF"/>
    <w:rsid w:val="003A17CB"/>
    <w:rsid w:val="003C27FB"/>
    <w:rsid w:val="003D7E65"/>
    <w:rsid w:val="003E27E1"/>
    <w:rsid w:val="003E7D3F"/>
    <w:rsid w:val="004021C6"/>
    <w:rsid w:val="00421690"/>
    <w:rsid w:val="00440DED"/>
    <w:rsid w:val="00452A5A"/>
    <w:rsid w:val="0046458F"/>
    <w:rsid w:val="00481A7E"/>
    <w:rsid w:val="004951F1"/>
    <w:rsid w:val="004C0E74"/>
    <w:rsid w:val="004C54D0"/>
    <w:rsid w:val="004D0A1F"/>
    <w:rsid w:val="004E2E1D"/>
    <w:rsid w:val="004E4CCE"/>
    <w:rsid w:val="004F6B48"/>
    <w:rsid w:val="00502086"/>
    <w:rsid w:val="00514497"/>
    <w:rsid w:val="00516FEF"/>
    <w:rsid w:val="00537C10"/>
    <w:rsid w:val="0054513C"/>
    <w:rsid w:val="00552DB2"/>
    <w:rsid w:val="005566B9"/>
    <w:rsid w:val="0055680C"/>
    <w:rsid w:val="0055694B"/>
    <w:rsid w:val="00564F39"/>
    <w:rsid w:val="005764FA"/>
    <w:rsid w:val="005956BF"/>
    <w:rsid w:val="005A30B7"/>
    <w:rsid w:val="005A5CC8"/>
    <w:rsid w:val="005B00E1"/>
    <w:rsid w:val="005B4132"/>
    <w:rsid w:val="005C06B4"/>
    <w:rsid w:val="005D2F1F"/>
    <w:rsid w:val="005D5C2A"/>
    <w:rsid w:val="005E059A"/>
    <w:rsid w:val="005E0896"/>
    <w:rsid w:val="005E3588"/>
    <w:rsid w:val="005E442A"/>
    <w:rsid w:val="005F4F32"/>
    <w:rsid w:val="005F57B7"/>
    <w:rsid w:val="005F6FA5"/>
    <w:rsid w:val="00602842"/>
    <w:rsid w:val="00610173"/>
    <w:rsid w:val="00646820"/>
    <w:rsid w:val="00650CDB"/>
    <w:rsid w:val="00654C08"/>
    <w:rsid w:val="006762A7"/>
    <w:rsid w:val="00676F96"/>
    <w:rsid w:val="0068175F"/>
    <w:rsid w:val="00690F13"/>
    <w:rsid w:val="00694781"/>
    <w:rsid w:val="006A1A74"/>
    <w:rsid w:val="006A56C3"/>
    <w:rsid w:val="006C2486"/>
    <w:rsid w:val="006C755F"/>
    <w:rsid w:val="006D0758"/>
    <w:rsid w:val="006E00B6"/>
    <w:rsid w:val="006E209E"/>
    <w:rsid w:val="006E2B09"/>
    <w:rsid w:val="006E52A2"/>
    <w:rsid w:val="006F0B08"/>
    <w:rsid w:val="006F2D93"/>
    <w:rsid w:val="006F771E"/>
    <w:rsid w:val="00720CA1"/>
    <w:rsid w:val="00727750"/>
    <w:rsid w:val="00730AA2"/>
    <w:rsid w:val="00744B03"/>
    <w:rsid w:val="007507D8"/>
    <w:rsid w:val="00753F99"/>
    <w:rsid w:val="00761267"/>
    <w:rsid w:val="00770C36"/>
    <w:rsid w:val="00773C8A"/>
    <w:rsid w:val="00787BCB"/>
    <w:rsid w:val="007A3D59"/>
    <w:rsid w:val="007A7BC3"/>
    <w:rsid w:val="007B1FBD"/>
    <w:rsid w:val="007B3343"/>
    <w:rsid w:val="007C6A1A"/>
    <w:rsid w:val="007E0EC9"/>
    <w:rsid w:val="007F26C9"/>
    <w:rsid w:val="00806B2A"/>
    <w:rsid w:val="0082039A"/>
    <w:rsid w:val="008264B0"/>
    <w:rsid w:val="008302FD"/>
    <w:rsid w:val="00833DD1"/>
    <w:rsid w:val="00864CF5"/>
    <w:rsid w:val="00867469"/>
    <w:rsid w:val="00885992"/>
    <w:rsid w:val="008B25DD"/>
    <w:rsid w:val="008B6D9C"/>
    <w:rsid w:val="008C764F"/>
    <w:rsid w:val="008D32E4"/>
    <w:rsid w:val="008D5C0F"/>
    <w:rsid w:val="00902DCF"/>
    <w:rsid w:val="00916308"/>
    <w:rsid w:val="00931FF4"/>
    <w:rsid w:val="00932B87"/>
    <w:rsid w:val="00934A5A"/>
    <w:rsid w:val="00956FDF"/>
    <w:rsid w:val="00964E88"/>
    <w:rsid w:val="00973189"/>
    <w:rsid w:val="00985757"/>
    <w:rsid w:val="00985BE5"/>
    <w:rsid w:val="009A1A1D"/>
    <w:rsid w:val="009A7A76"/>
    <w:rsid w:val="009E28E0"/>
    <w:rsid w:val="009E7B0B"/>
    <w:rsid w:val="009F5BC5"/>
    <w:rsid w:val="009F601F"/>
    <w:rsid w:val="00A00B21"/>
    <w:rsid w:val="00A12363"/>
    <w:rsid w:val="00A175A3"/>
    <w:rsid w:val="00A317C3"/>
    <w:rsid w:val="00A33CB8"/>
    <w:rsid w:val="00A33D0E"/>
    <w:rsid w:val="00A36F47"/>
    <w:rsid w:val="00A4147E"/>
    <w:rsid w:val="00A53ED7"/>
    <w:rsid w:val="00A55258"/>
    <w:rsid w:val="00A66B85"/>
    <w:rsid w:val="00A75E0D"/>
    <w:rsid w:val="00A84F27"/>
    <w:rsid w:val="00A85851"/>
    <w:rsid w:val="00A87993"/>
    <w:rsid w:val="00A96C9A"/>
    <w:rsid w:val="00A96FC2"/>
    <w:rsid w:val="00AB6D55"/>
    <w:rsid w:val="00AC07F7"/>
    <w:rsid w:val="00AC5207"/>
    <w:rsid w:val="00AC7993"/>
    <w:rsid w:val="00AD5B83"/>
    <w:rsid w:val="00B050A6"/>
    <w:rsid w:val="00B105EE"/>
    <w:rsid w:val="00B17C87"/>
    <w:rsid w:val="00B37041"/>
    <w:rsid w:val="00B76BAE"/>
    <w:rsid w:val="00B80F94"/>
    <w:rsid w:val="00B9098C"/>
    <w:rsid w:val="00BB050D"/>
    <w:rsid w:val="00BB0E65"/>
    <w:rsid w:val="00BC0E80"/>
    <w:rsid w:val="00BC19F3"/>
    <w:rsid w:val="00BC26A7"/>
    <w:rsid w:val="00BC7B3D"/>
    <w:rsid w:val="00BF592D"/>
    <w:rsid w:val="00C03145"/>
    <w:rsid w:val="00C608B4"/>
    <w:rsid w:val="00C61795"/>
    <w:rsid w:val="00C77021"/>
    <w:rsid w:val="00C83D5F"/>
    <w:rsid w:val="00C8423B"/>
    <w:rsid w:val="00C87361"/>
    <w:rsid w:val="00CA005D"/>
    <w:rsid w:val="00CB41E4"/>
    <w:rsid w:val="00CF2AF9"/>
    <w:rsid w:val="00D066E1"/>
    <w:rsid w:val="00D174EF"/>
    <w:rsid w:val="00D235A5"/>
    <w:rsid w:val="00D52659"/>
    <w:rsid w:val="00D53FA8"/>
    <w:rsid w:val="00D6547B"/>
    <w:rsid w:val="00D659E8"/>
    <w:rsid w:val="00D715E5"/>
    <w:rsid w:val="00D717A9"/>
    <w:rsid w:val="00D77740"/>
    <w:rsid w:val="00D80628"/>
    <w:rsid w:val="00DA2180"/>
    <w:rsid w:val="00DA5323"/>
    <w:rsid w:val="00DA7A22"/>
    <w:rsid w:val="00DB0B9F"/>
    <w:rsid w:val="00DB2D83"/>
    <w:rsid w:val="00DB3A95"/>
    <w:rsid w:val="00DC4EB7"/>
    <w:rsid w:val="00DE0A82"/>
    <w:rsid w:val="00DE420C"/>
    <w:rsid w:val="00E17853"/>
    <w:rsid w:val="00E20E10"/>
    <w:rsid w:val="00E25354"/>
    <w:rsid w:val="00E3679C"/>
    <w:rsid w:val="00E40652"/>
    <w:rsid w:val="00E406A7"/>
    <w:rsid w:val="00E434B7"/>
    <w:rsid w:val="00E4355B"/>
    <w:rsid w:val="00E513F6"/>
    <w:rsid w:val="00E5187A"/>
    <w:rsid w:val="00E51D80"/>
    <w:rsid w:val="00E5424D"/>
    <w:rsid w:val="00E55A7F"/>
    <w:rsid w:val="00E60DA2"/>
    <w:rsid w:val="00E6299F"/>
    <w:rsid w:val="00E766FA"/>
    <w:rsid w:val="00E80C2C"/>
    <w:rsid w:val="00E82A95"/>
    <w:rsid w:val="00E931B9"/>
    <w:rsid w:val="00E9562A"/>
    <w:rsid w:val="00EA549C"/>
    <w:rsid w:val="00EB2EB4"/>
    <w:rsid w:val="00ED5232"/>
    <w:rsid w:val="00EE1BBC"/>
    <w:rsid w:val="00EE2CBE"/>
    <w:rsid w:val="00F11814"/>
    <w:rsid w:val="00F12FBD"/>
    <w:rsid w:val="00F16C5C"/>
    <w:rsid w:val="00F25187"/>
    <w:rsid w:val="00F25F7B"/>
    <w:rsid w:val="00F3066C"/>
    <w:rsid w:val="00F5104C"/>
    <w:rsid w:val="00F56976"/>
    <w:rsid w:val="00F6029C"/>
    <w:rsid w:val="00F602B1"/>
    <w:rsid w:val="00F63970"/>
    <w:rsid w:val="00F748EF"/>
    <w:rsid w:val="00F81254"/>
    <w:rsid w:val="00F81613"/>
    <w:rsid w:val="00F93018"/>
    <w:rsid w:val="00FA1850"/>
    <w:rsid w:val="00FB234F"/>
    <w:rsid w:val="00FB327A"/>
    <w:rsid w:val="00FB7A3C"/>
    <w:rsid w:val="00FC1258"/>
    <w:rsid w:val="00FC44AC"/>
    <w:rsid w:val="00FC4815"/>
    <w:rsid w:val="00FD0929"/>
    <w:rsid w:val="00FD6B73"/>
    <w:rsid w:val="00FF10BA"/>
    <w:rsid w:val="00FF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4776A8D"/>
  <w15:docId w15:val="{1540BBCF-7388-4D4D-996A-3836E013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200" w:line="300" w:lineRule="exact"/>
      <w:ind w:left="720"/>
    </w:pPr>
    <w:rPr>
      <w:rFonts w:ascii="Arial" w:hAnsi="Arial" w:cs="Arial"/>
      <w:szCs w:val="24"/>
      <w:lang w:eastAsia="zh-CN"/>
    </w:rPr>
  </w:style>
  <w:style w:type="paragraph" w:styleId="Heading1">
    <w:name w:val="heading 1"/>
    <w:basedOn w:val="Normal"/>
    <w:next w:val="Normal"/>
    <w:link w:val="Heading1Char"/>
    <w:qFormat/>
    <w:pPr>
      <w:keepNext/>
      <w:tabs>
        <w:tab w:val="left" w:pos="0"/>
        <w:tab w:val="num" w:pos="432"/>
        <w:tab w:val="left" w:pos="1980"/>
      </w:tabs>
      <w:spacing w:before="500" w:line="400" w:lineRule="exact"/>
      <w:ind w:left="0"/>
      <w:outlineLvl w:val="0"/>
    </w:pPr>
    <w:rPr>
      <w:rFonts w:ascii="Arial Black" w:hAnsi="Arial Black" w:cs="Arial Black"/>
      <w:sz w:val="32"/>
      <w:szCs w:val="32"/>
    </w:rPr>
  </w:style>
  <w:style w:type="paragraph" w:styleId="Heading2">
    <w:name w:val="heading 2"/>
    <w:basedOn w:val="Normal"/>
    <w:next w:val="Normal"/>
    <w:qFormat/>
    <w:pPr>
      <w:keepNext/>
      <w:tabs>
        <w:tab w:val="num" w:pos="576"/>
        <w:tab w:val="left" w:pos="720"/>
      </w:tabs>
      <w:spacing w:before="200"/>
      <w:ind w:left="187"/>
      <w:outlineLvl w:val="1"/>
    </w:pPr>
    <w:rPr>
      <w:rFonts w:ascii="Arial Bold" w:hAnsi="Arial Bold" w:cs="Arial Bold"/>
      <w:b/>
      <w:sz w:val="22"/>
      <w:szCs w:val="22"/>
    </w:rPr>
  </w:style>
  <w:style w:type="paragraph" w:styleId="Heading3">
    <w:name w:val="heading 3"/>
    <w:basedOn w:val="Normal"/>
    <w:next w:val="Normal"/>
    <w:qFormat/>
    <w:pPr>
      <w:keepNext/>
      <w:tabs>
        <w:tab w:val="num" w:pos="720"/>
        <w:tab w:val="left" w:pos="1260"/>
      </w:tabs>
      <w:ind w:hanging="720"/>
      <w:outlineLvl w:val="2"/>
    </w:pPr>
    <w:rPr>
      <w:b/>
      <w:szCs w:val="20"/>
    </w:rPr>
  </w:style>
  <w:style w:type="paragraph" w:styleId="Heading4">
    <w:name w:val="heading 4"/>
    <w:basedOn w:val="Normal"/>
    <w:next w:val="Normal"/>
    <w:qFormat/>
    <w:pPr>
      <w:keepNext/>
      <w:tabs>
        <w:tab w:val="num" w:pos="864"/>
        <w:tab w:val="left" w:pos="1980"/>
      </w:tabs>
      <w:ind w:left="1080"/>
      <w:outlineLvl w:val="3"/>
    </w:pPr>
    <w:rPr>
      <w:b/>
      <w:szCs w:val="20"/>
    </w:rPr>
  </w:style>
  <w:style w:type="paragraph" w:styleId="Heading5">
    <w:name w:val="heading 5"/>
    <w:basedOn w:val="Normal"/>
    <w:next w:val="Normal"/>
    <w:qFormat/>
    <w:pPr>
      <w:tabs>
        <w:tab w:val="num" w:pos="1008"/>
        <w:tab w:val="left" w:pos="1440"/>
      </w:tabs>
      <w:ind w:left="1440" w:hanging="360"/>
      <w:outlineLvl w:val="4"/>
    </w:pPr>
    <w:rPr>
      <w:rFonts w:ascii="Arial Narrow" w:hAnsi="Arial Narrow" w:cs="Arial Narrow"/>
      <w:b/>
      <w:szCs w:val="20"/>
    </w:rPr>
  </w:style>
  <w:style w:type="paragraph" w:styleId="Heading6">
    <w:name w:val="heading 6"/>
    <w:basedOn w:val="Heading5"/>
    <w:next w:val="Normal"/>
    <w:qFormat/>
    <w:pPr>
      <w:tabs>
        <w:tab w:val="clear" w:pos="1008"/>
        <w:tab w:val="num" w:pos="1152"/>
      </w:tabs>
      <w:ind w:left="1152" w:hanging="1152"/>
      <w:outlineLvl w:val="5"/>
    </w:pPr>
    <w:rPr>
      <w:b w:val="0"/>
    </w:rPr>
  </w:style>
  <w:style w:type="paragraph" w:styleId="Heading7">
    <w:name w:val="heading 7"/>
    <w:basedOn w:val="Normal"/>
    <w:next w:val="Normal"/>
    <w:qFormat/>
    <w:pPr>
      <w:tabs>
        <w:tab w:val="left" w:pos="360"/>
        <w:tab w:val="num" w:pos="1296"/>
      </w:tabs>
      <w:spacing w:after="0"/>
      <w:ind w:left="0"/>
      <w:outlineLvl w:val="6"/>
    </w:pPr>
    <w:rPr>
      <w:szCs w:val="20"/>
    </w:rPr>
  </w:style>
  <w:style w:type="paragraph" w:styleId="Heading8">
    <w:name w:val="heading 8"/>
    <w:basedOn w:val="Normal"/>
    <w:next w:val="Normal"/>
    <w:qFormat/>
    <w:pPr>
      <w:tabs>
        <w:tab w:val="left" w:pos="360"/>
        <w:tab w:val="num" w:pos="1440"/>
      </w:tabs>
      <w:spacing w:after="0"/>
      <w:ind w:left="0"/>
      <w:outlineLvl w:val="7"/>
    </w:pPr>
    <w:rPr>
      <w:szCs w:val="20"/>
    </w:rPr>
  </w:style>
  <w:style w:type="paragraph" w:styleId="Heading9">
    <w:name w:val="heading 9"/>
    <w:basedOn w:val="Normal"/>
    <w:next w:val="Normal"/>
    <w:qFormat/>
    <w:pPr>
      <w:tabs>
        <w:tab w:val="left" w:pos="360"/>
        <w:tab w:val="num" w:pos="1584"/>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8z0">
    <w:name w:val="WW8Num8z0"/>
    <w:rPr>
      <w:rFonts w:ascii="Arial" w:eastAsia="Times New Roman" w:hAnsi="Arial" w:cs="Arial"/>
    </w:rPr>
  </w:style>
  <w:style w:type="character" w:customStyle="1" w:styleId="WW8Num8z1">
    <w:name w:val="WW8Num8z1"/>
    <w:rPr>
      <w:rFonts w:ascii="Arial" w:eastAsia="Times New Roman" w:hAnsi="Arial" w:cs="Times New Roman"/>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10z0">
    <w:name w:val="WW8Num10z0"/>
    <w:rPr>
      <w:rFonts w:ascii="Arial" w:eastAsia="Times New Roman" w:hAnsi="Arial"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color w:val="FF0000"/>
    </w:rPr>
  </w:style>
  <w:style w:type="character" w:customStyle="1" w:styleId="WW8Num12z0">
    <w:name w:val="WW8Num12z0"/>
    <w:rPr>
      <w:color w:val="auto"/>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5z0">
    <w:name w:val="WW8Num15z0"/>
    <w:rPr>
      <w:color w:val="auto"/>
      <w:sz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font495" w:hAnsi="font495" w:cs="font495"/>
      <w:color w:val="auto"/>
    </w:rPr>
  </w:style>
  <w:style w:type="character" w:customStyle="1" w:styleId="DefaultParagraphFont1">
    <w:name w:val="Default Paragraph Font1"/>
  </w:style>
  <w:style w:type="character" w:customStyle="1" w:styleId="Normal-IndentChar">
    <w:name w:val="Normal-Indent Char"/>
    <w:rPr>
      <w:rFonts w:ascii="Arial" w:hAnsi="Arial" w:cs="Arial"/>
      <w:szCs w:val="22"/>
      <w:lang w:val="en-US" w:bidi="ar-SA"/>
    </w:rPr>
  </w:style>
  <w:style w:type="character" w:styleId="Hyperlink">
    <w:name w:val="Hyperlink"/>
    <w:uiPriority w:val="99"/>
    <w:rPr>
      <w:color w:val="B40000"/>
      <w:u w:val="none"/>
    </w:rPr>
  </w:style>
  <w:style w:type="character" w:styleId="FollowedHyperlink">
    <w:name w:val="FollowedHyperlink"/>
    <w:rPr>
      <w:color w:val="B90000"/>
      <w:u w:val="none"/>
    </w:rPr>
  </w:style>
  <w:style w:type="character" w:styleId="LineNumber">
    <w:name w:val="line number"/>
    <w:basedOn w:val="DefaultParagraphFont1"/>
  </w:style>
  <w:style w:type="character" w:customStyle="1" w:styleId="BalloonTextChar">
    <w:name w:val="Balloon Text Char"/>
    <w:rPr>
      <w:rFonts w:ascii="Tahoma" w:hAnsi="Tahoma" w:cs="Tahoma"/>
      <w:sz w:val="16"/>
      <w:szCs w:val="16"/>
    </w:rPr>
  </w:style>
  <w:style w:type="character" w:styleId="CommentReference">
    <w:name w:val="annotation reference"/>
    <w:uiPriority w:val="99"/>
    <w:rPr>
      <w:sz w:val="16"/>
      <w:szCs w:val="16"/>
    </w:rPr>
  </w:style>
  <w:style w:type="character" w:customStyle="1" w:styleId="CommentTextChar">
    <w:name w:val="Comment Text Char"/>
    <w:uiPriority w:val="99"/>
    <w:rPr>
      <w:rFonts w:ascii="Arial" w:hAnsi="Arial" w:cs="Arial"/>
    </w:rPr>
  </w:style>
  <w:style w:type="character" w:customStyle="1" w:styleId="CommentSubjectChar">
    <w:name w:val="Comment Subject Char"/>
    <w:rPr>
      <w:rFonts w:ascii="Arial" w:hAnsi="Arial" w:cs="Arial"/>
      <w:b/>
      <w:bCs/>
    </w:rPr>
  </w:style>
  <w:style w:type="character" w:customStyle="1" w:styleId="IndexLink">
    <w:name w:val="Index Link"/>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Text">
    <w:name w:val="Table Text"/>
    <w:basedOn w:val="Normal"/>
    <w:pPr>
      <w:spacing w:after="0" w:line="220" w:lineRule="exact"/>
      <w:ind w:left="0"/>
    </w:pPr>
    <w:rPr>
      <w:sz w:val="18"/>
    </w:rPr>
  </w:style>
  <w:style w:type="paragraph" w:customStyle="1" w:styleId="Table-bullet">
    <w:name w:val="Table-bullet"/>
    <w:basedOn w:val="TableText"/>
    <w:pPr>
      <w:tabs>
        <w:tab w:val="left" w:pos="180"/>
        <w:tab w:val="num" w:pos="1080"/>
      </w:tabs>
      <w:ind w:left="187" w:hanging="144"/>
    </w:pPr>
  </w:style>
  <w:style w:type="paragraph" w:styleId="Footer">
    <w:name w:val="footer"/>
    <w:pPr>
      <w:pBdr>
        <w:top w:val="dotted" w:sz="4" w:space="3" w:color="800000"/>
      </w:pBdr>
      <w:tabs>
        <w:tab w:val="center" w:pos="4680"/>
        <w:tab w:val="right" w:pos="9360"/>
      </w:tabs>
      <w:suppressAutoHyphens/>
      <w:spacing w:line="240" w:lineRule="exact"/>
    </w:pPr>
    <w:rPr>
      <w:rFonts w:ascii="Arial" w:hAnsi="Arial" w:cs="Arial"/>
      <w:sz w:val="16"/>
      <w:lang w:eastAsia="zh-CN"/>
    </w:rPr>
  </w:style>
  <w:style w:type="paragraph" w:styleId="Header">
    <w:name w:val="header"/>
    <w:basedOn w:val="Footer"/>
    <w:rsid w:val="00155C22"/>
    <w:pPr>
      <w:pBdr>
        <w:top w:val="none" w:sz="0" w:space="0" w:color="auto"/>
        <w:bottom w:val="dotted" w:sz="4" w:space="3" w:color="800000"/>
      </w:pBdr>
    </w:pPr>
    <w:rPr>
      <w:caps/>
    </w:rPr>
  </w:style>
  <w:style w:type="paragraph" w:customStyle="1" w:styleId="List-bullet">
    <w:name w:val="List-bullet"/>
    <w:pPr>
      <w:tabs>
        <w:tab w:val="left" w:pos="1080"/>
        <w:tab w:val="num" w:pos="1267"/>
      </w:tabs>
      <w:suppressAutoHyphens/>
      <w:spacing w:after="200" w:line="300" w:lineRule="exact"/>
      <w:ind w:left="1080" w:hanging="173"/>
    </w:pPr>
    <w:rPr>
      <w:rFonts w:ascii="Arial" w:hAnsi="Arial" w:cs="Arial"/>
      <w:szCs w:val="24"/>
      <w:lang w:eastAsia="zh-CN"/>
    </w:rPr>
  </w:style>
  <w:style w:type="paragraph" w:customStyle="1" w:styleId="List-bullet00">
    <w:name w:val="List-bullet 0/0"/>
    <w:basedOn w:val="List-bullet"/>
    <w:pPr>
      <w:tabs>
        <w:tab w:val="clear" w:pos="1267"/>
        <w:tab w:val="num" w:pos="1080"/>
      </w:tabs>
      <w:spacing w:after="0"/>
      <w:ind w:hanging="180"/>
    </w:pPr>
  </w:style>
  <w:style w:type="paragraph" w:customStyle="1" w:styleId="Normal00">
    <w:name w:val="Normal 0/0"/>
    <w:basedOn w:val="Normal"/>
    <w:pPr>
      <w:spacing w:after="0"/>
    </w:pPr>
  </w:style>
  <w:style w:type="paragraph" w:styleId="BlockText">
    <w:name w:val="Block Text"/>
    <w:basedOn w:val="Normal"/>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cs="Arial Bold"/>
      <w:b/>
      <w:szCs w:val="22"/>
    </w:rPr>
  </w:style>
  <w:style w:type="paragraph" w:styleId="TOC1">
    <w:name w:val="toc 1"/>
    <w:basedOn w:val="Normal"/>
    <w:next w:val="Normal"/>
    <w:uiPriority w:val="39"/>
    <w:pPr>
      <w:tabs>
        <w:tab w:val="left" w:pos="2160"/>
        <w:tab w:val="right" w:leader="dot" w:pos="8280"/>
      </w:tabs>
      <w:spacing w:before="100" w:after="0"/>
      <w:ind w:left="1080"/>
    </w:pPr>
  </w:style>
  <w:style w:type="paragraph" w:styleId="TOC2">
    <w:name w:val="toc 2"/>
    <w:basedOn w:val="TOC1"/>
    <w:next w:val="Normal"/>
    <w:uiPriority w:val="39"/>
    <w:pPr>
      <w:spacing w:before="0"/>
      <w:ind w:left="1627"/>
    </w:pPr>
    <w:rPr>
      <w:lang w:eastAsia="en-US"/>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cs="Arial Bold"/>
      <w:b/>
      <w:sz w:val="24"/>
      <w:szCs w:val="22"/>
    </w:rPr>
  </w:style>
  <w:style w:type="paragraph" w:customStyle="1" w:styleId="Z-cvr-Header">
    <w:name w:val="Z-cvr-Header"/>
    <w:basedOn w:val="Header"/>
    <w:pPr>
      <w:jc w:val="right"/>
    </w:pPr>
    <w:rPr>
      <w:rFonts w:ascii="Arial Narrow" w:hAnsi="Arial Narrow" w:cs="Arial Narrow"/>
      <w:color w:val="B40000"/>
      <w:spacing w:val="20"/>
    </w:rPr>
  </w:style>
  <w:style w:type="paragraph" w:customStyle="1" w:styleId="Z-FooterNote">
    <w:name w:val="Z-FooterNote"/>
    <w:basedOn w:val="Normal"/>
    <w:pPr>
      <w:tabs>
        <w:tab w:val="center" w:pos="4680"/>
        <w:tab w:val="right" w:pos="9360"/>
      </w:tabs>
      <w:spacing w:after="120" w:line="240" w:lineRule="auto"/>
      <w:ind w:left="0"/>
      <w:jc w:val="right"/>
    </w:pPr>
    <w:rPr>
      <w:color w:val="B40000"/>
    </w:rPr>
  </w:style>
  <w:style w:type="paragraph" w:customStyle="1" w:styleId="Z-cvr-Title">
    <w:name w:val="Z-cvr-Title"/>
    <w:basedOn w:val="Normal"/>
    <w:pPr>
      <w:tabs>
        <w:tab w:val="center" w:pos="4680"/>
        <w:tab w:val="right" w:pos="9360"/>
      </w:tabs>
      <w:spacing w:before="1560" w:after="0" w:line="240" w:lineRule="auto"/>
      <w:ind w:left="0"/>
      <w:jc w:val="right"/>
    </w:pPr>
    <w:rPr>
      <w:rFonts w:ascii="Arial Black" w:hAnsi="Arial Black"/>
      <w:bCs/>
      <w:sz w:val="68"/>
    </w:rPr>
  </w:style>
  <w:style w:type="paragraph" w:customStyle="1" w:styleId="Z-cvr-SubTitle">
    <w:name w:val="Z-cvr-SubTitle"/>
    <w:basedOn w:val="Z-cvr-Title"/>
    <w:pPr>
      <w:spacing w:before="120"/>
    </w:pPr>
    <w:rPr>
      <w:rFonts w:ascii="Arial" w:hAnsi="Arial"/>
      <w:color w:val="B40000"/>
      <w:sz w:val="56"/>
    </w:rPr>
  </w:style>
  <w:style w:type="paragraph" w:customStyle="1" w:styleId="Z-cvr-docinfo">
    <w:name w:val="Z-cvr-docinfo"/>
    <w:basedOn w:val="Normal"/>
    <w:pPr>
      <w:tabs>
        <w:tab w:val="center" w:pos="4680"/>
        <w:tab w:val="right" w:pos="9360"/>
      </w:tabs>
      <w:spacing w:before="1280" w:after="280" w:line="240" w:lineRule="auto"/>
      <w:ind w:left="0"/>
      <w:jc w:val="right"/>
    </w:pPr>
    <w:rPr>
      <w:rFonts w:ascii="Arial Narrow" w:hAnsi="Arial Narrow"/>
      <w:bCs/>
      <w:sz w:val="28"/>
    </w:rPr>
  </w:style>
  <w:style w:type="paragraph" w:customStyle="1" w:styleId="Z-cvr-Normal">
    <w:name w:val="Z-cvr-Normal"/>
    <w:basedOn w:val="Normal"/>
    <w:pPr>
      <w:tabs>
        <w:tab w:val="center" w:pos="4680"/>
        <w:tab w:val="right" w:pos="9360"/>
      </w:tabs>
      <w:ind w:left="0"/>
    </w:pPr>
    <w:rPr>
      <w:bCs/>
    </w:rPr>
  </w:style>
  <w:style w:type="paragraph" w:customStyle="1" w:styleId="Z-cvr-H1">
    <w:name w:val="Z-cvr-H1"/>
    <w:basedOn w:val="Heading3"/>
    <w:pPr>
      <w:tabs>
        <w:tab w:val="clear" w:pos="720"/>
        <w:tab w:val="center" w:pos="4680"/>
        <w:tab w:val="right" w:pos="9360"/>
      </w:tabs>
      <w:spacing w:line="400" w:lineRule="exact"/>
      <w:ind w:left="0" w:firstLine="0"/>
      <w:outlineLvl w:val="9"/>
    </w:pPr>
    <w:rPr>
      <w:rFonts w:ascii="Arial Black" w:hAnsi="Arial Black"/>
      <w:b w:val="0"/>
      <w:sz w:val="32"/>
      <w:szCs w:val="24"/>
    </w:rPr>
  </w:style>
  <w:style w:type="paragraph" w:customStyle="1" w:styleId="Z-Bul1">
    <w:name w:val="Z-Bul1"/>
    <w:basedOn w:val="Normal"/>
    <w:pPr>
      <w:tabs>
        <w:tab w:val="center" w:pos="4680"/>
        <w:tab w:val="right" w:pos="9360"/>
      </w:tabs>
      <w:spacing w:line="240" w:lineRule="auto"/>
      <w:ind w:left="0"/>
    </w:pPr>
  </w:style>
  <w:style w:type="paragraph" w:customStyle="1" w:styleId="Z-agcycvr-sot">
    <w:name w:val="Z-agcycvr-sot"/>
    <w:basedOn w:val="Normal"/>
    <w:pPr>
      <w:tabs>
        <w:tab w:val="left" w:pos="7985"/>
      </w:tabs>
    </w:pPr>
    <w:rPr>
      <w:rFonts w:ascii="Arial Narrow" w:hAnsi="Arial Narrow" w:cs="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pPr>
      <w:tabs>
        <w:tab w:val="clear" w:pos="864"/>
        <w:tab w:val="center" w:pos="4680"/>
        <w:tab w:val="right" w:pos="9360"/>
      </w:tabs>
      <w:spacing w:after="240" w:line="240" w:lineRule="auto"/>
      <w:jc w:val="center"/>
      <w:outlineLvl w:val="9"/>
    </w:pPr>
    <w:rPr>
      <w:rFonts w:ascii="Arial Black" w:hAnsi="Arial Black"/>
      <w:bCs/>
      <w:sz w:val="36"/>
      <w:szCs w:val="36"/>
    </w:rPr>
  </w:style>
  <w:style w:type="paragraph" w:customStyle="1" w:styleId="Z-agcycvr-name">
    <w:name w:val="Z-agcycvr-name"/>
    <w:basedOn w:val="Normal"/>
    <w:pPr>
      <w:tabs>
        <w:tab w:val="center" w:pos="4680"/>
        <w:tab w:val="right" w:pos="9360"/>
      </w:tabs>
      <w:spacing w:before="1440" w:after="0" w:line="240" w:lineRule="auto"/>
      <w:ind w:left="0"/>
      <w:jc w:val="center"/>
    </w:pPr>
    <w:rPr>
      <w:rFonts w:ascii="Arial Bold" w:hAnsi="Arial Bold"/>
      <w:b/>
      <w:sz w:val="30"/>
      <w:szCs w:val="36"/>
    </w:rPr>
  </w:style>
  <w:style w:type="paragraph" w:styleId="TOC3">
    <w:name w:val="toc 3"/>
    <w:basedOn w:val="TOC2"/>
    <w:next w:val="Normal"/>
    <w:pPr>
      <w:tabs>
        <w:tab w:val="left" w:pos="3060"/>
        <w:tab w:val="right" w:pos="7560"/>
      </w:tabs>
      <w:ind w:left="2340"/>
    </w:pPr>
    <w:rPr>
      <w:rFonts w:ascii="Times New Roman" w:hAnsi="Times New Roman" w:cs="Times New Roman"/>
      <w:sz w:val="24"/>
    </w:rPr>
  </w:style>
  <w:style w:type="paragraph" w:customStyle="1" w:styleId="Z-agcycvr-Doctype">
    <w:name w:val="Z-agcycvr-Doctype"/>
    <w:basedOn w:val="Z-agcycvr-Title"/>
    <w:pPr>
      <w:spacing w:line="400" w:lineRule="exact"/>
    </w:pPr>
  </w:style>
  <w:style w:type="paragraph" w:customStyle="1" w:styleId="Z-agcycvr-tpdf">
    <w:name w:val="Z-agcycvr-tpdf"/>
    <w:basedOn w:val="Z-agcycvr-name"/>
    <w:pPr>
      <w:tabs>
        <w:tab w:val="left" w:pos="7985"/>
      </w:tabs>
      <w:spacing w:before="0"/>
    </w:pPr>
    <w:rPr>
      <w:rFonts w:ascii="Arial Narrow" w:hAnsi="Arial Narrow" w:cs="Arial Narrow"/>
      <w:b w:val="0"/>
      <w:bCs/>
      <w:spacing w:val="20"/>
      <w:sz w:val="20"/>
    </w:rPr>
  </w:style>
  <w:style w:type="paragraph" w:customStyle="1" w:styleId="Z-Heading1">
    <w:name w:val="Z-Heading 1"/>
    <w:basedOn w:val="Heading1"/>
    <w:pPr>
      <w:tabs>
        <w:tab w:val="clear" w:pos="432"/>
      </w:tabs>
      <w:outlineLvl w:val="9"/>
    </w:pPr>
    <w:rPr>
      <w:caps/>
    </w:rPr>
  </w:style>
  <w:style w:type="paragraph" w:customStyle="1" w:styleId="TextBox">
    <w:name w:val="Text Box"/>
    <w:pPr>
      <w:suppressAutoHyphens/>
      <w:spacing w:line="180" w:lineRule="exact"/>
      <w:jc w:val="center"/>
    </w:pPr>
    <w:rPr>
      <w:rFonts w:ascii="Arial" w:hAnsi="Arial" w:cs="Arial"/>
      <w:sz w:val="14"/>
      <w:lang w:eastAsia="zh-CN"/>
    </w:rPr>
  </w:style>
  <w:style w:type="paragraph" w:customStyle="1" w:styleId="FigureHead">
    <w:name w:val="Figure Head"/>
    <w:basedOn w:val="Normal"/>
    <w:rPr>
      <w:rFonts w:ascii="Arial Bold" w:hAnsi="Arial Bold" w:cs="Arial Bold"/>
      <w:b/>
      <w:bCs/>
      <w:sz w:val="16"/>
    </w:rPr>
  </w:style>
  <w:style w:type="paragraph" w:styleId="TOC4">
    <w:name w:val="toc 4"/>
    <w:basedOn w:val="Normal"/>
    <w:next w:val="Normal"/>
    <w:pPr>
      <w:spacing w:after="0" w:line="240" w:lineRule="auto"/>
      <w:ind w:left="1080"/>
    </w:pPr>
    <w:rPr>
      <w:rFonts w:ascii="Times New Roman" w:hAnsi="Times New Roman" w:cs="Times New Roman"/>
      <w:sz w:val="24"/>
    </w:rPr>
  </w:style>
  <w:style w:type="paragraph" w:styleId="TOC5">
    <w:name w:val="toc 5"/>
    <w:basedOn w:val="Normal"/>
    <w:next w:val="Normal"/>
    <w:pPr>
      <w:spacing w:after="0" w:line="240" w:lineRule="auto"/>
      <w:ind w:left="960"/>
    </w:pPr>
    <w:rPr>
      <w:rFonts w:ascii="Times New Roman" w:hAnsi="Times New Roman" w:cs="Times New Roman"/>
      <w:sz w:val="24"/>
    </w:rPr>
  </w:style>
  <w:style w:type="paragraph" w:styleId="TOC6">
    <w:name w:val="toc 6"/>
    <w:basedOn w:val="Normal"/>
    <w:next w:val="Normal"/>
    <w:pPr>
      <w:spacing w:after="0" w:line="240" w:lineRule="auto"/>
      <w:ind w:left="1200"/>
    </w:pPr>
    <w:rPr>
      <w:rFonts w:ascii="Times New Roman" w:hAnsi="Times New Roman" w:cs="Times New Roman"/>
      <w:sz w:val="24"/>
    </w:rPr>
  </w:style>
  <w:style w:type="paragraph" w:styleId="TOC7">
    <w:name w:val="toc 7"/>
    <w:basedOn w:val="Normal"/>
    <w:next w:val="Normal"/>
    <w:pPr>
      <w:spacing w:after="0" w:line="240" w:lineRule="auto"/>
      <w:ind w:left="1440"/>
    </w:pPr>
    <w:rPr>
      <w:rFonts w:ascii="Times New Roman" w:hAnsi="Times New Roman" w:cs="Times New Roman"/>
      <w:sz w:val="24"/>
    </w:rPr>
  </w:style>
  <w:style w:type="paragraph" w:styleId="TOC8">
    <w:name w:val="toc 8"/>
    <w:basedOn w:val="Normal"/>
    <w:next w:val="Normal"/>
    <w:pPr>
      <w:spacing w:after="0" w:line="240" w:lineRule="auto"/>
      <w:ind w:left="1680"/>
    </w:pPr>
    <w:rPr>
      <w:rFonts w:ascii="Times New Roman" w:hAnsi="Times New Roman" w:cs="Times New Roman"/>
      <w:sz w:val="24"/>
    </w:rPr>
  </w:style>
  <w:style w:type="paragraph" w:styleId="TOC9">
    <w:name w:val="toc 9"/>
    <w:basedOn w:val="Normal"/>
    <w:next w:val="Normal"/>
    <w:pPr>
      <w:spacing w:after="0" w:line="240" w:lineRule="auto"/>
      <w:ind w:left="1920"/>
    </w:pPr>
    <w:rPr>
      <w:rFonts w:ascii="Times New Roman" w:hAnsi="Times New Roman" w:cs="Times New Roman"/>
      <w:sz w:val="24"/>
    </w:rPr>
  </w:style>
  <w:style w:type="paragraph" w:styleId="BodyTextIndent">
    <w:name w:val="Body Text Indent"/>
    <w:basedOn w:val="Normal"/>
    <w:pPr>
      <w:keepNext/>
    </w:pPr>
  </w:style>
  <w:style w:type="paragraph" w:customStyle="1" w:styleId="Heading1N">
    <w:name w:val="Heading 1N"/>
    <w:basedOn w:val="Heading1"/>
    <w:pPr>
      <w:tabs>
        <w:tab w:val="clear" w:pos="432"/>
      </w:tabs>
      <w:spacing w:before="400"/>
      <w:outlineLvl w:val="9"/>
    </w:pPr>
  </w:style>
  <w:style w:type="paragraph" w:customStyle="1" w:styleId="Normal-Indent">
    <w:name w:val="Normal-Indent"/>
    <w:basedOn w:val="Normal"/>
    <w:pPr>
      <w:keepNext/>
      <w:tabs>
        <w:tab w:val="left" w:pos="720"/>
        <w:tab w:val="left" w:pos="1440"/>
        <w:tab w:val="right" w:pos="9360"/>
      </w:tabs>
    </w:pPr>
    <w:rPr>
      <w:szCs w:val="22"/>
    </w:rPr>
  </w:style>
  <w:style w:type="paragraph" w:customStyle="1" w:styleId="StyleHeading3Before10pt">
    <w:name w:val="Style Heading 3 + Before:  10 pt"/>
    <w:basedOn w:val="Heading3"/>
    <w:pPr>
      <w:tabs>
        <w:tab w:val="clear" w:pos="720"/>
      </w:tabs>
      <w:spacing w:before="200"/>
      <w:ind w:firstLine="0"/>
      <w:outlineLvl w:val="9"/>
    </w:pPr>
    <w:rPr>
      <w:bCs/>
    </w:rPr>
  </w:style>
  <w:style w:type="paragraph" w:customStyle="1" w:styleId="TableHead">
    <w:name w:val="Table Head"/>
    <w:basedOn w:val="TableText"/>
    <w:rPr>
      <w:b/>
      <w:sz w:val="16"/>
    </w:rPr>
  </w:style>
  <w:style w:type="paragraph" w:styleId="BalloonText">
    <w:name w:val="Balloon Text"/>
    <w:basedOn w:val="Normal"/>
    <w:pPr>
      <w:spacing w:after="0" w:line="240" w:lineRule="auto"/>
    </w:pPr>
    <w:rPr>
      <w:rFonts w:ascii="Tahoma" w:hAnsi="Tahoma" w:cs="Tahoma"/>
      <w:sz w:val="16"/>
      <w:szCs w:val="16"/>
    </w:rPr>
  </w:style>
  <w:style w:type="paragraph" w:styleId="CommentText">
    <w:name w:val="annotation text"/>
    <w:basedOn w:val="Normal"/>
    <w:uiPriority w:val="99"/>
    <w:rPr>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table" w:styleId="TableGrid">
    <w:name w:val="Table Grid"/>
    <w:basedOn w:val="TableNormal"/>
    <w:uiPriority w:val="59"/>
    <w:rsid w:val="00310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310C2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310C2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Revision">
    <w:name w:val="Revision"/>
    <w:hidden/>
    <w:uiPriority w:val="99"/>
    <w:semiHidden/>
    <w:rsid w:val="00932B87"/>
    <w:rPr>
      <w:rFonts w:ascii="Arial" w:hAnsi="Arial" w:cs="Arial"/>
      <w:szCs w:val="24"/>
      <w:lang w:eastAsia="zh-CN"/>
    </w:rPr>
  </w:style>
  <w:style w:type="character" w:customStyle="1" w:styleId="Heading1Char">
    <w:name w:val="Heading 1 Char"/>
    <w:basedOn w:val="DefaultParagraphFont"/>
    <w:link w:val="Heading1"/>
    <w:rsid w:val="00D174EF"/>
    <w:rPr>
      <w:rFonts w:ascii="Arial Black" w:hAnsi="Arial Black" w:cs="Arial Black"/>
      <w:sz w:val="32"/>
      <w:szCs w:val="32"/>
      <w:lang w:eastAsia="zh-CN"/>
    </w:rPr>
  </w:style>
  <w:style w:type="paragraph" w:styleId="ListParagraph">
    <w:name w:val="List Paragraph"/>
    <w:basedOn w:val="Normal"/>
    <w:uiPriority w:val="34"/>
    <w:qFormat/>
    <w:rsid w:val="00F3066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576567">
      <w:bodyDiv w:val="1"/>
      <w:marLeft w:val="0"/>
      <w:marRight w:val="0"/>
      <w:marTop w:val="0"/>
      <w:marBottom w:val="0"/>
      <w:divBdr>
        <w:top w:val="none" w:sz="0" w:space="0" w:color="auto"/>
        <w:left w:val="none" w:sz="0" w:space="0" w:color="auto"/>
        <w:bottom w:val="none" w:sz="0" w:space="0" w:color="auto"/>
        <w:right w:val="none" w:sz="0" w:space="0" w:color="auto"/>
      </w:divBdr>
    </w:div>
    <w:div w:id="1382940825">
      <w:bodyDiv w:val="1"/>
      <w:marLeft w:val="0"/>
      <w:marRight w:val="0"/>
      <w:marTop w:val="0"/>
      <w:marBottom w:val="0"/>
      <w:divBdr>
        <w:top w:val="none" w:sz="0" w:space="0" w:color="auto"/>
        <w:left w:val="none" w:sz="0" w:space="0" w:color="auto"/>
        <w:bottom w:val="none" w:sz="0" w:space="0" w:color="auto"/>
        <w:right w:val="none" w:sz="0" w:space="0" w:color="auto"/>
      </w:divBdr>
    </w:div>
    <w:div w:id="1527405404">
      <w:bodyDiv w:val="1"/>
      <w:marLeft w:val="0"/>
      <w:marRight w:val="0"/>
      <w:marTop w:val="0"/>
      <w:marBottom w:val="0"/>
      <w:divBdr>
        <w:top w:val="none" w:sz="0" w:space="0" w:color="auto"/>
        <w:left w:val="none" w:sz="0" w:space="0" w:color="auto"/>
        <w:bottom w:val="none" w:sz="0" w:space="0" w:color="auto"/>
        <w:right w:val="none" w:sz="0" w:space="0" w:color="auto"/>
      </w:divBdr>
    </w:div>
    <w:div w:id="1538423424">
      <w:bodyDiv w:val="1"/>
      <w:marLeft w:val="0"/>
      <w:marRight w:val="0"/>
      <w:marTop w:val="0"/>
      <w:marBottom w:val="0"/>
      <w:divBdr>
        <w:top w:val="none" w:sz="0" w:space="0" w:color="auto"/>
        <w:left w:val="none" w:sz="0" w:space="0" w:color="auto"/>
        <w:bottom w:val="none" w:sz="0" w:space="0" w:color="auto"/>
        <w:right w:val="none" w:sz="0" w:space="0" w:color="auto"/>
      </w:divBdr>
    </w:div>
    <w:div w:id="1609848990">
      <w:bodyDiv w:val="1"/>
      <w:marLeft w:val="0"/>
      <w:marRight w:val="0"/>
      <w:marTop w:val="0"/>
      <w:marBottom w:val="0"/>
      <w:divBdr>
        <w:top w:val="none" w:sz="0" w:space="0" w:color="auto"/>
        <w:left w:val="none" w:sz="0" w:space="0" w:color="auto"/>
        <w:bottom w:val="none" w:sz="0" w:space="0" w:color="auto"/>
        <w:right w:val="none" w:sz="0" w:space="0" w:color="auto"/>
      </w:divBdr>
    </w:div>
    <w:div w:id="17913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22648-9590-4905-907D-DEAF0A0C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Template>
  <TotalTime>572</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Grizli777</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Texas Project Delivery Framework SDLC Extension Tool</dc:subject>
  <dc:creator>Texas Department of Information Resources</dc:creator>
  <cp:lastModifiedBy>Sage Aucoin</cp:lastModifiedBy>
  <cp:revision>6</cp:revision>
  <cp:lastPrinted>2013-11-18T03:53:00Z</cp:lastPrinted>
  <dcterms:created xsi:type="dcterms:W3CDTF">2016-06-27T16:49:00Z</dcterms:created>
  <dcterms:modified xsi:type="dcterms:W3CDTF">2016-07-05T22:23:00Z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Texas DIR Document</vt:lpwstr>
  </property>
  <property fmtid="{D5CDD505-2E9C-101B-9397-08002B2CF9AE}" pid="3" name="DIRDepartment">
    <vt:lpwstr>3</vt:lpwstr>
  </property>
  <property fmtid="{D5CDD505-2E9C-101B-9397-08002B2CF9AE}" pid="4" name="DocumentAuthor">
    <vt:lpwstr>Rose Wheeler</vt:lpwstr>
  </property>
  <property fmtid="{D5CDD505-2E9C-101B-9397-08002B2CF9AE}" pid="5" name="DocumentKeywords">
    <vt:lpwstr>framework SDLC software requirements specification template</vt:lpwstr>
  </property>
  <property fmtid="{D5CDD505-2E9C-101B-9397-08002B2CF9AE}" pid="6" name="DocumentPublicationDate">
    <vt:lpwstr>2008-01-14T00:00:00Z</vt:lpwstr>
  </property>
  <property fmtid="{D5CDD505-2E9C-101B-9397-08002B2CF9AE}" pid="7" name="DocumentStatus">
    <vt:lpwstr>Active</vt:lpwstr>
  </property>
  <property fmtid="{D5CDD505-2E9C-101B-9397-08002B2CF9AE}" pid="8" name="DocumentType">
    <vt:lpwstr>Template</vt:lpwstr>
  </property>
  <property fmtid="{D5CDD505-2E9C-101B-9397-08002B2CF9AE}" pid="9" name="TSLACSubject">
    <vt:lpwstr>;#Government&gt;Government information;#Government&gt;State governments;#</vt:lpwstr>
  </property>
  <property fmtid="{D5CDD505-2E9C-101B-9397-08002B2CF9AE}" pid="10" name="TSLACType">
    <vt:lpwstr>16</vt:lpwstr>
  </property>
  <property fmtid="{D5CDD505-2E9C-101B-9397-08002B2CF9AE}" pid="11" name="display_urn:schemas-microsoft-com:office:office#Author">
    <vt:lpwstr>TXDIR\Satkinso</vt:lpwstr>
  </property>
  <property fmtid="{D5CDD505-2E9C-101B-9397-08002B2CF9AE}" pid="12" name="display_urn:schemas-microsoft-com:office:office#Editor">
    <vt:lpwstr>TXDIR\Mellerma</vt:lpwstr>
  </property>
</Properties>
</file>