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 FROM atendimentos GROUP BY assunto, ano HAVING COUNT(*) &gt; 3 ORDER BY ano DESC, quantidade DESC;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