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2A466" w14:textId="77777777" w:rsidR="004A57D3" w:rsidRDefault="00000000">
      <w:pPr>
        <w:rPr>
          <w:rFonts w:ascii="Courier New" w:eastAsia="Courier New" w:hAnsi="Courier New" w:cs="Courier New"/>
          <w:b/>
          <w:color w:val="6AA84F"/>
          <w:sz w:val="40"/>
          <w:szCs w:val="40"/>
        </w:rPr>
      </w:pPr>
      <w:r>
        <w:rPr>
          <w:rFonts w:ascii="Courier New" w:eastAsia="Courier New" w:hAnsi="Courier New" w:cs="Courier New"/>
          <w:b/>
          <w:color w:val="6AA84F"/>
          <w:sz w:val="40"/>
          <w:szCs w:val="40"/>
        </w:rPr>
        <w:t>FLUTTER</w:t>
      </w:r>
    </w:p>
    <w:p w14:paraId="13D9B194" w14:textId="77777777" w:rsidR="004A57D3" w:rsidRDefault="004A57D3">
      <w:pPr>
        <w:rPr>
          <w:rFonts w:ascii="Courier New" w:eastAsia="Courier New" w:hAnsi="Courier New" w:cs="Courier New"/>
          <w:b/>
        </w:rPr>
      </w:pPr>
    </w:p>
    <w:p w14:paraId="217E2A0C" w14:textId="77777777" w:rsidR="004A57D3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runApp(MaterialApp())</w:t>
      </w:r>
      <w:r>
        <w:rPr>
          <w:sz w:val="28"/>
          <w:szCs w:val="28"/>
        </w:rPr>
        <w:t>- it is beneficial as it has some good default widgets like Scaffold</w:t>
      </w:r>
    </w:p>
    <w:p w14:paraId="001FD971" w14:textId="77777777" w:rsidR="004A57D3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Dart</w:t>
      </w:r>
      <w:r>
        <w:rPr>
          <w:sz w:val="28"/>
          <w:szCs w:val="28"/>
        </w:rPr>
        <w:t xml:space="preserve"> language is used</w:t>
      </w:r>
    </w:p>
    <w:p w14:paraId="60E577AD" w14:textId="77777777" w:rsidR="004A57D3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Scaffold</w:t>
      </w:r>
      <w:r>
        <w:rPr>
          <w:sz w:val="28"/>
          <w:szCs w:val="28"/>
        </w:rPr>
        <w:t xml:space="preserve"> - It acts as a top-level container for organising the main visual elements of a Material Design app, such as the app bar, navigation drawer, floating action button, bottom navigation bar, and the main content area (body)</w:t>
      </w:r>
    </w:p>
    <w:p w14:paraId="5E2D0775" w14:textId="77777777" w:rsidR="004A57D3" w:rsidRDefault="00000000">
      <w:pPr>
        <w:numPr>
          <w:ilvl w:val="0"/>
          <w:numId w:val="2"/>
        </w:numPr>
        <w:rPr>
          <w:rFonts w:ascii="Roboto" w:eastAsia="Roboto" w:hAnsi="Roboto" w:cs="Roboto"/>
          <w:b/>
          <w:sz w:val="28"/>
          <w:szCs w:val="28"/>
        </w:rPr>
      </w:pPr>
      <w:r>
        <w:rPr>
          <w:b/>
          <w:sz w:val="28"/>
          <w:szCs w:val="28"/>
        </w:rPr>
        <w:t>initialRoute</w:t>
      </w:r>
      <w:r>
        <w:rPr>
          <w:sz w:val="28"/>
          <w:szCs w:val="28"/>
        </w:rPr>
        <w:t xml:space="preserve">- it  is a property of the MaterialApp widget that lets you specify which screen (route) should load first when the app starts </w:t>
      </w:r>
    </w:p>
    <w:p w14:paraId="0083F30B" w14:textId="77777777" w:rsidR="004A57D3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Routes</w:t>
      </w:r>
      <w:r>
        <w:rPr>
          <w:sz w:val="28"/>
          <w:szCs w:val="28"/>
        </w:rPr>
        <w:t xml:space="preserve"> -  other pages, including the home screen, which can be navigated to</w:t>
      </w:r>
    </w:p>
    <w:p w14:paraId="610F90CF" w14:textId="77777777" w:rsidR="004A57D3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Import</w:t>
      </w:r>
      <w:r>
        <w:rPr>
          <w:sz w:val="28"/>
          <w:szCs w:val="28"/>
        </w:rPr>
        <w:t xml:space="preserve"> -  helps import code and functions from other Dart files</w:t>
      </w:r>
    </w:p>
    <w:p w14:paraId="2D334EA9" w14:textId="77777777" w:rsidR="004A57D3" w:rsidRDefault="00000000">
      <w:pPr>
        <w:numPr>
          <w:ilvl w:val="0"/>
          <w:numId w:val="2"/>
        </w:numPr>
        <w:rPr>
          <w:rFonts w:ascii="Roboto" w:eastAsia="Roboto" w:hAnsi="Roboto" w:cs="Roboto"/>
          <w:sz w:val="28"/>
          <w:szCs w:val="28"/>
        </w:rPr>
      </w:pPr>
      <w:r>
        <w:rPr>
          <w:b/>
          <w:sz w:val="28"/>
          <w:szCs w:val="28"/>
        </w:rPr>
        <w:t>StatelessWidget</w:t>
      </w:r>
      <w:r>
        <w:rPr>
          <w:sz w:val="28"/>
          <w:szCs w:val="28"/>
        </w:rPr>
        <w:t xml:space="preserve"> -it is a widget that does not store or change any data during its lifetime. It builds its UI once and stays the same unless it’s rebuilt by a parent widget. </w:t>
      </w:r>
    </w:p>
    <w:p w14:paraId="245D7932" w14:textId="77777777" w:rsidR="004A57D3" w:rsidRDefault="00000000">
      <w:pPr>
        <w:numPr>
          <w:ilvl w:val="0"/>
          <w:numId w:val="2"/>
        </w:numPr>
        <w:rPr>
          <w:rFonts w:ascii="Roboto" w:eastAsia="Roboto" w:hAnsi="Roboto" w:cs="Roboto"/>
          <w:sz w:val="28"/>
          <w:szCs w:val="28"/>
        </w:rPr>
      </w:pPr>
      <w:r>
        <w:rPr>
          <w:b/>
          <w:sz w:val="28"/>
          <w:szCs w:val="28"/>
        </w:rPr>
        <w:t>StatefulWidget</w:t>
      </w:r>
      <w:r>
        <w:rPr>
          <w:sz w:val="28"/>
          <w:szCs w:val="28"/>
        </w:rPr>
        <w:t xml:space="preserve">- it is a widget that can change its appearance or behaviour over time in response to events or user actions. It has a separate State class where you handle dynamic data and call </w:t>
      </w:r>
      <w:r>
        <w:rPr>
          <w:i/>
          <w:sz w:val="28"/>
          <w:szCs w:val="28"/>
        </w:rPr>
        <w:t>setState()</w:t>
      </w:r>
      <w:r>
        <w:rPr>
          <w:sz w:val="28"/>
          <w:szCs w:val="28"/>
        </w:rPr>
        <w:t xml:space="preserve"> to update the UI.</w:t>
      </w:r>
    </w:p>
    <w:p w14:paraId="30FF37CD" w14:textId="77777777" w:rsidR="004A57D3" w:rsidRDefault="00000000">
      <w:pPr>
        <w:numPr>
          <w:ilvl w:val="0"/>
          <w:numId w:val="2"/>
        </w:numPr>
        <w:rPr>
          <w:rFonts w:ascii="Roboto" w:eastAsia="Roboto" w:hAnsi="Roboto" w:cs="Roboto"/>
          <w:sz w:val="28"/>
          <w:szCs w:val="28"/>
        </w:rPr>
      </w:pPr>
      <w:r>
        <w:rPr>
          <w:b/>
          <w:sz w:val="28"/>
          <w:szCs w:val="28"/>
        </w:rPr>
        <w:t>async</w:t>
      </w:r>
      <w:r>
        <w:rPr>
          <w:sz w:val="28"/>
          <w:szCs w:val="28"/>
        </w:rPr>
        <w:t xml:space="preserve"> and </w:t>
      </w:r>
      <w:r>
        <w:rPr>
          <w:b/>
          <w:sz w:val="28"/>
          <w:szCs w:val="28"/>
        </w:rPr>
        <w:t>await</w:t>
      </w:r>
      <w:r>
        <w:rPr>
          <w:sz w:val="28"/>
          <w:szCs w:val="28"/>
        </w:rPr>
        <w:t>- they are used in Dart to handle asynchronous operations like fetching data without blocking the main thread.</w:t>
      </w:r>
      <w:r>
        <w:rPr>
          <w:sz w:val="28"/>
          <w:szCs w:val="28"/>
        </w:rPr>
        <w:br/>
        <w:t xml:space="preserve"> async marks a function as asynchronous, and await pauses its execution until a </w:t>
      </w:r>
      <w:r>
        <w:rPr>
          <w:i/>
          <w:sz w:val="28"/>
          <w:szCs w:val="28"/>
        </w:rPr>
        <w:t>Future</w:t>
      </w:r>
      <w:r>
        <w:rPr>
          <w:sz w:val="28"/>
          <w:szCs w:val="28"/>
        </w:rPr>
        <w:t xml:space="preserve"> completes.</w:t>
      </w:r>
    </w:p>
    <w:p w14:paraId="4A0C75A2" w14:textId="77777777" w:rsidR="004A57D3" w:rsidRDefault="00000000">
      <w:pPr>
        <w:numPr>
          <w:ilvl w:val="0"/>
          <w:numId w:val="2"/>
        </w:numPr>
        <w:rPr>
          <w:rFonts w:ascii="Roboto" w:eastAsia="Roboto" w:hAnsi="Roboto" w:cs="Roboto"/>
          <w:sz w:val="28"/>
          <w:szCs w:val="28"/>
        </w:rPr>
      </w:pPr>
      <w:r>
        <w:rPr>
          <w:b/>
          <w:sz w:val="28"/>
          <w:szCs w:val="28"/>
        </w:rPr>
        <w:t>jsonDecode</w:t>
      </w:r>
      <w:r>
        <w:rPr>
          <w:sz w:val="28"/>
          <w:szCs w:val="28"/>
        </w:rPr>
        <w:t xml:space="preserve"> -converts a JSON-formatted string into a Dart object like a Map or List</w:t>
      </w:r>
    </w:p>
    <w:p w14:paraId="5B09B09A" w14:textId="77777777" w:rsidR="004A57D3" w:rsidRDefault="00000000">
      <w:pPr>
        <w:numPr>
          <w:ilvl w:val="0"/>
          <w:numId w:val="2"/>
        </w:numPr>
        <w:rPr>
          <w:rFonts w:ascii="Roboto Mono" w:eastAsia="Roboto Mono" w:hAnsi="Roboto Mono" w:cs="Roboto Mono"/>
          <w:sz w:val="28"/>
          <w:szCs w:val="28"/>
        </w:rPr>
      </w:pPr>
      <w:r>
        <w:rPr>
          <w:b/>
          <w:sz w:val="28"/>
          <w:szCs w:val="28"/>
        </w:rPr>
        <w:t>SafeArea</w:t>
      </w:r>
      <w:r>
        <w:rPr>
          <w:sz w:val="28"/>
          <w:szCs w:val="28"/>
        </w:rPr>
        <w:t>- it is a widget in Flutter that insets its child by sufficient padding to avoid intrusions by system UI elements, such as notches (on iPhones), status bars, or navigation bars</w:t>
      </w:r>
    </w:p>
    <w:p w14:paraId="1DC8DB3D" w14:textId="77777777" w:rsidR="004A57D3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Pubspec.yaml</w:t>
      </w:r>
      <w:r>
        <w:rPr>
          <w:sz w:val="28"/>
          <w:szCs w:val="28"/>
        </w:rPr>
        <w:t xml:space="preserve"> - it has dependencies like versions of packages and  dependencies can added like location of images and urls.Once changes are made, we need to click on</w:t>
      </w:r>
      <w:r>
        <w:rPr>
          <w:sz w:val="28"/>
          <w:szCs w:val="28"/>
          <w:u w:val="single"/>
        </w:rPr>
        <w:t xml:space="preserve"> get dependencies</w:t>
      </w:r>
    </w:p>
    <w:p w14:paraId="3D8F7E17" w14:textId="77777777" w:rsidR="004A57D3" w:rsidRDefault="004A57D3">
      <w:pPr>
        <w:ind w:left="720"/>
        <w:rPr>
          <w:sz w:val="28"/>
          <w:szCs w:val="28"/>
          <w:u w:val="single"/>
        </w:rPr>
      </w:pPr>
    </w:p>
    <w:p w14:paraId="44E50468" w14:textId="77777777" w:rsidR="004A57D3" w:rsidRDefault="004A57D3">
      <w:pPr>
        <w:ind w:left="720"/>
        <w:rPr>
          <w:rFonts w:ascii="Roboto" w:eastAsia="Roboto" w:hAnsi="Roboto" w:cs="Roboto"/>
          <w:sz w:val="28"/>
          <w:szCs w:val="28"/>
        </w:rPr>
      </w:pPr>
    </w:p>
    <w:p w14:paraId="20E6F1A2" w14:textId="77777777" w:rsidR="004A57D3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FA25A00" wp14:editId="226394C2">
            <wp:extent cx="3993493" cy="220239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493" cy="220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0A440" w14:textId="77777777" w:rsidR="004A57D3" w:rsidRDefault="00000000">
      <w:pP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code begins by importing the </w:t>
      </w:r>
      <w:r>
        <w:rPr>
          <w:rFonts w:ascii="Roboto" w:eastAsia="Roboto" w:hAnsi="Roboto" w:cs="Roboto"/>
          <w:b/>
          <w:sz w:val="24"/>
          <w:szCs w:val="24"/>
        </w:rPr>
        <w:t>Flutter Material</w:t>
      </w:r>
      <w:r>
        <w:rPr>
          <w:rFonts w:ascii="Roboto" w:eastAsia="Roboto" w:hAnsi="Roboto" w:cs="Roboto"/>
          <w:sz w:val="24"/>
          <w:szCs w:val="24"/>
        </w:rPr>
        <w:t xml:space="preserve"> package.</w:t>
      </w:r>
      <w:r>
        <w:rPr>
          <w:sz w:val="24"/>
          <w:szCs w:val="24"/>
        </w:rPr>
        <w:t xml:space="preserve">The ChooseLocation class extends </w:t>
      </w:r>
      <w:r>
        <w:rPr>
          <w:b/>
          <w:sz w:val="24"/>
          <w:szCs w:val="24"/>
        </w:rPr>
        <w:t>StatefulWidget</w:t>
      </w:r>
      <w:r>
        <w:rPr>
          <w:sz w:val="24"/>
          <w:szCs w:val="24"/>
        </w:rPr>
        <w:t xml:space="preserve">,the parent class. The createState method is overridden to return an instance of the private state class </w:t>
      </w:r>
      <w:r>
        <w:rPr>
          <w:b/>
          <w:sz w:val="24"/>
          <w:szCs w:val="24"/>
        </w:rPr>
        <w:t>_ChooseLocationState</w:t>
      </w:r>
      <w:r>
        <w:rPr>
          <w:sz w:val="24"/>
          <w:szCs w:val="24"/>
        </w:rPr>
        <w:t xml:space="preserve">, which manages the widget's state. Inside </w:t>
      </w:r>
      <w:r>
        <w:rPr>
          <w:b/>
          <w:sz w:val="24"/>
          <w:szCs w:val="24"/>
        </w:rPr>
        <w:t>_ChooseLocationState</w:t>
      </w:r>
      <w:r>
        <w:rPr>
          <w:sz w:val="24"/>
          <w:szCs w:val="24"/>
        </w:rPr>
        <w:t xml:space="preserve">, the initState method is overridden and calls super.initState(), ensuring that any initialisation logic from the parent class is executed. This structure sets up the foundation for a screen or component in Flutter that may need to update its UI dynamically in response to user actions or data changes. The function </w:t>
      </w:r>
      <w:r>
        <w:rPr>
          <w:b/>
          <w:sz w:val="24"/>
          <w:szCs w:val="24"/>
        </w:rPr>
        <w:t>initState()</w:t>
      </w:r>
      <w:r>
        <w:rPr>
          <w:sz w:val="24"/>
          <w:szCs w:val="24"/>
        </w:rPr>
        <w:t xml:space="preserve"> run only when the widget is made.</w:t>
      </w:r>
    </w:p>
    <w:p w14:paraId="1D3A0145" w14:textId="77777777" w:rsidR="004A57D3" w:rsidRDefault="00000000">
      <w:r>
        <w:rPr>
          <w:noProof/>
        </w:rPr>
        <w:drawing>
          <wp:inline distT="114300" distB="114300" distL="114300" distR="114300" wp14:anchorId="614E9963" wp14:editId="1F5F4CAC">
            <wp:extent cx="3625246" cy="29146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246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F7B9F" w14:textId="77777777" w:rsidR="004A57D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This is an example of formatting and style in android studio.The code returns a Scaffold, which provides the basic visual layout for the screen. Inside the Scaffold’s body, a SafeArea widget ensures that the content is displayed within the safe, non-obstructed area of the device’s screen. The SafeArea contains a Column widget, which arranges its children vertically. Within the Column, there is an ElevatedButton.icon widget that displays a button with both an icon and a label. When this button is pressed, it uses the Navigator to push a new route named '/location', allowing navigation to a different screen. </w:t>
      </w:r>
    </w:p>
    <w:p w14:paraId="5A0A52B5" w14:textId="49194DF0" w:rsidR="004A57D3" w:rsidRDefault="00000000">
      <w:pPr>
        <w:rPr>
          <w:rFonts w:ascii="Courier New" w:eastAsia="Courier New" w:hAnsi="Courier New" w:cs="Courier New"/>
          <w:b/>
          <w:color w:val="6AA84F"/>
          <w:sz w:val="40"/>
          <w:szCs w:val="40"/>
        </w:rPr>
      </w:pPr>
      <w:r>
        <w:rPr>
          <w:rFonts w:ascii="Courier New" w:eastAsia="Courier New" w:hAnsi="Courier New" w:cs="Courier New"/>
          <w:b/>
          <w:color w:val="6AA84F"/>
          <w:sz w:val="40"/>
          <w:szCs w:val="40"/>
        </w:rPr>
        <w:lastRenderedPageBreak/>
        <w:t>POSTGRESQL</w:t>
      </w:r>
    </w:p>
    <w:p w14:paraId="5913CFA8" w14:textId="5DBCD480" w:rsidR="004A57D3" w:rsidRPr="001C53B6" w:rsidRDefault="00000000">
      <w:pPr>
        <w:rPr>
          <w:b/>
          <w:sz w:val="32"/>
          <w:szCs w:val="32"/>
        </w:rPr>
      </w:pPr>
      <w:r w:rsidRPr="001C53B6">
        <w:rPr>
          <w:sz w:val="24"/>
          <w:szCs w:val="24"/>
        </w:rPr>
        <w:t xml:space="preserve">There are several GUI software for working with </w:t>
      </w:r>
      <w:r w:rsidR="001C53B6" w:rsidRPr="001C53B6">
        <w:rPr>
          <w:sz w:val="24"/>
          <w:szCs w:val="24"/>
        </w:rPr>
        <w:t>P</w:t>
      </w:r>
      <w:r w:rsidRPr="001C53B6">
        <w:rPr>
          <w:sz w:val="24"/>
          <w:szCs w:val="24"/>
        </w:rPr>
        <w:t>ostgre</w:t>
      </w:r>
      <w:r w:rsidR="001C53B6" w:rsidRPr="001C53B6">
        <w:rPr>
          <w:sz w:val="24"/>
          <w:szCs w:val="24"/>
        </w:rPr>
        <w:t>SQL like pgAdmin4</w:t>
      </w:r>
      <w:r w:rsidRPr="001C53B6">
        <w:rPr>
          <w:sz w:val="24"/>
          <w:szCs w:val="24"/>
        </w:rPr>
        <w:t xml:space="preserve"> but </w:t>
      </w:r>
      <w:r w:rsidR="001C53B6" w:rsidRPr="001C53B6">
        <w:rPr>
          <w:sz w:val="24"/>
          <w:szCs w:val="24"/>
        </w:rPr>
        <w:t xml:space="preserve">I </w:t>
      </w:r>
      <w:r w:rsidRPr="001C53B6">
        <w:rPr>
          <w:sz w:val="24"/>
          <w:szCs w:val="24"/>
        </w:rPr>
        <w:t>prefer working on the terminal.</w:t>
      </w:r>
      <w:r w:rsidR="001C53B6" w:rsidRPr="001C53B6">
        <w:rPr>
          <w:sz w:val="24"/>
          <w:szCs w:val="24"/>
        </w:rPr>
        <w:t xml:space="preserve"> </w:t>
      </w:r>
      <w:r w:rsidRPr="001C53B6">
        <w:rPr>
          <w:sz w:val="24"/>
          <w:szCs w:val="24"/>
        </w:rPr>
        <w:t>Some commands which I learnt:-</w:t>
      </w:r>
    </w:p>
    <w:p w14:paraId="68123B11" w14:textId="77777777" w:rsidR="004A57D3" w:rsidRPr="001C53B6" w:rsidRDefault="00000000" w:rsidP="001C53B6">
      <w:pPr>
        <w:numPr>
          <w:ilvl w:val="0"/>
          <w:numId w:val="3"/>
        </w:numPr>
        <w:spacing w:before="240"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psql</w:t>
      </w:r>
      <w:r w:rsidRPr="001C53B6">
        <w:rPr>
          <w:sz w:val="24"/>
          <w:szCs w:val="24"/>
        </w:rPr>
        <w:t xml:space="preserve"> – Start the PostgreSQL command-line client</w:t>
      </w:r>
      <w:r w:rsidRPr="001C53B6">
        <w:rPr>
          <w:sz w:val="24"/>
          <w:szCs w:val="24"/>
        </w:rPr>
        <w:br/>
      </w:r>
    </w:p>
    <w:p w14:paraId="1E70EF9E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CREATE DATABASE</w:t>
      </w:r>
      <w:r w:rsidRPr="001C53B6">
        <w:rPr>
          <w:sz w:val="24"/>
          <w:szCs w:val="24"/>
        </w:rPr>
        <w:t xml:space="preserve"> – Create a new database</w:t>
      </w:r>
      <w:r w:rsidRPr="001C53B6">
        <w:rPr>
          <w:sz w:val="24"/>
          <w:szCs w:val="24"/>
        </w:rPr>
        <w:br/>
      </w:r>
    </w:p>
    <w:p w14:paraId="6DA53E36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\l</w:t>
      </w:r>
      <w:r w:rsidRPr="001C53B6">
        <w:rPr>
          <w:sz w:val="24"/>
          <w:szCs w:val="24"/>
        </w:rPr>
        <w:t xml:space="preserve"> – List all databases</w:t>
      </w:r>
      <w:r w:rsidRPr="001C53B6">
        <w:rPr>
          <w:sz w:val="24"/>
          <w:szCs w:val="24"/>
        </w:rPr>
        <w:br/>
      </w:r>
    </w:p>
    <w:p w14:paraId="77509832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\c [dbname]</w:t>
      </w:r>
      <w:r w:rsidRPr="001C53B6">
        <w:rPr>
          <w:sz w:val="24"/>
          <w:szCs w:val="24"/>
        </w:rPr>
        <w:t xml:space="preserve"> – Connect to a specific database</w:t>
      </w:r>
      <w:r w:rsidRPr="001C53B6">
        <w:rPr>
          <w:sz w:val="24"/>
          <w:szCs w:val="24"/>
        </w:rPr>
        <w:br/>
      </w:r>
    </w:p>
    <w:p w14:paraId="69EBBCA8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DROP DATABASE</w:t>
      </w:r>
      <w:r w:rsidRPr="001C53B6">
        <w:rPr>
          <w:sz w:val="24"/>
          <w:szCs w:val="24"/>
        </w:rPr>
        <w:t xml:space="preserve"> – Delete a database</w:t>
      </w:r>
      <w:r w:rsidRPr="001C53B6">
        <w:rPr>
          <w:sz w:val="24"/>
          <w:szCs w:val="24"/>
        </w:rPr>
        <w:br/>
      </w:r>
    </w:p>
    <w:p w14:paraId="13B17B09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CREATE TABLE</w:t>
      </w:r>
      <w:r w:rsidRPr="001C53B6">
        <w:rPr>
          <w:sz w:val="24"/>
          <w:szCs w:val="24"/>
        </w:rPr>
        <w:t xml:space="preserve"> – Create a new table</w:t>
      </w:r>
      <w:r w:rsidRPr="001C53B6">
        <w:rPr>
          <w:sz w:val="24"/>
          <w:szCs w:val="24"/>
        </w:rPr>
        <w:br/>
      </w:r>
    </w:p>
    <w:p w14:paraId="1AC9C15E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\dt</w:t>
      </w:r>
      <w:r w:rsidRPr="001C53B6">
        <w:rPr>
          <w:sz w:val="24"/>
          <w:szCs w:val="24"/>
        </w:rPr>
        <w:t xml:space="preserve"> – List all tables in current database</w:t>
      </w:r>
      <w:r w:rsidRPr="001C53B6">
        <w:rPr>
          <w:sz w:val="24"/>
          <w:szCs w:val="24"/>
        </w:rPr>
        <w:br/>
      </w:r>
    </w:p>
    <w:p w14:paraId="490BF65C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\d [tablename]</w:t>
      </w:r>
      <w:r w:rsidRPr="001C53B6">
        <w:rPr>
          <w:sz w:val="24"/>
          <w:szCs w:val="24"/>
        </w:rPr>
        <w:t xml:space="preserve"> – Describe a table structure</w:t>
      </w:r>
      <w:r w:rsidRPr="001C53B6">
        <w:rPr>
          <w:sz w:val="24"/>
          <w:szCs w:val="24"/>
        </w:rPr>
        <w:br/>
      </w:r>
    </w:p>
    <w:p w14:paraId="6AF6FEA3" w14:textId="5DF46CE4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DROP TABLE</w:t>
      </w:r>
      <w:r w:rsidRPr="001C53B6">
        <w:rPr>
          <w:sz w:val="24"/>
          <w:szCs w:val="24"/>
        </w:rPr>
        <w:t xml:space="preserve"> – Delete a table</w:t>
      </w:r>
      <w:r w:rsidR="001C53B6">
        <w:rPr>
          <w:sz w:val="24"/>
          <w:szCs w:val="24"/>
        </w:rPr>
        <w:t xml:space="preserve"> (be careful)</w:t>
      </w:r>
      <w:r w:rsidRPr="001C53B6">
        <w:rPr>
          <w:sz w:val="24"/>
          <w:szCs w:val="24"/>
        </w:rPr>
        <w:br/>
      </w:r>
    </w:p>
    <w:p w14:paraId="5A0F8761" w14:textId="5511E6AF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INSERT INTO</w:t>
      </w:r>
      <w:r w:rsidRPr="001C53B6">
        <w:rPr>
          <w:sz w:val="24"/>
          <w:szCs w:val="24"/>
        </w:rPr>
        <w:t xml:space="preserve"> – Insert new records into a table</w:t>
      </w:r>
      <w:r w:rsidRPr="001C53B6">
        <w:rPr>
          <w:sz w:val="24"/>
          <w:szCs w:val="24"/>
        </w:rPr>
        <w:br/>
      </w:r>
    </w:p>
    <w:p w14:paraId="20C982AF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SELECT * FROM [table]</w:t>
      </w:r>
      <w:r w:rsidRPr="001C53B6">
        <w:rPr>
          <w:sz w:val="24"/>
          <w:szCs w:val="24"/>
        </w:rPr>
        <w:t xml:space="preserve"> – Get all data from a table</w:t>
      </w:r>
      <w:r w:rsidRPr="001C53B6">
        <w:rPr>
          <w:sz w:val="24"/>
          <w:szCs w:val="24"/>
        </w:rPr>
        <w:br/>
      </w:r>
    </w:p>
    <w:p w14:paraId="6DA7435F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WHERE</w:t>
      </w:r>
      <w:r w:rsidRPr="001C53B6">
        <w:rPr>
          <w:sz w:val="24"/>
          <w:szCs w:val="24"/>
        </w:rPr>
        <w:t xml:space="preserve"> – Filter rows based on conditions</w:t>
      </w:r>
      <w:r w:rsidRPr="001C53B6">
        <w:rPr>
          <w:sz w:val="24"/>
          <w:szCs w:val="24"/>
        </w:rPr>
        <w:br/>
      </w:r>
    </w:p>
    <w:p w14:paraId="44D07E82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AND</w:t>
      </w:r>
      <w:r w:rsidRPr="001C53B6">
        <w:rPr>
          <w:sz w:val="24"/>
          <w:szCs w:val="24"/>
        </w:rPr>
        <w:t xml:space="preserve"> – Combine multiple conditions</w:t>
      </w:r>
      <w:r w:rsidRPr="001C53B6">
        <w:rPr>
          <w:sz w:val="24"/>
          <w:szCs w:val="24"/>
        </w:rPr>
        <w:br/>
      </w:r>
    </w:p>
    <w:p w14:paraId="0D9229C1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OR</w:t>
      </w:r>
      <w:r w:rsidRPr="001C53B6">
        <w:rPr>
          <w:sz w:val="24"/>
          <w:szCs w:val="24"/>
        </w:rPr>
        <w:t xml:space="preserve"> – Match any of multiple conditions</w:t>
      </w:r>
      <w:r w:rsidRPr="001C53B6">
        <w:rPr>
          <w:sz w:val="24"/>
          <w:szCs w:val="24"/>
        </w:rPr>
        <w:br/>
      </w:r>
    </w:p>
    <w:p w14:paraId="3B589380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NOT</w:t>
      </w:r>
      <w:r w:rsidRPr="001C53B6">
        <w:rPr>
          <w:sz w:val="24"/>
          <w:szCs w:val="24"/>
        </w:rPr>
        <w:t xml:space="preserve"> – Negate a condition</w:t>
      </w:r>
      <w:r w:rsidRPr="001C53B6">
        <w:rPr>
          <w:sz w:val="24"/>
          <w:szCs w:val="24"/>
        </w:rPr>
        <w:br/>
      </w:r>
    </w:p>
    <w:p w14:paraId="501F6CCA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ORDER BY</w:t>
      </w:r>
      <w:r w:rsidRPr="001C53B6">
        <w:rPr>
          <w:sz w:val="24"/>
          <w:szCs w:val="24"/>
        </w:rPr>
        <w:t xml:space="preserve"> – Sort results by column</w:t>
      </w:r>
      <w:r w:rsidRPr="001C53B6">
        <w:rPr>
          <w:sz w:val="24"/>
          <w:szCs w:val="24"/>
        </w:rPr>
        <w:br/>
      </w:r>
    </w:p>
    <w:p w14:paraId="609D72AC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DISTINCT</w:t>
      </w:r>
      <w:r w:rsidRPr="001C53B6">
        <w:rPr>
          <w:sz w:val="24"/>
          <w:szCs w:val="24"/>
        </w:rPr>
        <w:t xml:space="preserve"> – Return unique values</w:t>
      </w:r>
      <w:r w:rsidRPr="001C53B6">
        <w:rPr>
          <w:sz w:val="24"/>
          <w:szCs w:val="24"/>
        </w:rPr>
        <w:br/>
      </w:r>
    </w:p>
    <w:p w14:paraId="134522E7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LIMIT</w:t>
      </w:r>
      <w:r w:rsidRPr="001C53B6">
        <w:rPr>
          <w:sz w:val="24"/>
          <w:szCs w:val="24"/>
        </w:rPr>
        <w:t xml:space="preserve"> – Restrict number of rows returned</w:t>
      </w:r>
      <w:r w:rsidRPr="001C53B6">
        <w:rPr>
          <w:sz w:val="24"/>
          <w:szCs w:val="24"/>
        </w:rPr>
        <w:br/>
      </w:r>
    </w:p>
    <w:p w14:paraId="5E58B967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OFFSET</w:t>
      </w:r>
      <w:r w:rsidRPr="001C53B6">
        <w:rPr>
          <w:sz w:val="24"/>
          <w:szCs w:val="24"/>
        </w:rPr>
        <w:t xml:space="preserve"> – Skip the first N rows</w:t>
      </w:r>
      <w:r w:rsidRPr="001C53B6">
        <w:rPr>
          <w:sz w:val="24"/>
          <w:szCs w:val="24"/>
        </w:rPr>
        <w:br/>
      </w:r>
    </w:p>
    <w:p w14:paraId="0CCD9B2F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FETCH</w:t>
      </w:r>
      <w:r w:rsidRPr="001C53B6">
        <w:rPr>
          <w:sz w:val="24"/>
          <w:szCs w:val="24"/>
        </w:rPr>
        <w:t xml:space="preserve"> – Retrieve a subset of rows (alternative to LIMIT)</w:t>
      </w:r>
      <w:r w:rsidRPr="001C53B6">
        <w:rPr>
          <w:sz w:val="24"/>
          <w:szCs w:val="24"/>
        </w:rPr>
        <w:br/>
      </w:r>
    </w:p>
    <w:p w14:paraId="46C709BB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IN</w:t>
      </w:r>
      <w:r w:rsidRPr="001C53B6">
        <w:rPr>
          <w:sz w:val="24"/>
          <w:szCs w:val="24"/>
        </w:rPr>
        <w:t xml:space="preserve"> – Match any value in a list</w:t>
      </w:r>
      <w:r w:rsidRPr="001C53B6">
        <w:rPr>
          <w:sz w:val="24"/>
          <w:szCs w:val="24"/>
        </w:rPr>
        <w:br/>
      </w:r>
    </w:p>
    <w:p w14:paraId="5CCD127D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BETWEEN</w:t>
      </w:r>
      <w:r w:rsidRPr="001C53B6">
        <w:rPr>
          <w:sz w:val="24"/>
          <w:szCs w:val="24"/>
        </w:rPr>
        <w:t xml:space="preserve"> – Match values within a range</w:t>
      </w:r>
      <w:r w:rsidRPr="001C53B6">
        <w:rPr>
          <w:sz w:val="24"/>
          <w:szCs w:val="24"/>
        </w:rPr>
        <w:br/>
      </w:r>
    </w:p>
    <w:p w14:paraId="424B3128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lastRenderedPageBreak/>
        <w:t>LIKE</w:t>
      </w:r>
      <w:r w:rsidRPr="001C53B6">
        <w:rPr>
          <w:sz w:val="24"/>
          <w:szCs w:val="24"/>
        </w:rPr>
        <w:t xml:space="preserve"> – Match patterns in text (case sensitive)</w:t>
      </w:r>
      <w:r w:rsidRPr="001C53B6">
        <w:rPr>
          <w:sz w:val="24"/>
          <w:szCs w:val="24"/>
        </w:rPr>
        <w:br/>
      </w:r>
    </w:p>
    <w:p w14:paraId="59A9AD03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ILIKE</w:t>
      </w:r>
      <w:r w:rsidRPr="001C53B6">
        <w:rPr>
          <w:sz w:val="24"/>
          <w:szCs w:val="24"/>
        </w:rPr>
        <w:t xml:space="preserve"> – Match patterns in text (case insensitive)</w:t>
      </w:r>
      <w:r w:rsidRPr="001C53B6">
        <w:rPr>
          <w:sz w:val="24"/>
          <w:szCs w:val="24"/>
        </w:rPr>
        <w:br/>
      </w:r>
    </w:p>
    <w:p w14:paraId="5D5F31FE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GROUP BY</w:t>
      </w:r>
      <w:r w:rsidRPr="001C53B6">
        <w:rPr>
          <w:sz w:val="24"/>
          <w:szCs w:val="24"/>
        </w:rPr>
        <w:t xml:space="preserve"> – Group rows by column(s)</w:t>
      </w:r>
      <w:r w:rsidRPr="001C53B6">
        <w:rPr>
          <w:sz w:val="24"/>
          <w:szCs w:val="24"/>
        </w:rPr>
        <w:br/>
      </w:r>
    </w:p>
    <w:p w14:paraId="280DB850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HAVING</w:t>
      </w:r>
      <w:r w:rsidRPr="001C53B6">
        <w:rPr>
          <w:sz w:val="24"/>
          <w:szCs w:val="24"/>
        </w:rPr>
        <w:t xml:space="preserve"> – Filter groups after grouping</w:t>
      </w:r>
      <w:r w:rsidRPr="001C53B6">
        <w:rPr>
          <w:sz w:val="24"/>
          <w:szCs w:val="24"/>
        </w:rPr>
        <w:br/>
      </w:r>
    </w:p>
    <w:p w14:paraId="3164A324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MIN</w:t>
      </w:r>
      <w:r w:rsidRPr="001C53B6">
        <w:rPr>
          <w:sz w:val="24"/>
          <w:szCs w:val="24"/>
        </w:rPr>
        <w:t xml:space="preserve"> – Find minimum value in a column</w:t>
      </w:r>
      <w:r w:rsidRPr="001C53B6">
        <w:rPr>
          <w:sz w:val="24"/>
          <w:szCs w:val="24"/>
        </w:rPr>
        <w:br/>
      </w:r>
    </w:p>
    <w:p w14:paraId="7CD359E4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MAX</w:t>
      </w:r>
      <w:r w:rsidRPr="001C53B6">
        <w:rPr>
          <w:sz w:val="24"/>
          <w:szCs w:val="24"/>
        </w:rPr>
        <w:t xml:space="preserve"> – Find maximum value in a column</w:t>
      </w:r>
      <w:r w:rsidRPr="001C53B6">
        <w:rPr>
          <w:sz w:val="24"/>
          <w:szCs w:val="24"/>
        </w:rPr>
        <w:br/>
      </w:r>
    </w:p>
    <w:p w14:paraId="532C7A69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AVG</w:t>
      </w:r>
      <w:r w:rsidRPr="001C53B6">
        <w:rPr>
          <w:sz w:val="24"/>
          <w:szCs w:val="24"/>
        </w:rPr>
        <w:t xml:space="preserve"> – Calculate average value in a column</w:t>
      </w:r>
      <w:r w:rsidRPr="001C53B6">
        <w:rPr>
          <w:sz w:val="24"/>
          <w:szCs w:val="24"/>
        </w:rPr>
        <w:br/>
      </w:r>
    </w:p>
    <w:p w14:paraId="6C60EE46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SUM</w:t>
      </w:r>
      <w:r w:rsidRPr="001C53B6">
        <w:rPr>
          <w:sz w:val="24"/>
          <w:szCs w:val="24"/>
        </w:rPr>
        <w:t xml:space="preserve"> – Sum values in a column</w:t>
      </w:r>
      <w:r w:rsidRPr="001C53B6">
        <w:rPr>
          <w:sz w:val="24"/>
          <w:szCs w:val="24"/>
        </w:rPr>
        <w:br/>
      </w:r>
    </w:p>
    <w:p w14:paraId="4312B44C" w14:textId="16CC6015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COUNT</w:t>
      </w:r>
      <w:r w:rsidRPr="001C53B6">
        <w:rPr>
          <w:sz w:val="24"/>
          <w:szCs w:val="24"/>
        </w:rPr>
        <w:t xml:space="preserve"> – Count rows or values</w:t>
      </w:r>
      <w:r w:rsidRPr="001C53B6">
        <w:rPr>
          <w:sz w:val="24"/>
          <w:szCs w:val="24"/>
        </w:rPr>
        <w:br/>
      </w:r>
    </w:p>
    <w:p w14:paraId="4EDE5DD9" w14:textId="379A89C4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ROUND</w:t>
      </w:r>
      <w:r w:rsidRPr="001C53B6">
        <w:rPr>
          <w:sz w:val="24"/>
          <w:szCs w:val="24"/>
        </w:rPr>
        <w:t xml:space="preserve"> – Round a numeric value</w:t>
      </w:r>
      <w:r w:rsidRPr="001C53B6">
        <w:rPr>
          <w:sz w:val="24"/>
          <w:szCs w:val="24"/>
        </w:rPr>
        <w:br/>
      </w:r>
    </w:p>
    <w:p w14:paraId="43C32B91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COALESCE</w:t>
      </w:r>
      <w:r w:rsidRPr="001C53B6">
        <w:rPr>
          <w:sz w:val="24"/>
          <w:szCs w:val="24"/>
        </w:rPr>
        <w:t xml:space="preserve"> – Return first non-null value</w:t>
      </w:r>
      <w:r w:rsidRPr="001C53B6">
        <w:rPr>
          <w:sz w:val="24"/>
          <w:szCs w:val="24"/>
        </w:rPr>
        <w:br/>
      </w:r>
    </w:p>
    <w:p w14:paraId="316B3C6F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NULLIF</w:t>
      </w:r>
      <w:r w:rsidRPr="001C53B6">
        <w:rPr>
          <w:sz w:val="24"/>
          <w:szCs w:val="24"/>
        </w:rPr>
        <w:t xml:space="preserve"> – Return NULL if values match</w:t>
      </w:r>
      <w:r w:rsidRPr="001C53B6">
        <w:rPr>
          <w:sz w:val="24"/>
          <w:szCs w:val="24"/>
        </w:rPr>
        <w:br/>
      </w:r>
    </w:p>
    <w:p w14:paraId="79FA313B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NOW()</w:t>
      </w:r>
      <w:r w:rsidRPr="001C53B6">
        <w:rPr>
          <w:sz w:val="24"/>
          <w:szCs w:val="24"/>
        </w:rPr>
        <w:t xml:space="preserve"> – Get current timestamp</w:t>
      </w:r>
      <w:r w:rsidRPr="001C53B6">
        <w:rPr>
          <w:sz w:val="24"/>
          <w:szCs w:val="24"/>
        </w:rPr>
        <w:br/>
      </w:r>
    </w:p>
    <w:p w14:paraId="0E3FAC82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CURRENT_DATE</w:t>
      </w:r>
      <w:r w:rsidRPr="001C53B6">
        <w:rPr>
          <w:sz w:val="24"/>
          <w:szCs w:val="24"/>
        </w:rPr>
        <w:t xml:space="preserve"> – Get current date</w:t>
      </w:r>
      <w:r w:rsidRPr="001C53B6">
        <w:rPr>
          <w:sz w:val="24"/>
          <w:szCs w:val="24"/>
        </w:rPr>
        <w:br/>
      </w:r>
    </w:p>
    <w:p w14:paraId="3BC9A54F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CURRENT_TIME</w:t>
      </w:r>
      <w:r w:rsidRPr="001C53B6">
        <w:rPr>
          <w:sz w:val="24"/>
          <w:szCs w:val="24"/>
        </w:rPr>
        <w:t xml:space="preserve"> – Get current time</w:t>
      </w:r>
      <w:r w:rsidRPr="001C53B6">
        <w:rPr>
          <w:sz w:val="24"/>
          <w:szCs w:val="24"/>
        </w:rPr>
        <w:br/>
      </w:r>
    </w:p>
    <w:p w14:paraId="41D79660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EXTRACT</w:t>
      </w:r>
      <w:r w:rsidRPr="001C53B6">
        <w:rPr>
          <w:sz w:val="24"/>
          <w:szCs w:val="24"/>
        </w:rPr>
        <w:t xml:space="preserve"> – Extract part of a date/time</w:t>
      </w:r>
      <w:r w:rsidRPr="001C53B6">
        <w:rPr>
          <w:sz w:val="24"/>
          <w:szCs w:val="24"/>
        </w:rPr>
        <w:br/>
      </w:r>
    </w:p>
    <w:p w14:paraId="06B0B014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AGE</w:t>
      </w:r>
      <w:r w:rsidRPr="001C53B6">
        <w:rPr>
          <w:sz w:val="24"/>
          <w:szCs w:val="24"/>
        </w:rPr>
        <w:t xml:space="preserve"> – Calculate interval between two dates</w:t>
      </w:r>
      <w:r w:rsidRPr="001C53B6">
        <w:rPr>
          <w:sz w:val="24"/>
          <w:szCs w:val="24"/>
        </w:rPr>
        <w:br/>
      </w:r>
    </w:p>
    <w:p w14:paraId="435FA284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PRIMARY KEY</w:t>
      </w:r>
      <w:r w:rsidRPr="001C53B6">
        <w:rPr>
          <w:sz w:val="24"/>
          <w:szCs w:val="24"/>
        </w:rPr>
        <w:t xml:space="preserve"> – Set a column as primary key</w:t>
      </w:r>
      <w:r w:rsidRPr="001C53B6">
        <w:rPr>
          <w:sz w:val="24"/>
          <w:szCs w:val="24"/>
        </w:rPr>
        <w:br/>
      </w:r>
    </w:p>
    <w:p w14:paraId="5EE4E8B4" w14:textId="66B7F98A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UNIQUE</w:t>
      </w:r>
      <w:r w:rsidRPr="001C53B6">
        <w:rPr>
          <w:sz w:val="24"/>
          <w:szCs w:val="24"/>
        </w:rPr>
        <w:t xml:space="preserve"> – Ensure column values are unique</w:t>
      </w:r>
      <w:r w:rsidRPr="001C53B6">
        <w:rPr>
          <w:sz w:val="24"/>
          <w:szCs w:val="24"/>
        </w:rPr>
        <w:br/>
      </w:r>
    </w:p>
    <w:p w14:paraId="0EC017B6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UPDATE</w:t>
      </w:r>
      <w:r w:rsidRPr="001C53B6">
        <w:rPr>
          <w:sz w:val="24"/>
          <w:szCs w:val="24"/>
        </w:rPr>
        <w:t xml:space="preserve"> – Modify existing rows</w:t>
      </w:r>
      <w:r w:rsidRPr="001C53B6">
        <w:rPr>
          <w:sz w:val="24"/>
          <w:szCs w:val="24"/>
        </w:rPr>
        <w:br/>
      </w:r>
    </w:p>
    <w:p w14:paraId="7A5A5E2E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ON CONFLICT DO NOTHING</w:t>
      </w:r>
      <w:r w:rsidRPr="001C53B6">
        <w:rPr>
          <w:sz w:val="24"/>
          <w:szCs w:val="24"/>
        </w:rPr>
        <w:t xml:space="preserve"> – Ignore conflicts on insert</w:t>
      </w:r>
      <w:r w:rsidRPr="001C53B6">
        <w:rPr>
          <w:sz w:val="24"/>
          <w:szCs w:val="24"/>
        </w:rPr>
        <w:br/>
      </w:r>
    </w:p>
    <w:p w14:paraId="77DC0C55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ON CONFLICT DO UPDATE</w:t>
      </w:r>
      <w:r w:rsidRPr="001C53B6">
        <w:rPr>
          <w:sz w:val="24"/>
          <w:szCs w:val="24"/>
        </w:rPr>
        <w:t xml:space="preserve"> – Update on conflict (upsert)</w:t>
      </w:r>
      <w:r w:rsidRPr="001C53B6">
        <w:rPr>
          <w:sz w:val="24"/>
          <w:szCs w:val="24"/>
        </w:rPr>
        <w:br/>
      </w:r>
    </w:p>
    <w:p w14:paraId="4FD2225F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FOREIGN KEY</w:t>
      </w:r>
      <w:r w:rsidRPr="001C53B6">
        <w:rPr>
          <w:sz w:val="24"/>
          <w:szCs w:val="24"/>
        </w:rPr>
        <w:t xml:space="preserve"> – Create a relationship between tables</w:t>
      </w:r>
      <w:r w:rsidRPr="001C53B6">
        <w:rPr>
          <w:sz w:val="24"/>
          <w:szCs w:val="24"/>
        </w:rPr>
        <w:br/>
      </w:r>
    </w:p>
    <w:p w14:paraId="4B7D7C57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REFERENCES</w:t>
      </w:r>
      <w:r w:rsidRPr="001C53B6">
        <w:rPr>
          <w:sz w:val="24"/>
          <w:szCs w:val="24"/>
        </w:rPr>
        <w:t xml:space="preserve"> – Refer to another table’s column</w:t>
      </w:r>
      <w:r w:rsidRPr="001C53B6">
        <w:rPr>
          <w:sz w:val="24"/>
          <w:szCs w:val="24"/>
        </w:rPr>
        <w:br/>
      </w:r>
    </w:p>
    <w:p w14:paraId="2817E9AD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lastRenderedPageBreak/>
        <w:t>INNER JOIN</w:t>
      </w:r>
      <w:r w:rsidRPr="001C53B6">
        <w:rPr>
          <w:sz w:val="24"/>
          <w:szCs w:val="24"/>
        </w:rPr>
        <w:t xml:space="preserve"> – Join tables based on matching values</w:t>
      </w:r>
      <w:r w:rsidRPr="001C53B6">
        <w:rPr>
          <w:sz w:val="24"/>
          <w:szCs w:val="24"/>
        </w:rPr>
        <w:br/>
      </w:r>
    </w:p>
    <w:p w14:paraId="386C640B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LEFT JOIN</w:t>
      </w:r>
      <w:r w:rsidRPr="001C53B6">
        <w:rPr>
          <w:sz w:val="24"/>
          <w:szCs w:val="24"/>
        </w:rPr>
        <w:t xml:space="preserve"> – Join tables, keeping all left table rows</w:t>
      </w:r>
      <w:r w:rsidRPr="001C53B6">
        <w:rPr>
          <w:sz w:val="24"/>
          <w:szCs w:val="24"/>
        </w:rPr>
        <w:br/>
      </w:r>
    </w:p>
    <w:p w14:paraId="3146DDCD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RIGHT JOIN</w:t>
      </w:r>
      <w:r w:rsidRPr="001C53B6">
        <w:rPr>
          <w:sz w:val="24"/>
          <w:szCs w:val="24"/>
        </w:rPr>
        <w:t xml:space="preserve"> – Join tables, keeping all right table rows</w:t>
      </w:r>
      <w:r w:rsidRPr="001C53B6">
        <w:rPr>
          <w:sz w:val="24"/>
          <w:szCs w:val="24"/>
        </w:rPr>
        <w:br/>
      </w:r>
    </w:p>
    <w:p w14:paraId="731FED92" w14:textId="6FF946AD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FULL JOIN</w:t>
      </w:r>
      <w:r w:rsidRPr="001C53B6">
        <w:rPr>
          <w:sz w:val="24"/>
          <w:szCs w:val="24"/>
        </w:rPr>
        <w:t xml:space="preserve"> – Join tables, keeping all rows from both</w:t>
      </w:r>
      <w:r w:rsidRPr="001C53B6">
        <w:rPr>
          <w:sz w:val="24"/>
          <w:szCs w:val="24"/>
        </w:rPr>
        <w:br/>
      </w:r>
    </w:p>
    <w:p w14:paraId="2AE9F4FF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BIGSERIAL</w:t>
      </w:r>
      <w:r w:rsidRPr="001C53B6">
        <w:rPr>
          <w:sz w:val="24"/>
          <w:szCs w:val="24"/>
        </w:rPr>
        <w:t xml:space="preserve"> – Large auto-incrementing integer</w:t>
      </w:r>
      <w:r w:rsidRPr="001C53B6">
        <w:rPr>
          <w:sz w:val="24"/>
          <w:szCs w:val="24"/>
        </w:rPr>
        <w:br/>
      </w:r>
    </w:p>
    <w:p w14:paraId="6C68B752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SEQUENCE</w:t>
      </w:r>
      <w:r w:rsidRPr="001C53B6">
        <w:rPr>
          <w:sz w:val="24"/>
          <w:szCs w:val="24"/>
        </w:rPr>
        <w:t xml:space="preserve"> – Create a sequence for custom auto-increment</w:t>
      </w:r>
      <w:r w:rsidRPr="001C53B6">
        <w:rPr>
          <w:sz w:val="24"/>
          <w:szCs w:val="24"/>
        </w:rPr>
        <w:br/>
      </w:r>
    </w:p>
    <w:p w14:paraId="798C4C7E" w14:textId="2D60A72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\q</w:t>
      </w:r>
      <w:r w:rsidRPr="001C53B6">
        <w:rPr>
          <w:sz w:val="24"/>
          <w:szCs w:val="24"/>
        </w:rPr>
        <w:t xml:space="preserve"> – Quit psql session</w:t>
      </w:r>
      <w:r w:rsidRPr="001C53B6">
        <w:rPr>
          <w:sz w:val="24"/>
          <w:szCs w:val="24"/>
        </w:rPr>
        <w:br/>
      </w:r>
    </w:p>
    <w:p w14:paraId="295F0B4E" w14:textId="29428732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\i [file]</w:t>
      </w:r>
      <w:r w:rsidRPr="001C53B6">
        <w:rPr>
          <w:sz w:val="24"/>
          <w:szCs w:val="24"/>
        </w:rPr>
        <w:t xml:space="preserve"> – Execute SQL from a file</w:t>
      </w:r>
      <w:r w:rsidRPr="001C53B6">
        <w:rPr>
          <w:sz w:val="24"/>
          <w:szCs w:val="24"/>
        </w:rPr>
        <w:br/>
      </w:r>
    </w:p>
    <w:p w14:paraId="3E417B9D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ALTER TABLE</w:t>
      </w:r>
      <w:r w:rsidRPr="001C53B6">
        <w:rPr>
          <w:sz w:val="24"/>
          <w:szCs w:val="24"/>
        </w:rPr>
        <w:t xml:space="preserve"> – Modify table structure</w:t>
      </w:r>
      <w:r w:rsidRPr="001C53B6">
        <w:rPr>
          <w:sz w:val="24"/>
          <w:szCs w:val="24"/>
        </w:rPr>
        <w:br/>
      </w:r>
    </w:p>
    <w:p w14:paraId="71300C6D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ADD COLUMN</w:t>
      </w:r>
      <w:r w:rsidRPr="001C53B6">
        <w:rPr>
          <w:sz w:val="24"/>
          <w:szCs w:val="24"/>
        </w:rPr>
        <w:t xml:space="preserve"> – Add a column to a table</w:t>
      </w:r>
      <w:r w:rsidRPr="001C53B6">
        <w:rPr>
          <w:sz w:val="24"/>
          <w:szCs w:val="24"/>
        </w:rPr>
        <w:br/>
      </w:r>
    </w:p>
    <w:p w14:paraId="5B599BFF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DROP COLUMN</w:t>
      </w:r>
      <w:r w:rsidRPr="001C53B6">
        <w:rPr>
          <w:sz w:val="24"/>
          <w:szCs w:val="24"/>
        </w:rPr>
        <w:t xml:space="preserve"> – Remove a column from a table</w:t>
      </w:r>
      <w:r w:rsidRPr="001C53B6">
        <w:rPr>
          <w:sz w:val="24"/>
          <w:szCs w:val="24"/>
        </w:rPr>
        <w:br/>
      </w:r>
    </w:p>
    <w:p w14:paraId="17C25CC8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RENAME COLUMN</w:t>
      </w:r>
      <w:r w:rsidRPr="001C53B6">
        <w:rPr>
          <w:sz w:val="24"/>
          <w:szCs w:val="24"/>
        </w:rPr>
        <w:t xml:space="preserve"> – Rename a column</w:t>
      </w:r>
      <w:r w:rsidRPr="001C53B6">
        <w:rPr>
          <w:sz w:val="24"/>
          <w:szCs w:val="24"/>
        </w:rPr>
        <w:br/>
      </w:r>
    </w:p>
    <w:p w14:paraId="166E21A7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RENAME TABLE</w:t>
      </w:r>
      <w:r w:rsidRPr="001C53B6">
        <w:rPr>
          <w:sz w:val="24"/>
          <w:szCs w:val="24"/>
        </w:rPr>
        <w:t xml:space="preserve"> – Rename a table</w:t>
      </w:r>
      <w:r w:rsidRPr="001C53B6">
        <w:rPr>
          <w:sz w:val="24"/>
          <w:szCs w:val="24"/>
        </w:rPr>
        <w:br/>
      </w:r>
    </w:p>
    <w:p w14:paraId="1A0DB19A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ALTER COLUMN TYPE</w:t>
      </w:r>
      <w:r w:rsidRPr="001C53B6">
        <w:rPr>
          <w:sz w:val="24"/>
          <w:szCs w:val="24"/>
        </w:rPr>
        <w:t xml:space="preserve"> – Change column data type</w:t>
      </w:r>
      <w:r w:rsidRPr="001C53B6">
        <w:rPr>
          <w:sz w:val="24"/>
          <w:szCs w:val="24"/>
        </w:rPr>
        <w:br/>
      </w:r>
    </w:p>
    <w:p w14:paraId="4AF68851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SET NOT NULL</w:t>
      </w:r>
      <w:r w:rsidRPr="001C53B6">
        <w:rPr>
          <w:sz w:val="24"/>
          <w:szCs w:val="24"/>
        </w:rPr>
        <w:t xml:space="preserve"> – Make column non-nullable</w:t>
      </w:r>
      <w:r w:rsidRPr="001C53B6">
        <w:rPr>
          <w:sz w:val="24"/>
          <w:szCs w:val="24"/>
        </w:rPr>
        <w:br/>
      </w:r>
    </w:p>
    <w:p w14:paraId="01245730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ADD CONSTRAINT</w:t>
      </w:r>
      <w:r w:rsidRPr="001C53B6">
        <w:rPr>
          <w:sz w:val="24"/>
          <w:szCs w:val="24"/>
        </w:rPr>
        <w:t xml:space="preserve"> – Add a constraint to a table</w:t>
      </w:r>
      <w:r w:rsidRPr="001C53B6">
        <w:rPr>
          <w:sz w:val="24"/>
          <w:szCs w:val="24"/>
        </w:rPr>
        <w:br/>
      </w:r>
    </w:p>
    <w:p w14:paraId="058CA223" w14:textId="0D5B2B63" w:rsidR="004A57D3" w:rsidRPr="004707F9" w:rsidRDefault="00000000" w:rsidP="004707F9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DROP CONSTRAINT</w:t>
      </w:r>
      <w:r w:rsidRPr="001C53B6">
        <w:rPr>
          <w:sz w:val="24"/>
          <w:szCs w:val="24"/>
        </w:rPr>
        <w:t xml:space="preserve"> – Remove a constraint from a table</w:t>
      </w:r>
      <w:r w:rsidRPr="004707F9">
        <w:rPr>
          <w:sz w:val="24"/>
          <w:szCs w:val="24"/>
        </w:rPr>
        <w:br/>
      </w:r>
    </w:p>
    <w:p w14:paraId="11DADEEC" w14:textId="77777777" w:rsidR="004A57D3" w:rsidRP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CREATE FOREIGN TABLE</w:t>
      </w:r>
      <w:r w:rsidRPr="001C53B6">
        <w:rPr>
          <w:sz w:val="24"/>
          <w:szCs w:val="24"/>
        </w:rPr>
        <w:t xml:space="preserve"> – Create a foreign table</w:t>
      </w:r>
      <w:r w:rsidRPr="001C53B6">
        <w:rPr>
          <w:sz w:val="24"/>
          <w:szCs w:val="24"/>
        </w:rPr>
        <w:br/>
      </w:r>
    </w:p>
    <w:p w14:paraId="4FCAAD21" w14:textId="77777777" w:rsidR="001C53B6" w:rsidRDefault="00000000" w:rsidP="001C53B6">
      <w:pPr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1C53B6">
        <w:rPr>
          <w:b/>
          <w:sz w:val="24"/>
          <w:szCs w:val="24"/>
        </w:rPr>
        <w:t>DROP FOREIGN TABLE</w:t>
      </w:r>
      <w:r w:rsidRPr="001C53B6">
        <w:rPr>
          <w:sz w:val="24"/>
          <w:szCs w:val="24"/>
        </w:rPr>
        <w:t xml:space="preserve"> – Remove a foreign table</w:t>
      </w:r>
      <w:r w:rsidRPr="001C53B6">
        <w:rPr>
          <w:sz w:val="24"/>
          <w:szCs w:val="24"/>
        </w:rPr>
        <w:br/>
      </w:r>
    </w:p>
    <w:p w14:paraId="231AA115" w14:textId="77777777" w:rsidR="004A57D3" w:rsidRPr="001C53B6" w:rsidRDefault="004A57D3" w:rsidP="001C53B6">
      <w:pPr>
        <w:spacing w:line="240" w:lineRule="auto"/>
        <w:rPr>
          <w:sz w:val="24"/>
          <w:szCs w:val="24"/>
        </w:rPr>
      </w:pPr>
    </w:p>
    <w:sectPr w:rsidR="004A57D3" w:rsidRPr="001C53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D6F2C13-CC42-43F4-A90C-D8CA86AF2456}"/>
    <w:embedBold r:id="rId2" w:fontKey="{1DE036CD-9F29-4EDD-B2D1-FA9FE4B88D00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8A133FB5-D7EC-4D75-9676-4BA28D21AE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5929071-C2BE-4DDD-A661-3976DA33FC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F2D7A42-3B98-4D48-977E-180A99B76B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0B7867"/>
    <w:multiLevelType w:val="multilevel"/>
    <w:tmpl w:val="D69825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A0469A"/>
    <w:multiLevelType w:val="multilevel"/>
    <w:tmpl w:val="A8987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59F4BFA"/>
    <w:multiLevelType w:val="multilevel"/>
    <w:tmpl w:val="40FC79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83360102">
    <w:abstractNumId w:val="0"/>
  </w:num>
  <w:num w:numId="2" w16cid:durableId="868835326">
    <w:abstractNumId w:val="1"/>
  </w:num>
  <w:num w:numId="3" w16cid:durableId="20049687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7D3"/>
    <w:rsid w:val="001C53B6"/>
    <w:rsid w:val="004707F9"/>
    <w:rsid w:val="004A57D3"/>
    <w:rsid w:val="0084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168EB"/>
  <w15:docId w15:val="{5E5BD35F-8752-458A-966C-F37B0EB4A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SAGNIK DEY</cp:lastModifiedBy>
  <cp:revision>2</cp:revision>
  <dcterms:created xsi:type="dcterms:W3CDTF">2025-06-23T07:04:00Z</dcterms:created>
  <dcterms:modified xsi:type="dcterms:W3CDTF">2025-06-23T07:15:00Z</dcterms:modified>
</cp:coreProperties>
</file>