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EEEE9" w14:textId="183ACCB4" w:rsidR="003C765A" w:rsidRDefault="003C765A" w:rsidP="003C765A">
      <w:pPr>
        <w:rPr>
          <w:rFonts w:ascii="Arial" w:hAnsi="Arial" w:cs="Arial"/>
          <w:b/>
          <w:bCs/>
          <w:color w:val="373A3C"/>
          <w:sz w:val="40"/>
          <w:szCs w:val="21"/>
          <w:u w:val="single"/>
          <w:shd w:val="clear" w:color="auto" w:fill="FAFAFA"/>
        </w:rPr>
      </w:pPr>
      <w:r>
        <w:rPr>
          <w:rStyle w:val="Strong"/>
          <w:rFonts w:ascii="Arial" w:hAnsi="Arial" w:cs="Arial"/>
          <w:color w:val="373A3C"/>
          <w:sz w:val="40"/>
          <w:szCs w:val="21"/>
          <w:u w:val="single"/>
          <w:shd w:val="clear" w:color="auto" w:fill="FAFAFA"/>
        </w:rPr>
        <w:t>F</w:t>
      </w:r>
      <w:bookmarkStart w:id="0" w:name="_GoBack"/>
      <w:bookmarkEnd w:id="0"/>
      <w:r>
        <w:rPr>
          <w:rStyle w:val="Strong"/>
          <w:rFonts w:ascii="Arial" w:hAnsi="Arial" w:cs="Arial"/>
          <w:color w:val="373A3C"/>
          <w:sz w:val="40"/>
          <w:szCs w:val="21"/>
          <w:u w:val="single"/>
          <w:shd w:val="clear" w:color="auto" w:fill="FAFAFA"/>
        </w:rPr>
        <w:t>ertility rate and Life expectancy Dashboard</w:t>
      </w:r>
    </w:p>
    <w:p w14:paraId="78702D85" w14:textId="77777777" w:rsidR="003C765A" w:rsidRDefault="003C765A" w:rsidP="003C765A">
      <w:pPr>
        <w:rPr>
          <w:rFonts w:ascii="CIDFont+F3" w:hAnsi="CIDFont+F3" w:cs="CIDFont+F3"/>
          <w:sz w:val="34"/>
        </w:rPr>
      </w:pPr>
      <w:r>
        <w:rPr>
          <w:rFonts w:ascii="CIDFont+F3" w:hAnsi="CIDFont+F3" w:cs="CIDFont+F3"/>
          <w:sz w:val="34"/>
        </w:rPr>
        <w:t xml:space="preserve">Analyzing the visual tab of </w:t>
      </w:r>
      <w:proofErr w:type="gramStart"/>
      <w:r>
        <w:rPr>
          <w:rFonts w:ascii="CIDFont+F3" w:hAnsi="CIDFont+F3" w:cs="CIDFont+F3"/>
          <w:sz w:val="34"/>
        </w:rPr>
        <w:t>dashboard(</w:t>
      </w:r>
      <w:proofErr w:type="gramEnd"/>
      <w:r>
        <w:rPr>
          <w:rFonts w:ascii="CIDFont+F3" w:hAnsi="CIDFont+F3" w:cs="CIDFont+F3"/>
          <w:sz w:val="34"/>
        </w:rPr>
        <w:t>Problem 2)</w:t>
      </w:r>
    </w:p>
    <w:p w14:paraId="028F2F19" w14:textId="77777777" w:rsidR="003C765A" w:rsidRDefault="003C765A" w:rsidP="003C765A">
      <w:pPr>
        <w:rPr>
          <w:rFonts w:ascii="CIDFont+F5" w:hAnsi="CIDFont+F5" w:cs="CIDFont+F5"/>
          <w:b/>
          <w:sz w:val="26"/>
        </w:rPr>
      </w:pPr>
      <w:r>
        <w:rPr>
          <w:rFonts w:ascii="CIDFont+F5" w:hAnsi="CIDFont+F5" w:cs="CIDFont+F5"/>
          <w:b/>
          <w:sz w:val="26"/>
        </w:rPr>
        <w:t>Which country in Europe had the highest fertility rate for its continent in 1980, but gradually changed to have the lowest fertility rate.?</w:t>
      </w:r>
    </w:p>
    <w:p w14:paraId="4A0E7539" w14:textId="77777777" w:rsidR="003C765A" w:rsidRDefault="003C765A" w:rsidP="003C765A">
      <w:pPr>
        <w:rPr>
          <w:rFonts w:ascii="CIDFont+F5" w:hAnsi="CIDFont+F5" w:cs="CIDFont+F5"/>
          <w:b/>
          <w:sz w:val="26"/>
        </w:rPr>
      </w:pPr>
      <w:r>
        <w:rPr>
          <w:rFonts w:ascii="CIDFont+F5" w:hAnsi="CIDFont+F5" w:cs="CIDFont+F5"/>
          <w:b/>
          <w:sz w:val="26"/>
        </w:rPr>
        <w:t>Poland</w:t>
      </w:r>
    </w:p>
    <w:p w14:paraId="27B3ECD1" w14:textId="77777777" w:rsidR="003C765A" w:rsidRDefault="003C765A" w:rsidP="003C765A">
      <w:pPr>
        <w:rPr>
          <w:rFonts w:ascii="CIDFont+F5" w:hAnsi="CIDFont+F5" w:cs="CIDFont+F5"/>
          <w:b/>
          <w:sz w:val="26"/>
        </w:rPr>
      </w:pPr>
      <w:r>
        <w:rPr>
          <w:rFonts w:ascii="CIDFont+F5" w:hAnsi="CIDFont+F5" w:cs="CIDFont+F5"/>
          <w:b/>
          <w:sz w:val="26"/>
        </w:rPr>
        <w:t>In 1980: Poland had highest fertility rate:</w:t>
      </w:r>
    </w:p>
    <w:p w14:paraId="3C90E7FD" w14:textId="0FCEB4B3" w:rsidR="003C765A" w:rsidRDefault="003C765A" w:rsidP="003C765A">
      <w:pPr>
        <w:rPr>
          <w:rFonts w:ascii="CIDFont+F5" w:hAnsi="CIDFont+F5" w:cs="CIDFont+F5"/>
          <w:b/>
          <w:sz w:val="26"/>
        </w:rPr>
      </w:pPr>
      <w:r>
        <w:rPr>
          <w:rFonts w:ascii="CIDFont+F5" w:hAnsi="CIDFont+F5" w:cs="CIDFont+F5"/>
          <w:b/>
          <w:noProof/>
          <w:sz w:val="26"/>
        </w:rPr>
        <w:drawing>
          <wp:inline distT="0" distB="0" distL="0" distR="0" wp14:anchorId="0B62AFF1" wp14:editId="4B6F81AD">
            <wp:extent cx="5953125" cy="2752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0BB7D" w14:textId="77777777" w:rsidR="003C765A" w:rsidRDefault="003C765A" w:rsidP="003C765A">
      <w:pPr>
        <w:rPr>
          <w:rFonts w:ascii="CIDFont+F5" w:hAnsi="CIDFont+F5" w:cs="CIDFont+F5"/>
          <w:b/>
          <w:sz w:val="26"/>
        </w:rPr>
      </w:pPr>
      <w:r>
        <w:rPr>
          <w:rFonts w:ascii="CIDFont+F5" w:hAnsi="CIDFont+F5" w:cs="CIDFont+F5"/>
          <w:b/>
          <w:sz w:val="26"/>
        </w:rPr>
        <w:t>In 2007: Poland has lowest fertility rate:</w:t>
      </w:r>
    </w:p>
    <w:p w14:paraId="68C5776F" w14:textId="0D148730" w:rsidR="003C765A" w:rsidRDefault="003C765A" w:rsidP="003C765A">
      <w:pPr>
        <w:rPr>
          <w:rFonts w:ascii="CIDFont+F5" w:hAnsi="CIDFont+F5" w:cs="CIDFont+F5"/>
          <w:b/>
          <w:sz w:val="26"/>
        </w:rPr>
      </w:pPr>
      <w:r>
        <w:rPr>
          <w:rFonts w:ascii="CIDFont+F5" w:hAnsi="CIDFont+F5" w:cs="CIDFont+F5"/>
          <w:b/>
          <w:noProof/>
          <w:sz w:val="26"/>
        </w:rPr>
        <w:drawing>
          <wp:inline distT="0" distB="0" distL="0" distR="0" wp14:anchorId="6404787B" wp14:editId="5C60EA97">
            <wp:extent cx="6010275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1E30B" w14:textId="77777777" w:rsidR="00637461" w:rsidRDefault="00944EA0"/>
    <w:sectPr w:rsidR="00637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F201C"/>
    <w:rsid w:val="002B0C47"/>
    <w:rsid w:val="003C765A"/>
    <w:rsid w:val="008F201C"/>
    <w:rsid w:val="00944EA0"/>
    <w:rsid w:val="00A12AD9"/>
    <w:rsid w:val="00BB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20F41"/>
  <w15:chartTrackingRefBased/>
  <w15:docId w15:val="{2E7A1F46-9585-470B-821A-66A462580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765A"/>
    <w:pPr>
      <w:spacing w:after="160" w:line="25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C76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0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Chatterjee</dc:creator>
  <cp:keywords/>
  <dc:description/>
  <cp:lastModifiedBy>Sagnik Chatterjee</cp:lastModifiedBy>
  <cp:revision>3</cp:revision>
  <dcterms:created xsi:type="dcterms:W3CDTF">2018-06-26T09:08:00Z</dcterms:created>
  <dcterms:modified xsi:type="dcterms:W3CDTF">2018-06-26T09:11:00Z</dcterms:modified>
</cp:coreProperties>
</file>