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Cambria" w:cs="Cambria" w:eastAsia="Cambria" w:hAnsi="Cambria"/>
          <w:b w:val="1"/>
          <w:sz w:val="72"/>
          <w:szCs w:val="72"/>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Cambria" w:cs="Cambria" w:eastAsia="Cambria" w:hAnsi="Cambria"/>
          <w:b w:val="1"/>
          <w:sz w:val="72"/>
          <w:szCs w:val="72"/>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b w:val="1"/>
          <w:sz w:val="72"/>
          <w:szCs w:val="72"/>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CSSE 463</w:t>
      </w:r>
    </w:p>
    <w:p w:rsidR="00000000" w:rsidDel="00000000" w:rsidP="00000000" w:rsidRDefault="00000000" w:rsidRPr="00000000" w14:paraId="00000005">
      <w:pPr>
        <w:spacing w:line="360" w:lineRule="auto"/>
        <w:contextualSpacing w:val="0"/>
        <w:jc w:val="cente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Puzzler </w:t>
      </w:r>
      <w:r w:rsidDel="00000000" w:rsidR="00000000" w:rsidRPr="00000000">
        <w:rPr>
          <w:b w:val="1"/>
          <w:sz w:val="72"/>
          <w:szCs w:val="72"/>
          <w:rtl w:val="0"/>
        </w:rPr>
        <w:t xml:space="preserve">Final Report</w:t>
      </w: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Shunhao (Scott) Cai</w:t>
      </w:r>
    </w:p>
    <w:p w:rsidR="00000000" w:rsidDel="00000000" w:rsidP="00000000" w:rsidRDefault="00000000" w:rsidRPr="00000000" w14:paraId="00000007">
      <w:pPr>
        <w:spacing w:line="36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Netta Gneezy</w:t>
      </w:r>
    </w:p>
    <w:p w:rsidR="00000000" w:rsidDel="00000000" w:rsidP="00000000" w:rsidRDefault="00000000" w:rsidRPr="00000000" w14:paraId="00000008">
      <w:pPr>
        <w:spacing w:line="36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Eric Richardson</w:t>
      </w:r>
    </w:p>
    <w:p w:rsidR="00000000" w:rsidDel="00000000" w:rsidP="00000000" w:rsidRDefault="00000000" w:rsidRPr="00000000" w14:paraId="00000009">
      <w:pPr>
        <w:spacing w:line="36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Ethan Russell</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line="360" w:lineRule="auto"/>
        <w:contextualSpacing w:val="0"/>
        <w:jc w:val="center"/>
        <w:rPr>
          <w:b w:val="0"/>
        </w:rPr>
      </w:pPr>
      <w:bookmarkStart w:colFirst="0" w:colLast="0" w:name="_si1li69lig05"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B">
      <w:pPr>
        <w:spacing w:line="360" w:lineRule="auto"/>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i1li69lig05">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_si1li69lig05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pPr>
          <w:hyperlink w:anchor="_1l1tpdgtl41k">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_1l1tpdgtl41k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pPr>
          <w:hyperlink w:anchor="_jz1882srjwmr">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_jz1882srjwmr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pPr>
          <w:hyperlink w:anchor="_r4az1kjf47vm">
            <w:r w:rsidDel="00000000" w:rsidR="00000000" w:rsidRPr="00000000">
              <w:rPr>
                <w:b w:val="1"/>
                <w:rtl w:val="0"/>
              </w:rPr>
              <w:t xml:space="preserve">Literature Review</w:t>
            </w:r>
          </w:hyperlink>
          <w:r w:rsidDel="00000000" w:rsidR="00000000" w:rsidRPr="00000000">
            <w:rPr>
              <w:b w:val="1"/>
              <w:rtl w:val="0"/>
            </w:rPr>
            <w:tab/>
          </w:r>
          <w:r w:rsidDel="00000000" w:rsidR="00000000" w:rsidRPr="00000000">
            <w:fldChar w:fldCharType="begin"/>
            <w:instrText xml:space="preserve"> PAGEREF _r4az1kjf47vm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pPr>
          <w:hyperlink w:anchor="_7gxsm4qjsztd">
            <w:r w:rsidDel="00000000" w:rsidR="00000000" w:rsidRPr="00000000">
              <w:rPr>
                <w:b w:val="1"/>
                <w:rtl w:val="0"/>
              </w:rPr>
              <w:t xml:space="preserve">Process</w:t>
            </w:r>
          </w:hyperlink>
          <w:r w:rsidDel="00000000" w:rsidR="00000000" w:rsidRPr="00000000">
            <w:rPr>
              <w:b w:val="1"/>
              <w:rtl w:val="0"/>
            </w:rPr>
            <w:tab/>
          </w:r>
          <w:r w:rsidDel="00000000" w:rsidR="00000000" w:rsidRPr="00000000">
            <w:fldChar w:fldCharType="begin"/>
            <w:instrText xml:space="preserve"> PAGEREF _7gxsm4qjsztd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pPr>
          <w:hyperlink w:anchor="_fifzxhvihkb">
            <w:r w:rsidDel="00000000" w:rsidR="00000000" w:rsidRPr="00000000">
              <w:rPr>
                <w:rtl w:val="0"/>
              </w:rPr>
              <w:t xml:space="preserve">Goals and Desired Features</w:t>
            </w:r>
          </w:hyperlink>
          <w:r w:rsidDel="00000000" w:rsidR="00000000" w:rsidRPr="00000000">
            <w:rPr>
              <w:rtl w:val="0"/>
            </w:rPr>
            <w:tab/>
          </w:r>
          <w:r w:rsidDel="00000000" w:rsidR="00000000" w:rsidRPr="00000000">
            <w:fldChar w:fldCharType="begin"/>
            <w:instrText xml:space="preserve"> PAGEREF _fifzxhvihkb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contextualSpacing w:val="0"/>
            <w:rPr/>
          </w:pPr>
          <w:hyperlink w:anchor="_4isau46zkkj0">
            <w:r w:rsidDel="00000000" w:rsidR="00000000" w:rsidRPr="00000000">
              <w:rPr>
                <w:rtl w:val="0"/>
              </w:rPr>
              <w:t xml:space="preserve">Obtaining the Data Set</w:t>
            </w:r>
          </w:hyperlink>
          <w:r w:rsidDel="00000000" w:rsidR="00000000" w:rsidRPr="00000000">
            <w:rPr>
              <w:rtl w:val="0"/>
            </w:rPr>
            <w:tab/>
          </w:r>
          <w:r w:rsidDel="00000000" w:rsidR="00000000" w:rsidRPr="00000000">
            <w:fldChar w:fldCharType="begin"/>
            <w:instrText xml:space="preserve"> PAGEREF _4isau46zkkj0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contextualSpacing w:val="0"/>
            <w:rPr/>
          </w:pPr>
          <w:hyperlink w:anchor="_yd4prj5xqhm7">
            <w:r w:rsidDel="00000000" w:rsidR="00000000" w:rsidRPr="00000000">
              <w:rPr>
                <w:rtl w:val="0"/>
              </w:rPr>
              <w:t xml:space="preserve">Working on the Solver</w:t>
            </w:r>
          </w:hyperlink>
          <w:r w:rsidDel="00000000" w:rsidR="00000000" w:rsidRPr="00000000">
            <w:rPr>
              <w:rtl w:val="0"/>
            </w:rPr>
            <w:tab/>
          </w:r>
          <w:r w:rsidDel="00000000" w:rsidR="00000000" w:rsidRPr="00000000">
            <w:fldChar w:fldCharType="begin"/>
            <w:instrText xml:space="preserve"> PAGEREF _yd4prj5xqhm7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contextualSpacing w:val="0"/>
            <w:rPr/>
          </w:pPr>
          <w:hyperlink w:anchor="_21n5afy87jhr">
            <w:r w:rsidDel="00000000" w:rsidR="00000000" w:rsidRPr="00000000">
              <w:rPr>
                <w:rtl w:val="0"/>
              </w:rPr>
              <w:t xml:space="preserve">Generating the Mask</w:t>
            </w:r>
          </w:hyperlink>
          <w:r w:rsidDel="00000000" w:rsidR="00000000" w:rsidRPr="00000000">
            <w:rPr>
              <w:rtl w:val="0"/>
            </w:rPr>
            <w:tab/>
          </w:r>
          <w:r w:rsidDel="00000000" w:rsidR="00000000" w:rsidRPr="00000000">
            <w:fldChar w:fldCharType="begin"/>
            <w:instrText xml:space="preserve"> PAGEREF _21n5afy87jhr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contextualSpacing w:val="0"/>
            <w:rPr/>
          </w:pPr>
          <w:hyperlink w:anchor="_uhzzzwrkfpd5">
            <w:r w:rsidDel="00000000" w:rsidR="00000000" w:rsidRPr="00000000">
              <w:rPr>
                <w:rtl w:val="0"/>
              </w:rPr>
              <w:t xml:space="preserve">Characterization of Pieces</w:t>
            </w:r>
          </w:hyperlink>
          <w:r w:rsidDel="00000000" w:rsidR="00000000" w:rsidRPr="00000000">
            <w:rPr>
              <w:rtl w:val="0"/>
            </w:rPr>
            <w:tab/>
          </w:r>
          <w:r w:rsidDel="00000000" w:rsidR="00000000" w:rsidRPr="00000000">
            <w:fldChar w:fldCharType="begin"/>
            <w:instrText xml:space="preserve"> PAGEREF _uhzzzwrkfpd5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contextualSpacing w:val="0"/>
            <w:rPr/>
          </w:pPr>
          <w:hyperlink w:anchor="_3b2njooujnh4">
            <w:r w:rsidDel="00000000" w:rsidR="00000000" w:rsidRPr="00000000">
              <w:rPr>
                <w:rtl w:val="0"/>
              </w:rPr>
              <w:t xml:space="preserve">Extracting Features for Edge Combinations</w:t>
            </w:r>
          </w:hyperlink>
          <w:r w:rsidDel="00000000" w:rsidR="00000000" w:rsidRPr="00000000">
            <w:rPr>
              <w:rtl w:val="0"/>
            </w:rPr>
            <w:tab/>
          </w:r>
          <w:r w:rsidDel="00000000" w:rsidR="00000000" w:rsidRPr="00000000">
            <w:fldChar w:fldCharType="begin"/>
            <w:instrText xml:space="preserve"> PAGEREF _3b2njooujnh4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pPr>
          <w:hyperlink w:anchor="_b0bymkjkissb">
            <w:r w:rsidDel="00000000" w:rsidR="00000000" w:rsidRPr="00000000">
              <w:rPr>
                <w:rtl w:val="0"/>
              </w:rPr>
              <w:t xml:space="preserve">Finding Score Using an SVM</w:t>
            </w:r>
          </w:hyperlink>
          <w:r w:rsidDel="00000000" w:rsidR="00000000" w:rsidRPr="00000000">
            <w:rPr>
              <w:rtl w:val="0"/>
            </w:rPr>
            <w:tab/>
          </w:r>
          <w:r w:rsidDel="00000000" w:rsidR="00000000" w:rsidRPr="00000000">
            <w:fldChar w:fldCharType="begin"/>
            <w:instrText xml:space="preserve"> PAGEREF _b0bymkjkissb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pPr>
          <w:hyperlink w:anchor="_q7bh41krkrqa">
            <w:r w:rsidDel="00000000" w:rsidR="00000000" w:rsidRPr="00000000">
              <w:rPr>
                <w:rtl w:val="0"/>
              </w:rPr>
              <w:t xml:space="preserve">Getting the Optimal Solution</w:t>
            </w:r>
          </w:hyperlink>
          <w:r w:rsidDel="00000000" w:rsidR="00000000" w:rsidRPr="00000000">
            <w:rPr>
              <w:rtl w:val="0"/>
            </w:rPr>
            <w:tab/>
          </w:r>
          <w:r w:rsidDel="00000000" w:rsidR="00000000" w:rsidRPr="00000000">
            <w:fldChar w:fldCharType="begin"/>
            <w:instrText xml:space="preserve"> PAGEREF _q7bh41krkrqa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contextualSpacing w:val="0"/>
            <w:rPr/>
          </w:pPr>
          <w:hyperlink w:anchor="_djzw7iyf7xhu">
            <w:r w:rsidDel="00000000" w:rsidR="00000000" w:rsidRPr="00000000">
              <w:rPr>
                <w:rtl w:val="0"/>
              </w:rPr>
              <w:t xml:space="preserve">Putting Together the Final Solution</w:t>
            </w:r>
          </w:hyperlink>
          <w:r w:rsidDel="00000000" w:rsidR="00000000" w:rsidRPr="00000000">
            <w:rPr>
              <w:rtl w:val="0"/>
            </w:rPr>
            <w:tab/>
          </w:r>
          <w:r w:rsidDel="00000000" w:rsidR="00000000" w:rsidRPr="00000000">
            <w:fldChar w:fldCharType="begin"/>
            <w:instrText xml:space="preserve"> PAGEREF _djzw7iyf7xhu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pPr>
          <w:hyperlink w:anchor="_hyu4mik9q39e">
            <w:r w:rsidDel="00000000" w:rsidR="00000000" w:rsidRPr="00000000">
              <w:rPr>
                <w:b w:val="1"/>
                <w:rtl w:val="0"/>
              </w:rPr>
              <w:t xml:space="preserve">Setup &amp; Results</w:t>
            </w:r>
          </w:hyperlink>
          <w:r w:rsidDel="00000000" w:rsidR="00000000" w:rsidRPr="00000000">
            <w:rPr>
              <w:b w:val="1"/>
              <w:rtl w:val="0"/>
            </w:rPr>
            <w:tab/>
          </w:r>
          <w:r w:rsidDel="00000000" w:rsidR="00000000" w:rsidRPr="00000000">
            <w:fldChar w:fldCharType="begin"/>
            <w:instrText xml:space="preserve"> PAGEREF _hyu4mik9q39e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pPr>
          <w:hyperlink w:anchor="_vtfokl7bfefm">
            <w:r w:rsidDel="00000000" w:rsidR="00000000" w:rsidRPr="00000000">
              <w:rPr>
                <w:b w:val="1"/>
                <w:rtl w:val="0"/>
              </w:rPr>
              <w:t xml:space="preserve">Future Work</w:t>
            </w:r>
          </w:hyperlink>
          <w:r w:rsidDel="00000000" w:rsidR="00000000" w:rsidRPr="00000000">
            <w:rPr>
              <w:b w:val="1"/>
              <w:rtl w:val="0"/>
            </w:rPr>
            <w:tab/>
          </w:r>
          <w:r w:rsidDel="00000000" w:rsidR="00000000" w:rsidRPr="00000000">
            <w:fldChar w:fldCharType="begin"/>
            <w:instrText xml:space="preserve"> PAGEREF _vtfokl7bfefm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pPr>
          <w:hyperlink w:anchor="_3lhs0yqqm0mb">
            <w:r w:rsidDel="00000000" w:rsidR="00000000" w:rsidRPr="00000000">
              <w:rPr>
                <w:b w:val="1"/>
                <w:rtl w:val="0"/>
              </w:rPr>
              <w:t xml:space="preserve">Key Challenges</w:t>
            </w:r>
          </w:hyperlink>
          <w:r w:rsidDel="00000000" w:rsidR="00000000" w:rsidRPr="00000000">
            <w:rPr>
              <w:b w:val="1"/>
              <w:rtl w:val="0"/>
            </w:rPr>
            <w:tab/>
          </w:r>
          <w:r w:rsidDel="00000000" w:rsidR="00000000" w:rsidRPr="00000000">
            <w:fldChar w:fldCharType="begin"/>
            <w:instrText xml:space="preserve"> PAGEREF _3lhs0yqqm0mb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3jvml86wmrco">
            <w:r w:rsidDel="00000000" w:rsidR="00000000" w:rsidRPr="00000000">
              <w:rPr>
                <w:rtl w:val="0"/>
              </w:rPr>
              <w:t xml:space="preserve">Background Detection</w:t>
            </w:r>
          </w:hyperlink>
          <w:r w:rsidDel="00000000" w:rsidR="00000000" w:rsidRPr="00000000">
            <w:rPr>
              <w:rtl w:val="0"/>
            </w:rPr>
            <w:tab/>
          </w:r>
          <w:r w:rsidDel="00000000" w:rsidR="00000000" w:rsidRPr="00000000">
            <w:fldChar w:fldCharType="begin"/>
            <w:instrText xml:space="preserve"> PAGEREF _3jvml86wmrco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pPr>
          <w:hyperlink w:anchor="_dyn9zmj0j5c3">
            <w:r w:rsidDel="00000000" w:rsidR="00000000" w:rsidRPr="00000000">
              <w:rPr>
                <w:b w:val="1"/>
                <w:rtl w:val="0"/>
              </w:rPr>
              <w:t xml:space="preserve">Appendix A:  Corner and Edge Testing</w:t>
            </w:r>
          </w:hyperlink>
          <w:r w:rsidDel="00000000" w:rsidR="00000000" w:rsidRPr="00000000">
            <w:rPr>
              <w:b w:val="1"/>
              <w:rtl w:val="0"/>
            </w:rPr>
            <w:tab/>
          </w:r>
          <w:r w:rsidDel="00000000" w:rsidR="00000000" w:rsidRPr="00000000">
            <w:fldChar w:fldCharType="begin"/>
            <w:instrText xml:space="preserve"> PAGEREF _dyn9zmj0j5c3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pPr>
          <w:hyperlink w:anchor="_c5qte2dh0dml">
            <w:r w:rsidDel="00000000" w:rsidR="00000000" w:rsidRPr="00000000">
              <w:rPr>
                <w:b w:val="1"/>
                <w:rtl w:val="0"/>
              </w:rPr>
              <w:t xml:space="preserve">Appendix B:  Hyperparameter Tuning</w:t>
            </w:r>
          </w:hyperlink>
          <w:r w:rsidDel="00000000" w:rsidR="00000000" w:rsidRPr="00000000">
            <w:rPr>
              <w:b w:val="1"/>
              <w:rtl w:val="0"/>
            </w:rPr>
            <w:tab/>
          </w:r>
          <w:r w:rsidDel="00000000" w:rsidR="00000000" w:rsidRPr="00000000">
            <w:fldChar w:fldCharType="begin"/>
            <w:instrText xml:space="preserve"> PAGEREF _c5qte2dh0dml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contextualSpacing w:val="0"/>
            <w:rPr/>
          </w:pPr>
          <w:hyperlink w:anchor="_bmlq6ad8xc6e">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_bmlq6ad8xc6e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360" w:lineRule="auto"/>
        <w:contextualSpacing w:val="0"/>
        <w:jc w:val="both"/>
        <w:rPr/>
      </w:pPr>
      <w:bookmarkStart w:colFirst="0" w:colLast="0" w:name="_1l1tpdgtl41k" w:id="1"/>
      <w:bookmarkEnd w:id="1"/>
      <w:r w:rsidDel="00000000" w:rsidR="00000000" w:rsidRPr="00000000">
        <w:rPr>
          <w:rtl w:val="0"/>
        </w:rPr>
        <w:t xml:space="preserve">Abstract</w:t>
      </w:r>
    </w:p>
    <w:p w:rsidR="00000000" w:rsidDel="00000000" w:rsidP="00000000" w:rsidRDefault="00000000" w:rsidRPr="00000000" w14:paraId="00000023">
      <w:pPr>
        <w:spacing w:line="360" w:lineRule="auto"/>
        <w:contextualSpacing w:val="0"/>
        <w:jc w:val="both"/>
        <w:rPr/>
      </w:pPr>
      <w:r w:rsidDel="00000000" w:rsidR="00000000" w:rsidRPr="00000000">
        <w:rPr>
          <w:rtl w:val="0"/>
        </w:rPr>
        <w:t xml:space="preserve">This paper describes a color and shape based approach to determine jigsaw puzzle pieces fitting.  The algorithm starts by creating a black and white mask of each piece.  For each piece, it finds the corners and classifies the sides.  Then for every possible combination of sides of each piece, it computes features based on the shape of both pieces and the color distance of the edge pixels.  Finally, we run these features through a trained SVM to determine how well the sides match.  Using the score of each possible match, we compute the best way to solve the puzzle by maximizing the score.  The trained SVM has a true positive rate of finding matches of 84.15% and a false positive rate of 20.45%.   While this is poor accuracy, this paper presents a powerful approach to puzzle solving with many areas for further improvement.</w:t>
      </w:r>
    </w:p>
    <w:p w:rsidR="00000000" w:rsidDel="00000000" w:rsidP="00000000" w:rsidRDefault="00000000" w:rsidRPr="00000000" w14:paraId="00000024">
      <w:pPr>
        <w:spacing w:line="360" w:lineRule="auto"/>
        <w:contextualSpacing w:val="0"/>
        <w:jc w:val="both"/>
        <w:rPr/>
      </w:pPr>
      <w:r w:rsidDel="00000000" w:rsidR="00000000" w:rsidRPr="00000000">
        <w:rPr>
          <w:rtl w:val="0"/>
        </w:rPr>
      </w:r>
    </w:p>
    <w:p w:rsidR="00000000" w:rsidDel="00000000" w:rsidP="00000000" w:rsidRDefault="00000000" w:rsidRPr="00000000" w14:paraId="00000025">
      <w:pPr>
        <w:pStyle w:val="Heading1"/>
        <w:spacing w:line="360" w:lineRule="auto"/>
        <w:contextualSpacing w:val="0"/>
        <w:jc w:val="both"/>
        <w:rPr/>
      </w:pPr>
      <w:bookmarkStart w:colFirst="0" w:colLast="0" w:name="_jz1882srjwmr" w:id="2"/>
      <w:bookmarkEnd w:id="2"/>
      <w:r w:rsidDel="00000000" w:rsidR="00000000" w:rsidRPr="00000000">
        <w:rPr>
          <w:rtl w:val="0"/>
        </w:rPr>
        <w:t xml:space="preserve">Introduction</w:t>
      </w:r>
    </w:p>
    <w:p w:rsidR="00000000" w:rsidDel="00000000" w:rsidP="00000000" w:rsidRDefault="00000000" w:rsidRPr="00000000" w14:paraId="00000026">
      <w:pPr>
        <w:spacing w:line="360" w:lineRule="auto"/>
        <w:contextualSpacing w:val="0"/>
        <w:jc w:val="both"/>
        <w:rPr/>
      </w:pPr>
      <w:r w:rsidDel="00000000" w:rsidR="00000000" w:rsidRPr="00000000">
        <w:rPr>
          <w:rtl w:val="0"/>
        </w:rPr>
        <w:t xml:space="preserve">Solving puzzles is an interesting problem because it is typically seen as an intelligent activity, but advances in AI have made the task much easier. It is also interesting to think about how a computer would go about solving a puzzle as, in contrast to other games such as chess, puzzle-solving does not have a particular set of rules or instructions that the computer can follow. Furthermore, puzzle-solving can be extended beyond jigsaw puzzles to similar real world problems like broken object reconstruction (i.e., broken artifact or shredded document reconstruction). Puzzle solving becomes particularly challenging as the solution space grows exponentially with larger puzzle sizes. To put this in terms of numbers, in a puzzle with </w:t>
      </w:r>
      <m:oMath>
        <m:r>
          <w:rPr/>
          <m:t xml:space="preserve">n</m:t>
        </m:r>
      </m:oMath>
      <w:r w:rsidDel="00000000" w:rsidR="00000000" w:rsidRPr="00000000">
        <w:rPr>
          <w:rtl w:val="0"/>
        </w:rPr>
        <w:t xml:space="preserve"> pieces the number of possible combinations for one side of a puzzle piece is approximately </w:t>
      </w:r>
      <m:oMath>
        <m:r>
          <w:rPr/>
          <m:t xml:space="preserve">4*(n-1)</m:t>
        </m:r>
      </m:oMath>
      <w:r w:rsidDel="00000000" w:rsidR="00000000" w:rsidRPr="00000000">
        <w:rPr>
          <w:rtl w:val="0"/>
        </w:rPr>
        <w:t xml:space="preserve">, without taking into account certain factors such as whether the side in question is part of the puzzle’s border or not. Our proposed solution will be able to extract pieces from a scanned image and solve a large puzzle set.</w:t>
      </w:r>
    </w:p>
    <w:p w:rsidR="00000000" w:rsidDel="00000000" w:rsidP="00000000" w:rsidRDefault="00000000" w:rsidRPr="00000000" w14:paraId="00000027">
      <w:pPr>
        <w:spacing w:line="360" w:lineRule="auto"/>
        <w:contextualSpacing w:val="0"/>
        <w:jc w:val="center"/>
        <w:rPr/>
      </w:pPr>
      <w:r w:rsidDel="00000000" w:rsidR="00000000" w:rsidRPr="00000000">
        <w:rPr/>
        <w:drawing>
          <wp:inline distB="19050" distT="19050" distL="19050" distR="19050">
            <wp:extent cx="2781300" cy="1986643"/>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81300" cy="19866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contextualSpacing w:val="0"/>
        <w:jc w:val="center"/>
        <w:rPr>
          <w:i w:val="1"/>
          <w:sz w:val="18"/>
          <w:szCs w:val="18"/>
        </w:rPr>
      </w:pPr>
      <w:r w:rsidDel="00000000" w:rsidR="00000000" w:rsidRPr="00000000">
        <w:rPr>
          <w:i w:val="1"/>
          <w:sz w:val="18"/>
          <w:szCs w:val="18"/>
          <w:rtl w:val="0"/>
        </w:rPr>
        <w:t xml:space="preserve">Figure 1: RGB mask output of mated pieces</w:t>
      </w:r>
    </w:p>
    <w:p w:rsidR="00000000" w:rsidDel="00000000" w:rsidP="00000000" w:rsidRDefault="00000000" w:rsidRPr="00000000" w14:paraId="00000029">
      <w:pPr>
        <w:spacing w:line="360" w:lineRule="auto"/>
        <w:contextualSpacing w:val="0"/>
        <w:jc w:val="center"/>
        <w:rPr>
          <w:i w:val="1"/>
          <w:sz w:val="18"/>
          <w:szCs w:val="18"/>
        </w:rPr>
      </w:pPr>
      <w:r w:rsidDel="00000000" w:rsidR="00000000" w:rsidRPr="00000000">
        <w:rPr>
          <w:rtl w:val="0"/>
        </w:rPr>
      </w:r>
    </w:p>
    <w:p w:rsidR="00000000" w:rsidDel="00000000" w:rsidP="00000000" w:rsidRDefault="00000000" w:rsidRPr="00000000" w14:paraId="0000002A">
      <w:pPr>
        <w:pStyle w:val="Heading1"/>
        <w:spacing w:line="360" w:lineRule="auto"/>
        <w:contextualSpacing w:val="0"/>
        <w:jc w:val="both"/>
        <w:rPr/>
      </w:pPr>
      <w:bookmarkStart w:colFirst="0" w:colLast="0" w:name="_r4az1kjf47vm" w:id="3"/>
      <w:bookmarkEnd w:id="3"/>
      <w:r w:rsidDel="00000000" w:rsidR="00000000" w:rsidRPr="00000000">
        <w:rPr>
          <w:rtl w:val="0"/>
        </w:rPr>
        <w:t xml:space="preserve">Literature Review</w:t>
      </w:r>
    </w:p>
    <w:p w:rsidR="00000000" w:rsidDel="00000000" w:rsidP="00000000" w:rsidRDefault="00000000" w:rsidRPr="00000000" w14:paraId="0000002B">
      <w:pPr>
        <w:contextualSpacing w:val="0"/>
        <w:jc w:val="both"/>
        <w:rPr/>
      </w:pPr>
      <w:r w:rsidDel="00000000" w:rsidR="00000000" w:rsidRPr="00000000">
        <w:rPr>
          <w:rtl w:val="0"/>
        </w:rPr>
        <w:t xml:space="preserve">Our first step in this project was to review past work on the topic of solving jigsaw puzzles in order to gain a better understanding of the problem, in addition to providing us with a good starting point. One of the first sources that we came across provided some ideas and algorithms for solving puzzles that either had fixed directions and random locations, or that had unknown orientation and locations. The method implemented by this source was to loop over four dimensions of each piece as a basic unit for building up the puzzle and involved looked at possible solutions in both LAB and RGB color space [3]. In another source, the authors demonstrated a method for solving jigsaw type puzzles, that uses the geometry and color features of each piece to find pieces that go together [5]. For a full list of the resources that we reviewed, please refer to the References section. While reviewing past work done on solving jigsaw puzzles provided us with a clearer understanding of what the problem entails, we did not find much use for them when it came to the actual implementation of our puzzle solver. This was likely due to the fact that the works we reviewed had much more detailed solutions and also took place over a longer period of time and therefore had more room to experiment with different methods for puzzle solving.</w:t>
      </w:r>
      <w:r w:rsidDel="00000000" w:rsidR="00000000" w:rsidRPr="00000000">
        <w:rPr>
          <w:rtl w:val="0"/>
        </w:rPr>
        <w:t xml:space="preserve">  In the future, we would like to expand our feature set to include some of the features discussed in these papers.</w:t>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pStyle w:val="Heading1"/>
        <w:spacing w:line="360" w:lineRule="auto"/>
        <w:contextualSpacing w:val="0"/>
        <w:rPr>
          <w:sz w:val="32"/>
          <w:szCs w:val="32"/>
        </w:rPr>
      </w:pPr>
      <w:bookmarkStart w:colFirst="0" w:colLast="0" w:name="_7gxsm4qjsztd" w:id="4"/>
      <w:bookmarkEnd w:id="4"/>
      <w:r w:rsidDel="00000000" w:rsidR="00000000" w:rsidRPr="00000000">
        <w:rPr>
          <w:rtl w:val="0"/>
        </w:rPr>
        <w:t xml:space="preserve">Process</w:t>
      </w:r>
      <w:r w:rsidDel="00000000" w:rsidR="00000000" w:rsidRPr="00000000">
        <w:rPr>
          <w:rtl w:val="0"/>
        </w:rPr>
      </w:r>
    </w:p>
    <w:p w:rsidR="00000000" w:rsidDel="00000000" w:rsidP="00000000" w:rsidRDefault="00000000" w:rsidRPr="00000000" w14:paraId="0000002E">
      <w:pPr>
        <w:spacing w:line="360" w:lineRule="auto"/>
        <w:contextualSpacing w:val="0"/>
        <w:jc w:val="both"/>
        <w:rPr/>
      </w:pPr>
      <w:r w:rsidDel="00000000" w:rsidR="00000000" w:rsidRPr="00000000">
        <w:rPr>
          <w:rtl w:val="0"/>
        </w:rPr>
        <w:t xml:space="preserve">Before we began work on the actual jigsaw puzzle solver, we first established our baseline goals for the solver and set some basic guidelines to follow. </w:t>
      </w:r>
    </w:p>
    <w:p w:rsidR="00000000" w:rsidDel="00000000" w:rsidP="00000000" w:rsidRDefault="00000000" w:rsidRPr="00000000" w14:paraId="0000002F">
      <w:pPr>
        <w:pStyle w:val="Heading2"/>
        <w:spacing w:line="360" w:lineRule="auto"/>
        <w:contextualSpacing w:val="0"/>
        <w:rPr/>
      </w:pPr>
      <w:bookmarkStart w:colFirst="0" w:colLast="0" w:name="_fifzxhvihkb" w:id="5"/>
      <w:bookmarkEnd w:id="5"/>
      <w:r w:rsidDel="00000000" w:rsidR="00000000" w:rsidRPr="00000000">
        <w:rPr>
          <w:rtl w:val="0"/>
        </w:rPr>
        <w:t xml:space="preserve">Goals and Desired Features</w:t>
      </w:r>
    </w:p>
    <w:p w:rsidR="00000000" w:rsidDel="00000000" w:rsidP="00000000" w:rsidRDefault="00000000" w:rsidRPr="00000000" w14:paraId="00000030">
      <w:pPr>
        <w:spacing w:line="360" w:lineRule="auto"/>
        <w:ind w:left="720" w:firstLine="0"/>
        <w:contextualSpacing w:val="0"/>
        <w:jc w:val="both"/>
        <w:rPr/>
      </w:pPr>
      <w:r w:rsidDel="00000000" w:rsidR="00000000" w:rsidRPr="00000000">
        <w:rPr>
          <w:rtl w:val="0"/>
        </w:rPr>
        <w:t xml:space="preserve">We started by establishing that our baseline solver should be able to match two puzzle pieces together with the assumptions that the background for the image of the puzzle pieces will be a solid color. We also set the following constraints/assumptions for our baseline solver: </w:t>
      </w:r>
    </w:p>
    <w:p w:rsidR="00000000" w:rsidDel="00000000" w:rsidP="00000000" w:rsidRDefault="00000000" w:rsidRPr="00000000" w14:paraId="00000031">
      <w:pPr>
        <w:numPr>
          <w:ilvl w:val="0"/>
          <w:numId w:val="1"/>
        </w:numPr>
        <w:spacing w:line="360" w:lineRule="auto"/>
        <w:ind w:left="1440" w:hanging="360"/>
        <w:jc w:val="both"/>
        <w:rPr/>
      </w:pPr>
      <w:r w:rsidDel="00000000" w:rsidR="00000000" w:rsidRPr="00000000">
        <w:rPr>
          <w:rtl w:val="0"/>
        </w:rPr>
        <w:t xml:space="preserve">At this stage the solver will only be tested with photos or scans of physical puzzle pieces, not computer-generated puzzles (or puzzle pieces)</w:t>
      </w:r>
    </w:p>
    <w:p w:rsidR="00000000" w:rsidDel="00000000" w:rsidP="00000000" w:rsidRDefault="00000000" w:rsidRPr="00000000" w14:paraId="00000032">
      <w:pPr>
        <w:numPr>
          <w:ilvl w:val="0"/>
          <w:numId w:val="1"/>
        </w:numPr>
        <w:spacing w:line="360" w:lineRule="auto"/>
        <w:ind w:left="1440" w:hanging="360"/>
        <w:jc w:val="both"/>
        <w:rPr/>
      </w:pPr>
      <w:r w:rsidDel="00000000" w:rsidR="00000000" w:rsidRPr="00000000">
        <w:rPr>
          <w:rtl w:val="0"/>
        </w:rPr>
        <w:t xml:space="preserve">All puzzle pieces have 4 sides and have four distinct corners.</w:t>
      </w:r>
    </w:p>
    <w:p w:rsidR="00000000" w:rsidDel="00000000" w:rsidP="00000000" w:rsidRDefault="00000000" w:rsidRPr="00000000" w14:paraId="00000033">
      <w:pPr>
        <w:numPr>
          <w:ilvl w:val="0"/>
          <w:numId w:val="1"/>
        </w:numPr>
        <w:spacing w:line="360" w:lineRule="auto"/>
        <w:ind w:left="1440" w:hanging="360"/>
        <w:jc w:val="both"/>
        <w:rPr/>
      </w:pPr>
      <w:r w:rsidDel="00000000" w:rsidR="00000000" w:rsidRPr="00000000">
        <w:rPr>
          <w:rtl w:val="0"/>
        </w:rPr>
        <w:t xml:space="preserve">Each puzzle piece has at least two sides with a concave and/or convex region.</w:t>
      </w:r>
    </w:p>
    <w:p w:rsidR="00000000" w:rsidDel="00000000" w:rsidP="00000000" w:rsidRDefault="00000000" w:rsidRPr="00000000" w14:paraId="00000034">
      <w:pPr>
        <w:numPr>
          <w:ilvl w:val="1"/>
          <w:numId w:val="1"/>
        </w:numPr>
        <w:spacing w:line="360" w:lineRule="auto"/>
        <w:ind w:left="2160" w:hanging="360"/>
        <w:jc w:val="both"/>
        <w:rPr/>
      </w:pPr>
      <w:r w:rsidDel="00000000" w:rsidR="00000000" w:rsidRPr="00000000">
        <w:rPr>
          <w:rtl w:val="0"/>
        </w:rPr>
        <w:t xml:space="preserve">Can have one concave and one convex</w:t>
      </w:r>
    </w:p>
    <w:p w:rsidR="00000000" w:rsidDel="00000000" w:rsidP="00000000" w:rsidRDefault="00000000" w:rsidRPr="00000000" w14:paraId="00000035">
      <w:pPr>
        <w:numPr>
          <w:ilvl w:val="0"/>
          <w:numId w:val="1"/>
        </w:numPr>
        <w:spacing w:line="360" w:lineRule="auto"/>
        <w:ind w:left="1440" w:hanging="360"/>
        <w:jc w:val="both"/>
        <w:rPr>
          <w:u w:val="none"/>
        </w:rPr>
      </w:pPr>
      <w:r w:rsidDel="00000000" w:rsidR="00000000" w:rsidRPr="00000000">
        <w:rPr>
          <w:rtl w:val="0"/>
        </w:rPr>
        <w:t xml:space="preserve">Puzzle pieces can be at any orientation</w:t>
      </w:r>
    </w:p>
    <w:p w:rsidR="00000000" w:rsidDel="00000000" w:rsidP="00000000" w:rsidRDefault="00000000" w:rsidRPr="00000000" w14:paraId="00000036">
      <w:pPr>
        <w:numPr>
          <w:ilvl w:val="0"/>
          <w:numId w:val="1"/>
        </w:numPr>
        <w:spacing w:line="360" w:lineRule="auto"/>
        <w:ind w:left="1440" w:hanging="360"/>
        <w:jc w:val="both"/>
        <w:rPr/>
      </w:pPr>
      <w:r w:rsidDel="00000000" w:rsidR="00000000" w:rsidRPr="00000000">
        <w:rPr>
          <w:rtl w:val="0"/>
        </w:rPr>
        <w:t xml:space="preserve">The border is rectangular (follows from above constraint)</w:t>
      </w:r>
    </w:p>
    <w:p w:rsidR="00000000" w:rsidDel="00000000" w:rsidP="00000000" w:rsidRDefault="00000000" w:rsidRPr="00000000" w14:paraId="00000037">
      <w:pPr>
        <w:numPr>
          <w:ilvl w:val="0"/>
          <w:numId w:val="1"/>
        </w:numPr>
        <w:spacing w:line="360" w:lineRule="auto"/>
        <w:ind w:left="1440" w:hanging="360"/>
        <w:jc w:val="both"/>
        <w:rPr>
          <w:u w:val="none"/>
        </w:rPr>
      </w:pPr>
      <w:r w:rsidDel="00000000" w:rsidR="00000000" w:rsidRPr="00000000">
        <w:rPr>
          <w:rtl w:val="0"/>
        </w:rPr>
        <w:t xml:space="preserve">This solver should be able to at least solve a puzzle of 4 pieces</w:t>
      </w:r>
    </w:p>
    <w:p w:rsidR="00000000" w:rsidDel="00000000" w:rsidP="00000000" w:rsidRDefault="00000000" w:rsidRPr="00000000" w14:paraId="00000038">
      <w:pPr>
        <w:spacing w:line="360" w:lineRule="auto"/>
        <w:ind w:left="720" w:firstLine="0"/>
        <w:contextualSpacing w:val="0"/>
        <w:jc w:val="both"/>
        <w:rPr/>
      </w:pPr>
      <w:r w:rsidDel="00000000" w:rsidR="00000000" w:rsidRPr="00000000">
        <w:rPr>
          <w:rtl w:val="0"/>
        </w:rPr>
        <w:t xml:space="preserve">This was the first goal that we set for ourselves and proved to be more difficult to meet than we had initially anticipated (see Working on the Solver sub-section for more details). The next few goals that we set for ourselves largely involved making improvements to the baseline solver and testing the solver more thoroughly. This included: trying computer-generated puzzles, solving puzzles of up to 100 pieces, and making general improvements to the matching and probability algorithm(s). Our ideal goal would be to have the a jigsaw puzzle solver capable of solving puzzles, both scanned and computer-generated, of up to 1000 pieces.</w:t>
      </w:r>
    </w:p>
    <w:p w:rsidR="00000000" w:rsidDel="00000000" w:rsidP="00000000" w:rsidRDefault="00000000" w:rsidRPr="00000000" w14:paraId="00000039">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3A">
      <w:pPr>
        <w:pStyle w:val="Heading2"/>
        <w:spacing w:line="360" w:lineRule="auto"/>
        <w:contextualSpacing w:val="0"/>
        <w:rPr/>
      </w:pPr>
      <w:bookmarkStart w:colFirst="0" w:colLast="0" w:name="_4isau46zkkj0" w:id="6"/>
      <w:bookmarkEnd w:id="6"/>
      <w:r w:rsidDel="00000000" w:rsidR="00000000" w:rsidRPr="00000000">
        <w:rPr>
          <w:rtl w:val="0"/>
        </w:rPr>
        <w:t xml:space="preserve">Obtaining the Data Set</w:t>
      </w:r>
      <w:r w:rsidDel="00000000" w:rsidR="00000000" w:rsidRPr="00000000">
        <w:rPr>
          <w:rtl w:val="0"/>
        </w:rPr>
      </w:r>
    </w:p>
    <w:p w:rsidR="00000000" w:rsidDel="00000000" w:rsidP="00000000" w:rsidRDefault="00000000" w:rsidRPr="00000000" w14:paraId="0000003B">
      <w:pPr>
        <w:ind w:left="720" w:firstLine="0"/>
        <w:contextualSpacing w:val="0"/>
        <w:jc w:val="both"/>
        <w:rPr/>
      </w:pPr>
      <w:r w:rsidDel="00000000" w:rsidR="00000000" w:rsidRPr="00000000">
        <w:rPr>
          <w:rtl w:val="0"/>
        </w:rPr>
        <w:t xml:space="preserve">Once we established our baseline goals and assumptions, our next step was to get our data set, which consisted of different images of puzzle pieces. At the start of this project our data set consisted of photos of the puzzle pieces that were carefully taken (see Figure 2 for an example). We later replaced these images due to the variability in perspective, puzzle piece size, orientation, background, and other factors that made it difficult for us to obtain an accurate mask of the puzzle pieces from the images. Our final data set was obtained by scanning the puzzle pieces with a color scanner, which eliminated many of the variable factors and worries such as background and brightness (see Figure 3 for an example).</w:t>
      </w:r>
    </w:p>
    <w:p w:rsidR="00000000" w:rsidDel="00000000" w:rsidP="00000000" w:rsidRDefault="00000000" w:rsidRPr="00000000" w14:paraId="0000003C">
      <w:pPr>
        <w:ind w:left="720" w:firstLine="0"/>
        <w:contextualSpacing w:val="0"/>
        <w:jc w:val="center"/>
        <w:rPr/>
      </w:pPr>
      <w:r w:rsidDel="00000000" w:rsidR="00000000" w:rsidRPr="00000000">
        <w:rPr/>
        <w:drawing>
          <wp:inline distB="19050" distT="19050" distL="19050" distR="19050">
            <wp:extent cx="2386013" cy="1787770"/>
            <wp:effectExtent b="0" l="0" r="0" t="0"/>
            <wp:docPr id="1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386013" cy="17877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contextualSpacing w:val="0"/>
        <w:jc w:val="center"/>
        <w:rPr>
          <w:i w:val="1"/>
          <w:sz w:val="18"/>
          <w:szCs w:val="18"/>
        </w:rPr>
      </w:pPr>
      <w:r w:rsidDel="00000000" w:rsidR="00000000" w:rsidRPr="00000000">
        <w:rPr>
          <w:i w:val="1"/>
          <w:sz w:val="18"/>
          <w:szCs w:val="18"/>
          <w:rtl w:val="0"/>
        </w:rPr>
        <w:t xml:space="preserve">Figure 2: Image of puzzle pieces with first method</w:t>
      </w:r>
    </w:p>
    <w:p w:rsidR="00000000" w:rsidDel="00000000" w:rsidP="00000000" w:rsidRDefault="00000000" w:rsidRPr="00000000" w14:paraId="0000003E">
      <w:pPr>
        <w:ind w:left="720" w:firstLine="0"/>
        <w:contextualSpacing w:val="0"/>
        <w:jc w:val="center"/>
        <w:rPr>
          <w:i w:val="1"/>
          <w:sz w:val="18"/>
          <w:szCs w:val="18"/>
        </w:rPr>
      </w:pPr>
      <w:r w:rsidDel="00000000" w:rsidR="00000000" w:rsidRPr="00000000">
        <w:rPr>
          <w:rtl w:val="0"/>
        </w:rPr>
      </w:r>
    </w:p>
    <w:p w:rsidR="00000000" w:rsidDel="00000000" w:rsidP="00000000" w:rsidRDefault="00000000" w:rsidRPr="00000000" w14:paraId="0000003F">
      <w:pPr>
        <w:ind w:left="720" w:firstLine="0"/>
        <w:contextualSpacing w:val="0"/>
        <w:jc w:val="center"/>
        <w:rPr/>
      </w:pPr>
      <w:r w:rsidDel="00000000" w:rsidR="00000000" w:rsidRPr="00000000">
        <w:rPr/>
        <w:drawing>
          <wp:inline distB="19050" distT="19050" distL="19050" distR="19050">
            <wp:extent cx="2319338" cy="3004888"/>
            <wp:effectExtent b="0" l="0" r="0" t="0"/>
            <wp:docPr id="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319338" cy="30048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contextualSpacing w:val="0"/>
        <w:jc w:val="center"/>
        <w:rPr>
          <w:i w:val="1"/>
          <w:sz w:val="18"/>
          <w:szCs w:val="18"/>
        </w:rPr>
      </w:pPr>
      <w:r w:rsidDel="00000000" w:rsidR="00000000" w:rsidRPr="00000000">
        <w:rPr>
          <w:i w:val="1"/>
          <w:sz w:val="18"/>
          <w:szCs w:val="18"/>
          <w:rtl w:val="0"/>
        </w:rPr>
        <w:t xml:space="preserve">Figure 3: Image of puzzle pieces using color scanner</w:t>
      </w:r>
    </w:p>
    <w:p w:rsidR="00000000" w:rsidDel="00000000" w:rsidP="00000000" w:rsidRDefault="00000000" w:rsidRPr="00000000" w14:paraId="00000041">
      <w:pPr>
        <w:spacing w:line="360" w:lineRule="auto"/>
        <w:contextualSpacing w:val="0"/>
        <w:rPr/>
      </w:pPr>
      <w:r w:rsidDel="00000000" w:rsidR="00000000" w:rsidRPr="00000000">
        <w:rPr>
          <w:rtl w:val="0"/>
        </w:rPr>
      </w:r>
    </w:p>
    <w:p w:rsidR="00000000" w:rsidDel="00000000" w:rsidP="00000000" w:rsidRDefault="00000000" w:rsidRPr="00000000" w14:paraId="00000042">
      <w:pPr>
        <w:pStyle w:val="Heading2"/>
        <w:spacing w:line="360" w:lineRule="auto"/>
        <w:contextualSpacing w:val="0"/>
        <w:rPr>
          <w:sz w:val="28"/>
          <w:szCs w:val="28"/>
        </w:rPr>
      </w:pPr>
      <w:bookmarkStart w:colFirst="0" w:colLast="0" w:name="_yd4prj5xqhm7" w:id="7"/>
      <w:bookmarkEnd w:id="7"/>
      <w:r w:rsidDel="00000000" w:rsidR="00000000" w:rsidRPr="00000000">
        <w:rPr>
          <w:rtl w:val="0"/>
        </w:rPr>
        <w:t xml:space="preserve">Working on the Solver</w:t>
      </w:r>
      <w:r w:rsidDel="00000000" w:rsidR="00000000" w:rsidRPr="00000000">
        <w:rPr>
          <w:rtl w:val="0"/>
        </w:rPr>
      </w:r>
    </w:p>
    <w:p w:rsidR="00000000" w:rsidDel="00000000" w:rsidP="00000000" w:rsidRDefault="00000000" w:rsidRPr="00000000" w14:paraId="00000043">
      <w:pPr>
        <w:pStyle w:val="Heading3"/>
        <w:spacing w:line="360" w:lineRule="auto"/>
        <w:ind w:left="1440" w:firstLine="0"/>
        <w:contextualSpacing w:val="0"/>
        <w:rPr/>
      </w:pPr>
      <w:bookmarkStart w:colFirst="0" w:colLast="0" w:name="_21n5afy87jhr" w:id="8"/>
      <w:bookmarkEnd w:id="8"/>
      <w:r w:rsidDel="00000000" w:rsidR="00000000" w:rsidRPr="00000000">
        <w:rPr>
          <w:rtl w:val="0"/>
        </w:rPr>
        <w:t xml:space="preserve">Generating the Mask</w:t>
      </w:r>
    </w:p>
    <w:p w:rsidR="00000000" w:rsidDel="00000000" w:rsidP="00000000" w:rsidRDefault="00000000" w:rsidRPr="00000000" w14:paraId="00000044">
      <w:pPr>
        <w:ind w:left="1440" w:firstLine="0"/>
        <w:contextualSpacing w:val="0"/>
        <w:rPr/>
      </w:pPr>
      <w:r w:rsidDel="00000000" w:rsidR="00000000" w:rsidRPr="00000000">
        <w:rPr>
          <w:rtl w:val="0"/>
        </w:rPr>
        <w:t xml:space="preserve">In order to improve the accuracy of our solver, we first needed to preprocess the data set and generate a mask for each puzzle piece in a given image. The first part of this involved finding smooth edges and a complete shape, with no holes or “broken” edges, for each puzzle piece. This was somewhat challenging since it was vital not to lose any side attributes, such as whether a side is concave or convex, that allowed us to differentiate between different sides later. Once the puzzle pieces were scanned in we used MATLAB to read in the image in uint8 format, and generated a wide edge filter that we implemented using a Gaussian Filter. This filter (see Figure 4 and Figure 5) allowed us to search for the gradient of puzzle’s image more easily, while also ignoring the noise pixels in the background.</w:t>
      </w:r>
      <w:r w:rsidDel="00000000" w:rsidR="00000000" w:rsidRPr="00000000">
        <w:rPr>
          <w:rtl w:val="0"/>
        </w:rPr>
      </w:r>
    </w:p>
    <w:p w:rsidR="00000000" w:rsidDel="00000000" w:rsidP="00000000" w:rsidRDefault="00000000" w:rsidRPr="00000000" w14:paraId="00000045">
      <w:pPr>
        <w:ind w:left="1440" w:firstLine="0"/>
        <w:contextualSpacing w:val="0"/>
        <w:rPr/>
      </w:pPr>
      <w:r w:rsidDel="00000000" w:rsidR="00000000" w:rsidRPr="00000000">
        <w:rPr/>
        <w:drawing>
          <wp:inline distB="114300" distT="114300" distL="114300" distR="114300">
            <wp:extent cx="4710113" cy="115497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10113" cy="11549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1440" w:firstLine="0"/>
        <w:contextualSpacing w:val="0"/>
        <w:jc w:val="center"/>
        <w:rPr>
          <w:i w:val="1"/>
          <w:sz w:val="16"/>
          <w:szCs w:val="16"/>
        </w:rPr>
      </w:pPr>
      <w:r w:rsidDel="00000000" w:rsidR="00000000" w:rsidRPr="00000000">
        <w:rPr>
          <w:i w:val="1"/>
          <w:sz w:val="16"/>
          <w:szCs w:val="16"/>
          <w:rtl w:val="0"/>
        </w:rPr>
        <w:t xml:space="preserve">Figure 4: This contains the 9x9 horizontal Gaussian Filter we generated. Notice the lower half of the weights stays positive, while the other upper half is flipped negative.</w:t>
      </w:r>
    </w:p>
    <w:p w:rsidR="00000000" w:rsidDel="00000000" w:rsidP="00000000" w:rsidRDefault="00000000" w:rsidRPr="00000000" w14:paraId="00000047">
      <w:pPr>
        <w:spacing w:line="360" w:lineRule="auto"/>
        <w:ind w:left="1440" w:firstLine="0"/>
        <w:contextualSpacing w:val="0"/>
        <w:jc w:val="center"/>
        <w:rPr>
          <w:i w:val="1"/>
          <w:sz w:val="16"/>
          <w:szCs w:val="16"/>
        </w:rPr>
      </w:pPr>
      <w:r w:rsidDel="00000000" w:rsidR="00000000" w:rsidRPr="00000000">
        <w:rPr>
          <w:rtl w:val="0"/>
        </w:rPr>
      </w:r>
    </w:p>
    <w:p w:rsidR="00000000" w:rsidDel="00000000" w:rsidP="00000000" w:rsidRDefault="00000000" w:rsidRPr="00000000" w14:paraId="00000048">
      <w:pPr>
        <w:spacing w:line="360" w:lineRule="auto"/>
        <w:ind w:left="1440" w:firstLine="0"/>
        <w:contextualSpacing w:val="0"/>
        <w:rPr/>
      </w:pPr>
      <w:r w:rsidDel="00000000" w:rsidR="00000000" w:rsidRPr="00000000">
        <w:rPr/>
        <w:drawing>
          <wp:inline distB="114300" distT="114300" distL="114300" distR="114300">
            <wp:extent cx="4786313" cy="1173567"/>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86313" cy="11735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1440" w:firstLine="0"/>
        <w:contextualSpacing w:val="0"/>
        <w:jc w:val="center"/>
        <w:rPr/>
      </w:pPr>
      <w:r w:rsidDel="00000000" w:rsidR="00000000" w:rsidRPr="00000000">
        <w:rPr>
          <w:i w:val="1"/>
          <w:sz w:val="16"/>
          <w:szCs w:val="16"/>
          <w:rtl w:val="0"/>
        </w:rPr>
        <w:t xml:space="preserve">Figure 5: This contains the 9x9 vertical Gaussian Filter we generated. Notice the right  half of the weights stays positive, while the other left  half is flipped negative.</w:t>
      </w:r>
      <w:r w:rsidDel="00000000" w:rsidR="00000000" w:rsidRPr="00000000">
        <w:rPr>
          <w:rtl w:val="0"/>
        </w:rPr>
      </w:r>
    </w:p>
    <w:p w:rsidR="00000000" w:rsidDel="00000000" w:rsidP="00000000" w:rsidRDefault="00000000" w:rsidRPr="00000000" w14:paraId="0000004A">
      <w:pPr>
        <w:spacing w:line="360" w:lineRule="auto"/>
        <w:ind w:left="1440" w:firstLine="0"/>
        <w:contextualSpacing w:val="0"/>
        <w:rPr/>
      </w:pPr>
      <w:r w:rsidDel="00000000" w:rsidR="00000000" w:rsidRPr="00000000">
        <w:rPr>
          <w:rtl w:val="0"/>
        </w:rPr>
        <w:t xml:space="preserve">After we found the gradient of the image, we got a neater mask by thresholding the value of the gradient. Once that was done, we removed all of the noise that was smaller than 500 pixels, filled in the holes according to the closed edges, and cleaned up the mask by using 4-connected erosion twice to reduce the redundant pixels on the edges.</w:t>
      </w:r>
      <w:r w:rsidDel="00000000" w:rsidR="00000000" w:rsidRPr="00000000">
        <w:rPr>
          <w:rtl w:val="0"/>
        </w:rPr>
      </w:r>
    </w:p>
    <w:p w:rsidR="00000000" w:rsidDel="00000000" w:rsidP="00000000" w:rsidRDefault="00000000" w:rsidRPr="00000000" w14:paraId="0000004B">
      <w:pPr>
        <w:spacing w:line="360" w:lineRule="auto"/>
        <w:ind w:left="1440" w:firstLine="0"/>
        <w:contextualSpacing w:val="0"/>
        <w:rPr/>
      </w:pPr>
      <w:r w:rsidDel="00000000" w:rsidR="00000000" w:rsidRPr="00000000">
        <w:rPr/>
        <w:drawing>
          <wp:inline distB="114300" distT="114300" distL="114300" distR="114300">
            <wp:extent cx="4900613" cy="197196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900613" cy="19719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1440" w:firstLine="0"/>
        <w:contextualSpacing w:val="0"/>
        <w:jc w:val="center"/>
        <w:rPr>
          <w:i w:val="1"/>
          <w:sz w:val="18"/>
          <w:szCs w:val="18"/>
        </w:rPr>
      </w:pPr>
      <w:r w:rsidDel="00000000" w:rsidR="00000000" w:rsidRPr="00000000">
        <w:rPr>
          <w:i w:val="1"/>
          <w:sz w:val="18"/>
          <w:szCs w:val="18"/>
          <w:rtl w:val="0"/>
        </w:rPr>
        <w:t xml:space="preserve">Figure 6: This vividly contains the overview of mask generation procedure, turning a raw image input from the scanner into a clean mask output.</w:t>
      </w:r>
    </w:p>
    <w:p w:rsidR="00000000" w:rsidDel="00000000" w:rsidP="00000000" w:rsidRDefault="00000000" w:rsidRPr="00000000" w14:paraId="0000004D">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4E">
      <w:pPr>
        <w:pStyle w:val="Heading3"/>
        <w:spacing w:line="360" w:lineRule="auto"/>
        <w:ind w:left="1440" w:firstLine="0"/>
        <w:contextualSpacing w:val="0"/>
        <w:rPr/>
      </w:pPr>
      <w:bookmarkStart w:colFirst="0" w:colLast="0" w:name="_uhzzzwrkfpd5" w:id="9"/>
      <w:bookmarkEnd w:id="9"/>
      <w:r w:rsidDel="00000000" w:rsidR="00000000" w:rsidRPr="00000000">
        <w:rPr>
          <w:rtl w:val="0"/>
        </w:rPr>
        <w:t xml:space="preserve">Characterization of Pieces</w:t>
        <w:tab/>
      </w:r>
    </w:p>
    <w:p w:rsidR="00000000" w:rsidDel="00000000" w:rsidP="00000000" w:rsidRDefault="00000000" w:rsidRPr="00000000" w14:paraId="0000004F">
      <w:pPr>
        <w:ind w:left="1440" w:firstLine="0"/>
        <w:contextualSpacing w:val="0"/>
        <w:jc w:val="both"/>
        <w:rPr/>
      </w:pPr>
      <w:r w:rsidDel="00000000" w:rsidR="00000000" w:rsidRPr="00000000">
        <w:rPr>
          <w:rtl w:val="0"/>
        </w:rPr>
        <w:t xml:space="preserve">In order to have a uniform way to refer to puzzle pieces and keep track of the various properties that each puzzle piece has, we created a PuzzlePiece object in MATLAB. This object saved us a lot of work and duplicate code and was used throughout our solver to represent the properties of a puzzle piece.</w:t>
      </w:r>
      <w:r w:rsidDel="00000000" w:rsidR="00000000" w:rsidRPr="00000000">
        <w:rPr>
          <w:rtl w:val="0"/>
        </w:rPr>
      </w:r>
    </w:p>
    <w:p w:rsidR="00000000" w:rsidDel="00000000" w:rsidP="00000000" w:rsidRDefault="00000000" w:rsidRPr="00000000" w14:paraId="00000050">
      <w:pPr>
        <w:ind w:left="1440" w:firstLine="0"/>
        <w:contextualSpacing w:val="0"/>
        <w:jc w:val="both"/>
        <w:rPr/>
      </w:pPr>
      <w:r w:rsidDel="00000000" w:rsidR="00000000" w:rsidRPr="00000000">
        <w:rPr>
          <w:rtl w:val="0"/>
        </w:rPr>
      </w:r>
    </w:p>
    <w:p w:rsidR="00000000" w:rsidDel="00000000" w:rsidP="00000000" w:rsidRDefault="00000000" w:rsidRPr="00000000" w14:paraId="00000051">
      <w:pPr>
        <w:ind w:left="1440" w:firstLine="0"/>
        <w:contextualSpacing w:val="0"/>
        <w:jc w:val="both"/>
        <w:rPr/>
      </w:pPr>
      <w:r w:rsidDel="00000000" w:rsidR="00000000" w:rsidRPr="00000000">
        <w:rPr>
          <w:rtl w:val="0"/>
        </w:rPr>
        <w:t xml:space="preserve">For each piece, several important properties were found, including centroid, perimeter, corner location, and side shape.   These properties would be used in the future for extracting features for combining edges, so we stored them inside the puzzle piece object easy access.  Centroid and perimeter were computed using MATLAB’s built-in </w:t>
      </w:r>
      <w:r w:rsidDel="00000000" w:rsidR="00000000" w:rsidRPr="00000000">
        <w:rPr>
          <w:i w:val="1"/>
          <w:rtl w:val="0"/>
        </w:rPr>
        <w:t xml:space="preserve">regionprops</w:t>
      </w:r>
      <w:r w:rsidDel="00000000" w:rsidR="00000000" w:rsidRPr="00000000">
        <w:rPr>
          <w:rtl w:val="0"/>
        </w:rPr>
        <w:t xml:space="preserve"> function.</w:t>
      </w:r>
    </w:p>
    <w:p w:rsidR="00000000" w:rsidDel="00000000" w:rsidP="00000000" w:rsidRDefault="00000000" w:rsidRPr="00000000" w14:paraId="00000052">
      <w:pPr>
        <w:ind w:left="1440" w:firstLine="0"/>
        <w:contextualSpacing w:val="0"/>
        <w:rPr/>
      </w:pPr>
      <w:r w:rsidDel="00000000" w:rsidR="00000000" w:rsidRPr="00000000">
        <w:rPr>
          <w:rtl w:val="0"/>
        </w:rPr>
      </w:r>
    </w:p>
    <w:p w:rsidR="00000000" w:rsidDel="00000000" w:rsidP="00000000" w:rsidRDefault="00000000" w:rsidRPr="00000000" w14:paraId="00000053">
      <w:pPr>
        <w:ind w:left="1440" w:firstLine="0"/>
        <w:contextualSpacing w:val="0"/>
        <w:jc w:val="both"/>
        <w:rPr/>
      </w:pPr>
      <w:r w:rsidDel="00000000" w:rsidR="00000000" w:rsidRPr="00000000">
        <w:rPr>
          <w:rtl w:val="0"/>
        </w:rPr>
        <w:t xml:space="preserve">To find each corner, we computed the linear distance from each pixel along the perimeter to the centroid.  We rotated the perimeter array so that the minimum distance is located at the start and end of the perimeter array, so that the peaks would not get cut off by the end of the perimeter.  The raw distance array was quite noisy, so we ran it through a smoothing vector.  The smoothed distance can be seen in the top plot in Figure 7.  The corners along the smoothed distance plot are circled.  The corner peaks are distinctly more pointed than the peaks caused by convex regions, such as that near index 150 of the same figure.  To capture this, we convolved by an ideal normalized corner, which was approximately a normalized upside down absolute value.  We then convolved that with the perimeter distance to find the corner correlation.  The corner correlation is shown in the bottom plot of Figure 7.  The corner correlation has a higher peak at the corner peaks, so we found the 4 highest peaks in the corner correlation for the locations of the corner points.  Finally, to ensure that the corner location was the best corner pixel, we found the  max of the raw perimeter distance near the predicted corner pixel.</w:t>
      </w:r>
    </w:p>
    <w:p w:rsidR="00000000" w:rsidDel="00000000" w:rsidP="00000000" w:rsidRDefault="00000000" w:rsidRPr="00000000" w14:paraId="00000054">
      <w:pPr>
        <w:ind w:left="1440" w:firstLine="0"/>
        <w:contextualSpacing w:val="0"/>
        <w:rPr/>
      </w:pPr>
      <w:r w:rsidDel="00000000" w:rsidR="00000000" w:rsidRPr="00000000">
        <w:rPr>
          <w:rtl w:val="0"/>
        </w:rPr>
      </w:r>
    </w:p>
    <w:p w:rsidR="00000000" w:rsidDel="00000000" w:rsidP="00000000" w:rsidRDefault="00000000" w:rsidRPr="00000000" w14:paraId="00000055">
      <w:pPr>
        <w:ind w:left="1440" w:firstLine="0"/>
        <w:contextualSpacing w:val="0"/>
        <w:jc w:val="both"/>
        <w:rPr/>
      </w:pPr>
      <w:r w:rsidDel="00000000" w:rsidR="00000000" w:rsidRPr="00000000">
        <w:rPr>
          <w:rtl w:val="0"/>
        </w:rPr>
        <w:t xml:space="preserve">To find the side types, we used the corner locations to our advantage.   If there was a large peak in the smoothed distance between the two corner locations, we called that side convex.  For example, the side between the first two corners in Figure 7 contains a large peak in perimeter distance, which corresponds with the convex region pictured on the right of Figure 7.   If a given side is not convex, we then measured the distance between two corners and compared that with the distance along the perimeter of that side.  If the distance along the perimeter is much greater than the distance between the corners, that side must be concave.  If the distance along the perimeter is similar to the distance between the corners, the side is a straight side.</w:t>
      </w:r>
    </w:p>
    <w:p w:rsidR="00000000" w:rsidDel="00000000" w:rsidP="00000000" w:rsidRDefault="00000000" w:rsidRPr="00000000" w14:paraId="00000056">
      <w:pPr>
        <w:ind w:left="1440" w:firstLine="0"/>
        <w:contextualSpacing w:val="0"/>
        <w:rPr/>
      </w:pPr>
      <w:r w:rsidDel="00000000" w:rsidR="00000000" w:rsidRPr="00000000">
        <w:rPr>
          <w:rtl w:val="0"/>
        </w:rPr>
      </w:r>
    </w:p>
    <w:p w:rsidR="00000000" w:rsidDel="00000000" w:rsidP="00000000" w:rsidRDefault="00000000" w:rsidRPr="00000000" w14:paraId="00000057">
      <w:pPr>
        <w:ind w:left="1440" w:firstLine="0"/>
        <w:contextualSpacing w:val="0"/>
        <w:rPr/>
      </w:pPr>
      <w:r w:rsidDel="00000000" w:rsidR="00000000" w:rsidRPr="00000000">
        <w:rPr/>
        <w:drawing>
          <wp:inline distB="19050" distT="19050" distL="19050" distR="19050">
            <wp:extent cx="3384550" cy="2538413"/>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384550" cy="253841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4352925</wp:posOffset>
            </wp:positionH>
            <wp:positionV relativeFrom="paragraph">
              <wp:posOffset>514350</wp:posOffset>
            </wp:positionV>
            <wp:extent cx="1366838" cy="1237138"/>
            <wp:effectExtent b="0" l="0" r="0" t="0"/>
            <wp:wrapSquare wrapText="bothSides" distB="19050" distT="19050" distL="19050" distR="1905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66838" cy="1237138"/>
                    </a:xfrm>
                    <a:prstGeom prst="rect"/>
                    <a:ln/>
                  </pic:spPr>
                </pic:pic>
              </a:graphicData>
            </a:graphic>
          </wp:anchor>
        </w:drawing>
      </w:r>
    </w:p>
    <w:p w:rsidR="00000000" w:rsidDel="00000000" w:rsidP="00000000" w:rsidRDefault="00000000" w:rsidRPr="00000000" w14:paraId="00000058">
      <w:pPr>
        <w:ind w:left="1440" w:firstLine="0"/>
        <w:contextualSpacing w:val="0"/>
        <w:jc w:val="center"/>
        <w:rPr>
          <w:i w:val="1"/>
          <w:sz w:val="18"/>
          <w:szCs w:val="18"/>
        </w:rPr>
      </w:pPr>
      <w:r w:rsidDel="00000000" w:rsidR="00000000" w:rsidRPr="00000000">
        <w:rPr>
          <w:i w:val="1"/>
          <w:sz w:val="18"/>
          <w:szCs w:val="18"/>
          <w:rtl w:val="0"/>
        </w:rPr>
        <w:t xml:space="preserve">Figure 7:  This contains a plot of smoothed perimeter distance and corner correlation (left) and piece being examines (right)</w:t>
      </w:r>
    </w:p>
    <w:p w:rsidR="00000000" w:rsidDel="00000000" w:rsidP="00000000" w:rsidRDefault="00000000" w:rsidRPr="00000000" w14:paraId="00000059">
      <w:pPr>
        <w:ind w:left="1440" w:firstLine="0"/>
        <w:contextualSpacing w:val="0"/>
        <w:jc w:val="center"/>
        <w:rPr>
          <w:i w:val="1"/>
          <w:sz w:val="18"/>
          <w:szCs w:val="18"/>
        </w:rPr>
      </w:pPr>
      <w:r w:rsidDel="00000000" w:rsidR="00000000" w:rsidRPr="00000000">
        <w:rPr>
          <w:rtl w:val="0"/>
        </w:rPr>
      </w:r>
    </w:p>
    <w:p w:rsidR="00000000" w:rsidDel="00000000" w:rsidP="00000000" w:rsidRDefault="00000000" w:rsidRPr="00000000" w14:paraId="0000005A">
      <w:pPr>
        <w:spacing w:line="276" w:lineRule="auto"/>
        <w:ind w:left="1440" w:firstLine="0"/>
        <w:contextualSpacing w:val="0"/>
        <w:rPr/>
      </w:pPr>
      <w:r w:rsidDel="00000000" w:rsidR="00000000" w:rsidRPr="00000000">
        <w:rPr>
          <w:rtl w:val="0"/>
        </w:rPr>
        <w:t xml:space="preserve">The corner and edge characteristics were computed and verified for 348 pieces.  Some of these verified pieces can be found in Appendix A.</w:t>
      </w:r>
    </w:p>
    <w:p w:rsidR="00000000" w:rsidDel="00000000" w:rsidP="00000000" w:rsidRDefault="00000000" w:rsidRPr="00000000" w14:paraId="0000005B">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5C">
      <w:pPr>
        <w:pStyle w:val="Heading3"/>
        <w:spacing w:line="360" w:lineRule="auto"/>
        <w:ind w:left="1440" w:firstLine="0"/>
        <w:contextualSpacing w:val="0"/>
        <w:rPr/>
      </w:pPr>
      <w:bookmarkStart w:colFirst="0" w:colLast="0" w:name="_3b2njooujnh4" w:id="10"/>
      <w:bookmarkEnd w:id="10"/>
      <w:r w:rsidDel="00000000" w:rsidR="00000000" w:rsidRPr="00000000">
        <w:rPr>
          <w:rtl w:val="0"/>
        </w:rPr>
        <w:t xml:space="preserve">Extracting Features for Edge Combinations</w:t>
      </w:r>
    </w:p>
    <w:p w:rsidR="00000000" w:rsidDel="00000000" w:rsidP="00000000" w:rsidRDefault="00000000" w:rsidRPr="00000000" w14:paraId="0000005D">
      <w:pPr>
        <w:ind w:left="1440" w:firstLine="0"/>
        <w:contextualSpacing w:val="0"/>
        <w:jc w:val="both"/>
        <w:rPr/>
      </w:pPr>
      <w:r w:rsidDel="00000000" w:rsidR="00000000" w:rsidRPr="00000000">
        <w:rPr>
          <w:rtl w:val="0"/>
        </w:rPr>
        <w:t xml:space="preserve">A puzzle piece contains two main types of information that we can use to extract features, color and shape. We extracted three features using color information and two features using shape information.</w:t>
      </w:r>
    </w:p>
    <w:p w:rsidR="00000000" w:rsidDel="00000000" w:rsidP="00000000" w:rsidRDefault="00000000" w:rsidRPr="00000000" w14:paraId="0000005E">
      <w:pPr>
        <w:ind w:left="1440" w:firstLine="0"/>
        <w:contextualSpacing w:val="0"/>
        <w:rPr/>
      </w:pPr>
      <w:r w:rsidDel="00000000" w:rsidR="00000000" w:rsidRPr="00000000">
        <w:rPr>
          <w:rtl w:val="0"/>
        </w:rPr>
      </w:r>
    </w:p>
    <w:p w:rsidR="00000000" w:rsidDel="00000000" w:rsidP="00000000" w:rsidRDefault="00000000" w:rsidRPr="00000000" w14:paraId="0000005F">
      <w:pPr>
        <w:ind w:left="1440" w:firstLine="0"/>
        <w:contextualSpacing w:val="0"/>
        <w:jc w:val="both"/>
        <w:rPr/>
      </w:pPr>
      <w:r w:rsidDel="00000000" w:rsidR="00000000" w:rsidRPr="00000000">
        <w:rPr>
          <w:rtl w:val="0"/>
        </w:rPr>
        <w:t xml:space="preserve">Color features were found by calculating the euclidean color distance in the RGB color space. First the edge pixels for the chosen side of each piece were found and stored into arrays. These arrays were then divided into three corresponding section. This division was because a side of a puzzle piece has three main sections. The smooth flat edges near each corner and the middle that contains the convex/concave portion of the side. However, a smooth side does not have three sections, but a smooth side does not mate with any other pieces. The mean for each segment was then computed and the distance between corresponding segments were was computed using the equation,</w:t>
      </w:r>
    </w:p>
    <w:p w:rsidR="00000000" w:rsidDel="00000000" w:rsidP="00000000" w:rsidRDefault="00000000" w:rsidRPr="00000000" w14:paraId="00000060">
      <w:pPr>
        <w:ind w:left="1440" w:firstLine="0"/>
        <w:contextualSpacing w:val="0"/>
        <w:jc w:val="center"/>
        <w:rPr/>
      </w:pPr>
      <w:r w:rsidDel="00000000" w:rsidR="00000000" w:rsidRPr="00000000">
        <w:rPr>
          <w:rtl w:val="0"/>
        </w:rPr>
      </w:r>
    </w:p>
    <w:tbl>
      <w:tblPr>
        <w:tblStyle w:val="Table1"/>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6525"/>
        <w:gridCol w:w="660"/>
        <w:tblGridChange w:id="0">
          <w:tblGrid>
            <w:gridCol w:w="735"/>
            <w:gridCol w:w="6525"/>
            <w:gridCol w:w="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ind w:left="1440" w:firstLine="0"/>
              <w:contextualSpacing w:val="0"/>
              <w:rPr/>
            </w:pPr>
            <m:oMath>
              <m:r>
                <w:rPr/>
                <m:t xml:space="preserve">D=</m:t>
              </m:r>
              <m:rad>
                <m:radPr>
                  <m:degHide m:val="1"/>
                  <m:ctrlPr>
                    <w:rPr/>
                  </m:ctrlPr>
                </m:radPr>
                <m:e>
                  <m:sSup>
                    <m:sSupPr>
                      <m:ctrlPr>
                        <w:rPr/>
                      </m:ctrlPr>
                    </m:sSupPr>
                    <m:e>
                      <m:d>
                        <m:dPr>
                          <m:begChr m:val="("/>
                          <m:endChr m:val=")"/>
                          <m:ctrlPr>
                            <w:rPr/>
                          </m:ctrlPr>
                        </m:dPr>
                        <m:e>
                          <m:r>
                            <w:rPr/>
                            <m:t>Δ</m:t>
                          </m:r>
                          <m:r>
                            <w:rPr/>
                            <m:t xml:space="preserve">R</m:t>
                          </m:r>
                        </m:e>
                      </m:d>
                    </m:e>
                    <m:sup>
                      <m:r>
                        <w:rPr/>
                        <m:t xml:space="preserve">2</m:t>
                      </m:r>
                    </m:sup>
                  </m:sSup>
                  <m:r>
                    <w:rPr/>
                    <m:t xml:space="preserve">+</m:t>
                  </m:r>
                  <m:sSup>
                    <m:sSupPr>
                      <m:ctrlPr>
                        <w:rPr/>
                      </m:ctrlPr>
                    </m:sSupPr>
                    <m:e>
                      <m:d>
                        <m:dPr>
                          <m:begChr m:val="("/>
                          <m:endChr m:val=")"/>
                          <m:ctrlPr>
                            <w:rPr/>
                          </m:ctrlPr>
                        </m:dPr>
                        <m:e>
                          <m:r>
                            <w:rPr/>
                            <m:t>Δ</m:t>
                          </m:r>
                          <m:r>
                            <w:rPr/>
                            <m:t xml:space="preserve">G</m:t>
                          </m:r>
                        </m:e>
                      </m:d>
                    </m:e>
                    <m:sup>
                      <m:r>
                        <w:rPr/>
                        <m:t xml:space="preserve">2</m:t>
                      </m:r>
                    </m:sup>
                  </m:sSup>
                  <m:r>
                    <w:rPr/>
                    <m:t xml:space="preserve">+</m:t>
                  </m:r>
                  <m:sSup>
                    <m:sSupPr>
                      <m:ctrlPr>
                        <w:rPr/>
                      </m:ctrlPr>
                    </m:sSupPr>
                    <m:e>
                      <m:d>
                        <m:dPr>
                          <m:begChr m:val="("/>
                          <m:endChr m:val=")"/>
                          <m:ctrlPr>
                            <w:rPr/>
                          </m:ctrlPr>
                        </m:dPr>
                        <m:e>
                          <m:r>
                            <w:rPr/>
                            <m:t>Δ</m:t>
                          </m:r>
                          <m:r>
                            <w:rPr/>
                            <m:t xml:space="preserve">B</m:t>
                          </m:r>
                        </m:e>
                      </m:d>
                    </m:e>
                    <m:sup>
                      <m:r>
                        <w:rPr/>
                        <m:t xml:space="preserve">2</m:t>
                      </m:r>
                    </m:sup>
                  </m:sSup>
                </m:e>
              </m:rad>
              <m:r>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bl>
    <w:p w:rsidR="00000000" w:rsidDel="00000000" w:rsidP="00000000" w:rsidRDefault="00000000" w:rsidRPr="00000000" w14:paraId="00000064">
      <w:pPr>
        <w:ind w:left="1440" w:firstLine="0"/>
        <w:contextualSpacing w:val="0"/>
        <w:jc w:val="center"/>
        <w:rPr/>
      </w:pPr>
      <w:r w:rsidDel="00000000" w:rsidR="00000000" w:rsidRPr="00000000">
        <w:rPr>
          <w:rtl w:val="0"/>
        </w:rPr>
      </w:r>
    </w:p>
    <w:p w:rsidR="00000000" w:rsidDel="00000000" w:rsidP="00000000" w:rsidRDefault="00000000" w:rsidRPr="00000000" w14:paraId="00000065">
      <w:pPr>
        <w:ind w:left="1440" w:firstLine="0"/>
        <w:contextualSpacing w:val="0"/>
        <w:jc w:val="left"/>
        <w:rPr/>
      </w:pPr>
      <w:r w:rsidDel="00000000" w:rsidR="00000000" w:rsidRPr="00000000">
        <w:rPr>
          <w:rtl w:val="0"/>
        </w:rPr>
        <w:t xml:space="preserve">The distances were then normalized with respect to the maximum RGB color distance. The normalized distance for each segment was then used as a feature for the SVM.</w:t>
      </w:r>
    </w:p>
    <w:p w:rsidR="00000000" w:rsidDel="00000000" w:rsidP="00000000" w:rsidRDefault="00000000" w:rsidRPr="00000000" w14:paraId="00000066">
      <w:pPr>
        <w:ind w:left="1440" w:firstLine="0"/>
        <w:contextualSpacing w:val="0"/>
        <w:jc w:val="left"/>
        <w:rPr/>
      </w:pPr>
      <w:r w:rsidDel="00000000" w:rsidR="00000000" w:rsidRPr="00000000">
        <w:rPr>
          <w:rtl w:val="0"/>
        </w:rPr>
      </w:r>
    </w:p>
    <w:p w:rsidR="00000000" w:rsidDel="00000000" w:rsidP="00000000" w:rsidRDefault="00000000" w:rsidRPr="00000000" w14:paraId="00000067">
      <w:pPr>
        <w:ind w:left="1440" w:firstLine="0"/>
        <w:contextualSpacing w:val="0"/>
        <w:jc w:val="both"/>
        <w:rPr/>
      </w:pPr>
      <w:r w:rsidDel="00000000" w:rsidR="00000000" w:rsidRPr="00000000">
        <w:rPr>
          <w:rtl w:val="0"/>
        </w:rPr>
        <w:t xml:space="preserve">The final features were founding using the shape information from two pieces.  The first was the difference between the lengths of each sides.  In theory, a perfect match will have corners that are evenly spaced, so this distance would be very small.  The second shape feature we calculated was overlap.  Non-matching puzzle pieces all have slightly different sizes for their heads and holes. As such, we can find the ratio of non-overlapping area compared to quarter area of the smallest piece. First we used rotation and translation to mate the two pieces together at the corners. We then created a mask fused from the masks of the two pieces. This fused mask highlighted the overlapping pixels between the two masks as white. We could then use this mask to find the area of the smallest piece and the area of overlap. The mask used to find these areas is shown in the figure below.</w:t>
      </w:r>
    </w:p>
    <w:p w:rsidR="00000000" w:rsidDel="00000000" w:rsidP="00000000" w:rsidRDefault="00000000" w:rsidRPr="00000000" w14:paraId="00000068">
      <w:pPr>
        <w:ind w:left="1440" w:firstLine="0"/>
        <w:contextualSpacing w:val="0"/>
        <w:jc w:val="center"/>
        <w:rPr/>
      </w:pPr>
      <w:r w:rsidDel="00000000" w:rsidR="00000000" w:rsidRPr="00000000">
        <w:rPr/>
        <w:drawing>
          <wp:inline distB="19050" distT="19050" distL="19050" distR="19050">
            <wp:extent cx="3004616" cy="2224088"/>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00461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40" w:firstLine="0"/>
        <w:contextualSpacing w:val="0"/>
        <w:jc w:val="center"/>
        <w:rPr>
          <w:i w:val="1"/>
          <w:sz w:val="18"/>
          <w:szCs w:val="18"/>
        </w:rPr>
      </w:pPr>
      <w:r w:rsidDel="00000000" w:rsidR="00000000" w:rsidRPr="00000000">
        <w:rPr>
          <w:i w:val="1"/>
          <w:sz w:val="18"/>
          <w:szCs w:val="18"/>
          <w:rtl w:val="0"/>
        </w:rPr>
        <w:t xml:space="preserve">Figure 8: Fused mask of two separate puzzle piece masks that highlights overlap pixels in white.</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pStyle w:val="Heading3"/>
        <w:spacing w:line="360" w:lineRule="auto"/>
        <w:contextualSpacing w:val="0"/>
        <w:rPr/>
      </w:pPr>
      <w:bookmarkStart w:colFirst="0" w:colLast="0" w:name="_b0bymkjkissb" w:id="11"/>
      <w:bookmarkEnd w:id="11"/>
      <w:r w:rsidDel="00000000" w:rsidR="00000000" w:rsidRPr="00000000">
        <w:rPr>
          <w:rtl w:val="0"/>
        </w:rPr>
        <w:t xml:space="preserve">Finding Score Using an SVM</w:t>
      </w:r>
    </w:p>
    <w:p w:rsidR="00000000" w:rsidDel="00000000" w:rsidP="00000000" w:rsidRDefault="00000000" w:rsidRPr="00000000" w14:paraId="0000006C">
      <w:pPr>
        <w:ind w:left="1440" w:firstLine="0"/>
        <w:contextualSpacing w:val="0"/>
        <w:jc w:val="both"/>
        <w:rPr/>
      </w:pPr>
      <w:r w:rsidDel="00000000" w:rsidR="00000000" w:rsidRPr="00000000">
        <w:rPr>
          <w:rtl w:val="0"/>
        </w:rPr>
        <w:t xml:space="preserve">We chose to use a Support Vector Machine to determine if two pieces matched well using the features described in the previous section.  To do this, we trained an SVM using a training set of puzzle pieces.  We tuned hyperparameters using a validation set of puzzle pieces for creating the SVM by looping through the bounding box and kernel width parameters for a gaussian SVM.  Finally we ran a set of test pieces through the SVM to test performance.</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pStyle w:val="Heading3"/>
        <w:spacing w:line="360" w:lineRule="auto"/>
        <w:contextualSpacing w:val="0"/>
        <w:rPr/>
      </w:pPr>
      <w:bookmarkStart w:colFirst="0" w:colLast="0" w:name="_q7bh41krkrqa" w:id="12"/>
      <w:bookmarkEnd w:id="12"/>
      <w:r w:rsidDel="00000000" w:rsidR="00000000" w:rsidRPr="00000000">
        <w:rPr>
          <w:rtl w:val="0"/>
        </w:rPr>
        <w:t xml:space="preserve">Getting the Optimal Solution</w:t>
      </w:r>
    </w:p>
    <w:p w:rsidR="00000000" w:rsidDel="00000000" w:rsidP="00000000" w:rsidRDefault="00000000" w:rsidRPr="00000000" w14:paraId="0000006F">
      <w:pPr>
        <w:ind w:left="1440" w:firstLine="0"/>
        <w:contextualSpacing w:val="0"/>
        <w:jc w:val="both"/>
        <w:rPr/>
      </w:pPr>
      <w:r w:rsidDel="00000000" w:rsidR="00000000" w:rsidRPr="00000000">
        <w:rPr>
          <w:rtl w:val="0"/>
        </w:rPr>
        <w:t xml:space="preserve">The first step in finding the optimal solution for the puzzle was to generate a matrix for all of the possible matches (of two pieces) and their scores. This matrix had the following format for each row (which represented a possible match of two pieces):  [piece1, piece2, side1, side2, score]. Both piece1 and piece2 were the number representations of the actual puzzle pieces (from PuzzlePiece.Number) and indicated which pieces the were being matched. Similarly, side1 and side2 refer to the sides of the respective pieces that the match was occuring on. For example, a row with values [1, 2, 4, 1, 0] would translate to mean that matching puzzle piece number 1 on side 4 to puzzle piece number 2 on side 1 matches with a score of 0. The scores used in this matrix were all extracted from the output of the SVM.</w:t>
      </w:r>
    </w:p>
    <w:p w:rsidR="00000000" w:rsidDel="00000000" w:rsidP="00000000" w:rsidRDefault="00000000" w:rsidRPr="00000000" w14:paraId="00000070">
      <w:pPr>
        <w:ind w:left="1440" w:firstLine="0"/>
        <w:contextualSpacing w:val="0"/>
        <w:jc w:val="both"/>
        <w:rPr/>
      </w:pPr>
      <w:r w:rsidDel="00000000" w:rsidR="00000000" w:rsidRPr="00000000">
        <w:rPr>
          <w:rtl w:val="0"/>
        </w:rPr>
      </w:r>
    </w:p>
    <w:p w:rsidR="00000000" w:rsidDel="00000000" w:rsidP="00000000" w:rsidRDefault="00000000" w:rsidRPr="00000000" w14:paraId="00000071">
      <w:pPr>
        <w:ind w:left="1440" w:firstLine="0"/>
        <w:contextualSpacing w:val="0"/>
        <w:jc w:val="both"/>
        <w:rPr/>
      </w:pPr>
      <w:r w:rsidDel="00000000" w:rsidR="00000000" w:rsidRPr="00000000">
        <w:rPr>
          <w:rtl w:val="0"/>
        </w:rPr>
        <w:t xml:space="preserve">After generating the matrix for all of the possible edge combinations with their scores, our next step involved actually going through the combinations to get the best possible results. Our original idea was to use a matching algorithm to solve this problem, but we realized that this wouldn’t be a good approach due to the fact that most matching algorithms don’t allow for the consideration of having more than one match, which is necessary in this case since each puzzle piece has anywhere from two (if it is a corner piece) to four (for non-border pieces) matches that need to be found. Instead, the approach that we took was to simply compare the scores for the possible edge combinations of each puzzle piece.</w:t>
      </w:r>
    </w:p>
    <w:p w:rsidR="00000000" w:rsidDel="00000000" w:rsidP="00000000" w:rsidRDefault="00000000" w:rsidRPr="00000000" w14:paraId="00000072">
      <w:pPr>
        <w:ind w:left="1440" w:firstLine="0"/>
        <w:contextualSpacing w:val="0"/>
        <w:jc w:val="both"/>
        <w:rPr/>
      </w:pPr>
      <w:r w:rsidDel="00000000" w:rsidR="00000000" w:rsidRPr="00000000">
        <w:rPr>
          <w:rtl w:val="0"/>
        </w:rPr>
      </w:r>
    </w:p>
    <w:p w:rsidR="00000000" w:rsidDel="00000000" w:rsidP="00000000" w:rsidRDefault="00000000" w:rsidRPr="00000000" w14:paraId="00000073">
      <w:pPr>
        <w:ind w:left="1440" w:firstLine="0"/>
        <w:contextualSpacing w:val="0"/>
        <w:jc w:val="both"/>
        <w:rPr/>
      </w:pPr>
      <w:r w:rsidDel="00000000" w:rsidR="00000000" w:rsidRPr="00000000">
        <w:rPr>
          <w:rtl w:val="0"/>
        </w:rPr>
        <w:t xml:space="preserve">While we do have a working solution for putting two pieces together and also have a function for getting the best score, we have not yet fully tested the latter and it is likely that it does not return the actual best solution as we took more of a brute-force approach. The main reason that we did this was because the brute-force approach should always provide a solution, even if it is not the best one, while a “greedy” approach could give us the best solution, but would also run the risk of not getting a correct, or even any, solution to the puzzle.</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pStyle w:val="Heading3"/>
        <w:spacing w:line="360" w:lineRule="auto"/>
        <w:contextualSpacing w:val="0"/>
        <w:rPr/>
      </w:pPr>
      <w:bookmarkStart w:colFirst="0" w:colLast="0" w:name="_djzw7iyf7xhu" w:id="13"/>
      <w:bookmarkEnd w:id="13"/>
      <w:r w:rsidDel="00000000" w:rsidR="00000000" w:rsidRPr="00000000">
        <w:rPr>
          <w:rtl w:val="0"/>
        </w:rPr>
        <w:t xml:space="preserve">Putting Together the Final Solution</w:t>
      </w:r>
    </w:p>
    <w:p w:rsidR="00000000" w:rsidDel="00000000" w:rsidP="00000000" w:rsidRDefault="00000000" w:rsidRPr="00000000" w14:paraId="00000076">
      <w:pPr>
        <w:ind w:left="1440" w:firstLine="0"/>
        <w:contextualSpacing w:val="0"/>
        <w:jc w:val="both"/>
        <w:rPr/>
      </w:pPr>
      <w:r w:rsidDel="00000000" w:rsidR="00000000" w:rsidRPr="00000000">
        <w:rPr>
          <w:rtl w:val="0"/>
        </w:rPr>
        <w:t xml:space="preserve">For the final puzzle image, we needed to move and join the puzzle pieces that we determined to fit.  For the two-piece solver, we only moved one piece, so we calculated the angle that piece needed to rotate by examining the orientation of the line formed by joining the corners of the side that needed to be joined.  We then performed a rotation using </w:t>
      </w:r>
      <w:r w:rsidDel="00000000" w:rsidR="00000000" w:rsidRPr="00000000">
        <w:rPr>
          <w:i w:val="1"/>
          <w:rtl w:val="0"/>
        </w:rPr>
        <w:t xml:space="preserve">imrotate</w:t>
      </w:r>
      <w:r w:rsidDel="00000000" w:rsidR="00000000" w:rsidRPr="00000000">
        <w:rPr>
          <w:rtl w:val="0"/>
        </w:rPr>
        <w:t xml:space="preserve">, then translated the piece so the corners would match the corners of the other piece.  At this point, we are left with two color puzzle piece images with the correct rotation and location.  To join the images, we added them together then divided by two in areas of overlap.</w:t>
      </w:r>
    </w:p>
    <w:p w:rsidR="00000000" w:rsidDel="00000000" w:rsidP="00000000" w:rsidRDefault="00000000" w:rsidRPr="00000000" w14:paraId="00000077">
      <w:pPr>
        <w:ind w:left="1440" w:firstLine="0"/>
        <w:contextualSpacing w:val="0"/>
        <w:jc w:val="both"/>
        <w:rPr/>
      </w:pPr>
      <w:r w:rsidDel="00000000" w:rsidR="00000000" w:rsidRPr="00000000">
        <w:rPr>
          <w:rtl w:val="0"/>
        </w:rPr>
      </w:r>
    </w:p>
    <w:p w:rsidR="00000000" w:rsidDel="00000000" w:rsidP="00000000" w:rsidRDefault="00000000" w:rsidRPr="00000000" w14:paraId="00000078">
      <w:pPr>
        <w:pStyle w:val="Heading1"/>
        <w:spacing w:line="360" w:lineRule="auto"/>
        <w:contextualSpacing w:val="0"/>
        <w:jc w:val="both"/>
        <w:rPr/>
      </w:pPr>
      <w:bookmarkStart w:colFirst="0" w:colLast="0" w:name="_hyu4mik9q39e" w:id="14"/>
      <w:bookmarkEnd w:id="14"/>
      <w:r w:rsidDel="00000000" w:rsidR="00000000" w:rsidRPr="00000000">
        <w:rPr>
          <w:rtl w:val="0"/>
        </w:rPr>
        <w:t xml:space="preserve">Setup &amp; Results</w:t>
      </w:r>
    </w:p>
    <w:p w:rsidR="00000000" w:rsidDel="00000000" w:rsidP="00000000" w:rsidRDefault="00000000" w:rsidRPr="00000000" w14:paraId="00000079">
      <w:pPr>
        <w:ind w:left="0" w:firstLine="0"/>
        <w:contextualSpacing w:val="0"/>
        <w:jc w:val="both"/>
        <w:rPr/>
      </w:pPr>
      <w:r w:rsidDel="00000000" w:rsidR="00000000" w:rsidRPr="00000000">
        <w:rPr>
          <w:rtl w:val="0"/>
        </w:rPr>
        <w:t xml:space="preserve">For each of our training, validation, and test sets of pieces, we used an image containing 48 pieces with known matches.  We created a matrix containing the true class of each of the piece matches.  We created a features matrix with each row of the matrix being all of the features of each possible matching piece.  For each of the data sets, there were over 8,000 possible matches, and 82 true matches.  The large number of false matches made optimizing the SVM an interesting challenge.</w:t>
      </w:r>
    </w:p>
    <w:p w:rsidR="00000000" w:rsidDel="00000000" w:rsidP="00000000" w:rsidRDefault="00000000" w:rsidRPr="00000000" w14:paraId="0000007A">
      <w:pPr>
        <w:ind w:left="0" w:firstLine="0"/>
        <w:contextualSpacing w:val="0"/>
        <w:rPr/>
      </w:pPr>
      <w:r w:rsidDel="00000000" w:rsidR="00000000" w:rsidRPr="00000000">
        <w:rPr>
          <w:rtl w:val="0"/>
        </w:rPr>
      </w:r>
    </w:p>
    <w:p w:rsidR="00000000" w:rsidDel="00000000" w:rsidP="00000000" w:rsidRDefault="00000000" w:rsidRPr="00000000" w14:paraId="0000007B">
      <w:pPr>
        <w:ind w:left="0" w:firstLine="0"/>
        <w:contextualSpacing w:val="0"/>
        <w:jc w:val="both"/>
        <w:rPr/>
      </w:pPr>
      <w:r w:rsidDel="00000000" w:rsidR="00000000" w:rsidRPr="00000000">
        <w:rPr>
          <w:rtl w:val="0"/>
        </w:rPr>
        <w:t xml:space="preserve">When optimizing the bounding box and kernel width hyperparameters, the scores output were overwhelmingly negative, meaning that the algorithm will tend towards classifying non-matches.  Because of this, as we iterated through the hyperparameters,  we also varied the cutoff threshold and found the hyperparameters with the minimum cartesian distance from (1,0) to (TPR, FPR).  We found this minimum distance occurred at a kernel scale of 1 and a bounding box of 32.  This yielded a true positive rate of 84.15% and a false positive rate of 20.45%.  This performance is quite disappointing, especially considering that for any puzzle, the number of false matches greatly outnumbers the number of matches.  See Appendix B for the hyperparameter tuning data.  </w:t>
      </w:r>
    </w:p>
    <w:p w:rsidR="00000000" w:rsidDel="00000000" w:rsidP="00000000" w:rsidRDefault="00000000" w:rsidRPr="00000000" w14:paraId="0000007C">
      <w:pPr>
        <w:ind w:left="0" w:firstLine="0"/>
        <w:contextualSpacing w:val="0"/>
        <w:jc w:val="both"/>
        <w:rPr/>
      </w:pPr>
      <w:r w:rsidDel="00000000" w:rsidR="00000000" w:rsidRPr="00000000">
        <w:rPr>
          <w:rtl w:val="0"/>
        </w:rPr>
      </w:r>
    </w:p>
    <w:p w:rsidR="00000000" w:rsidDel="00000000" w:rsidP="00000000" w:rsidRDefault="00000000" w:rsidRPr="00000000" w14:paraId="0000007D">
      <w:pPr>
        <w:ind w:left="0" w:firstLine="0"/>
        <w:contextualSpacing w:val="0"/>
        <w:jc w:val="both"/>
        <w:rPr/>
      </w:pPr>
      <w:r w:rsidDel="00000000" w:rsidR="00000000" w:rsidRPr="00000000">
        <w:rPr>
          <w:rtl w:val="0"/>
        </w:rPr>
        <w:t xml:space="preserve">To put these numbers into perspective, when solving a 2 piece puzzle, with each piece having two concave and two convex regions, there are 8 possible ways they could fit together (assuming concave must be paired with convex).  That means there are 7 incorrect matches and 1 correct match.  The probability of our algorithm detecting the one correct match and the 7 incorrect matches is (0.8415)*((1-.2045)^7) = 16.96%.  The probability of randomly selecting a pairing and having that be correct is 12.5%.  Our algorithm performs better than random chance, but not by much.  </w:t>
      </w:r>
      <w:r w:rsidDel="00000000" w:rsidR="00000000" w:rsidRPr="00000000">
        <w:rPr>
          <w:rtl w:val="0"/>
        </w:rPr>
      </w:r>
    </w:p>
    <w:p w:rsidR="00000000" w:rsidDel="00000000" w:rsidP="00000000" w:rsidRDefault="00000000" w:rsidRPr="00000000" w14:paraId="0000007E">
      <w:pPr>
        <w:ind w:left="0" w:firstLine="0"/>
        <w:contextualSpacing w:val="0"/>
        <w:jc w:val="both"/>
        <w:rPr/>
      </w:pPr>
      <w:r w:rsidDel="00000000" w:rsidR="00000000" w:rsidRPr="00000000">
        <w:rPr>
          <w:rtl w:val="0"/>
        </w:rPr>
      </w:r>
    </w:p>
    <w:p w:rsidR="00000000" w:rsidDel="00000000" w:rsidP="00000000" w:rsidRDefault="00000000" w:rsidRPr="00000000" w14:paraId="0000007F">
      <w:pPr>
        <w:ind w:left="0" w:firstLine="0"/>
        <w:contextualSpacing w:val="0"/>
        <w:jc w:val="both"/>
        <w:rPr/>
      </w:pPr>
      <w:r w:rsidDel="00000000" w:rsidR="00000000" w:rsidRPr="00000000">
        <w:rPr>
          <w:rtl w:val="0"/>
        </w:rPr>
        <w:t xml:space="preserve">We wanted to determine which of the features were most indicative of the pieces matching, so we ran the SVM tuning on the color features and shape features separately.  The color features performed very badly, with the optimal trained SVM yielding 60.98% TPR and 57.31% FPR.  The color features barely identified matches more strongly than non-matches.  The shape features accounted for much of the distinction between matches and non-matches, with an optimal trained SVM yielding 76.83% TPR and 21.63% FPR.</w:t>
      </w:r>
    </w:p>
    <w:p w:rsidR="00000000" w:rsidDel="00000000" w:rsidP="00000000" w:rsidRDefault="00000000" w:rsidRPr="00000000" w14:paraId="00000080">
      <w:pPr>
        <w:ind w:left="1440" w:firstLine="0"/>
        <w:contextualSpacing w:val="0"/>
        <w:jc w:val="both"/>
        <w:rPr/>
      </w:pPr>
      <w:r w:rsidDel="00000000" w:rsidR="00000000" w:rsidRPr="00000000">
        <w:rPr>
          <w:rtl w:val="0"/>
        </w:rPr>
      </w:r>
    </w:p>
    <w:p w:rsidR="00000000" w:rsidDel="00000000" w:rsidP="00000000" w:rsidRDefault="00000000" w:rsidRPr="00000000" w14:paraId="00000081">
      <w:pPr>
        <w:pStyle w:val="Heading1"/>
        <w:spacing w:line="360" w:lineRule="auto"/>
        <w:contextualSpacing w:val="0"/>
        <w:jc w:val="both"/>
        <w:rPr/>
      </w:pPr>
      <w:bookmarkStart w:colFirst="0" w:colLast="0" w:name="_vtfokl7bfefm" w:id="15"/>
      <w:bookmarkEnd w:id="15"/>
      <w:r w:rsidDel="00000000" w:rsidR="00000000" w:rsidRPr="00000000">
        <w:rPr>
          <w:rtl w:val="0"/>
        </w:rPr>
        <w:t xml:space="preserve">Future Work</w:t>
      </w:r>
    </w:p>
    <w:p w:rsidR="00000000" w:rsidDel="00000000" w:rsidP="00000000" w:rsidRDefault="00000000" w:rsidRPr="00000000" w14:paraId="00000082">
      <w:pPr>
        <w:contextualSpacing w:val="0"/>
        <w:jc w:val="both"/>
        <w:rPr/>
      </w:pPr>
      <w:r w:rsidDel="00000000" w:rsidR="00000000" w:rsidRPr="00000000">
        <w:rPr>
          <w:rtl w:val="0"/>
        </w:rPr>
        <w:t xml:space="preserve">Currently, our solver is built to classify an input of two puzzles pieces, but we have laid the framework for being able to solve much larger puzzles through feature extraction and classification.  However, the classification is not as accurate as we would like.  To improve this, we would like to give the SVM more features to help it classify matches better.  For color features, we can experiment with taking color moments and breaking each side up into more than three segments.  It is also possible that the color features perform badly due to the sole use of the perimeter pixels, which makes the color features depend on the precision of the mask.  For example, if the mask cuts off right at the start of the color portion on one piece, that would yield very different color means than if the mask cuts off at the edge of the background.  We would like to improve by finding a solution that is not dependent on just the perimeter pixels.  We would also like to optimize the feature extraction process so that it takes less time by performing calculations without having to rotate and translate pieces, which proved to be computationally expensive.  Once we are able to classify matches more precisely, our next step will be to write a solver that can handle multiple pieces. First, we will get a complete solution for a 2x2 puzzle. From there we can scale the algorithm so that it can handle much larger puzzles.</w:t>
      </w:r>
    </w:p>
    <w:p w:rsidR="00000000" w:rsidDel="00000000" w:rsidP="00000000" w:rsidRDefault="00000000" w:rsidRPr="00000000" w14:paraId="00000083">
      <w:pPr>
        <w:contextualSpacing w:val="0"/>
        <w:jc w:val="both"/>
        <w:rPr/>
      </w:pPr>
      <w:r w:rsidDel="00000000" w:rsidR="00000000" w:rsidRPr="00000000">
        <w:rPr>
          <w:rtl w:val="0"/>
        </w:rPr>
      </w:r>
    </w:p>
    <w:p w:rsidR="00000000" w:rsidDel="00000000" w:rsidP="00000000" w:rsidRDefault="00000000" w:rsidRPr="00000000" w14:paraId="00000084">
      <w:pPr>
        <w:pStyle w:val="Heading1"/>
        <w:spacing w:line="360" w:lineRule="auto"/>
        <w:contextualSpacing w:val="0"/>
        <w:jc w:val="both"/>
        <w:rPr/>
      </w:pPr>
      <w:bookmarkStart w:colFirst="0" w:colLast="0" w:name="_3lhs0yqqm0mb" w:id="16"/>
      <w:bookmarkEnd w:id="16"/>
      <w:r w:rsidDel="00000000" w:rsidR="00000000" w:rsidRPr="00000000">
        <w:rPr>
          <w:rtl w:val="0"/>
        </w:rPr>
        <w:t xml:space="preserve">Key Challenges</w:t>
      </w:r>
    </w:p>
    <w:p w:rsidR="00000000" w:rsidDel="00000000" w:rsidP="00000000" w:rsidRDefault="00000000" w:rsidRPr="00000000" w14:paraId="00000085">
      <w:pPr>
        <w:pStyle w:val="Heading2"/>
        <w:spacing w:line="360" w:lineRule="auto"/>
        <w:ind w:left="720" w:firstLine="0"/>
        <w:contextualSpacing w:val="0"/>
        <w:jc w:val="both"/>
        <w:rPr/>
      </w:pPr>
      <w:bookmarkStart w:colFirst="0" w:colLast="0" w:name="_3jvml86wmrco" w:id="17"/>
      <w:bookmarkEnd w:id="17"/>
      <w:r w:rsidDel="00000000" w:rsidR="00000000" w:rsidRPr="00000000">
        <w:rPr>
          <w:rtl w:val="0"/>
        </w:rPr>
        <w:t xml:space="preserve">Background Detection</w:t>
      </w:r>
    </w:p>
    <w:p w:rsidR="00000000" w:rsidDel="00000000" w:rsidP="00000000" w:rsidRDefault="00000000" w:rsidRPr="00000000" w14:paraId="00000086">
      <w:pPr>
        <w:ind w:left="720" w:firstLine="0"/>
        <w:contextualSpacing w:val="0"/>
        <w:jc w:val="both"/>
        <w:rPr/>
      </w:pPr>
      <w:r w:rsidDel="00000000" w:rsidR="00000000" w:rsidRPr="00000000">
        <w:rPr>
          <w:rtl w:val="0"/>
        </w:rPr>
        <w:t xml:space="preserve">The foremost major problem we met is background detection of the puzzle piece photos. Due to the exposure of camera, and reflection on background, we experienced various troubles, such as darkness, glare, etc., on the photos we took for the puzzle pieces. Since we could not predict the texture of the background, we tried to integrate one algorithm for all the situations at first— to increase brightness and contrast, to adjust saturation, and to remove unexpected glares. We started to generate our background erasing algorithm with averaging background features from the four corners of an image, and going through the whole image to remove the similar pixels. However, to afford for background variability, we greatly sacrificed the sharpness of our mask. We also tried k-mean clusters, combined with boundary detectors with different structure elements, but they are still not ideal enough for our further processing. To remove the noises in the background, we downsampled the size of the images before background detection. Furthermore, we converted the images from RGB model to other color spaces, such as LAB[3], YCbCr[4]. With the above methods, we made a few processes, but we were not able to achieve breakthroughs due to the various backgrounds of the photos. We eventually decided to opt for color scans of puzzle pieces instead of photographs, since these yielded much more consistent lighting and background.  From this we learned that it is better to start from a very controlled data collection process, then later increase the variability of the data collection process if time allows.</w:t>
      </w:r>
    </w:p>
    <w:p w:rsidR="00000000" w:rsidDel="00000000" w:rsidP="00000000" w:rsidRDefault="00000000" w:rsidRPr="00000000" w14:paraId="00000087">
      <w:pPr>
        <w:ind w:left="720" w:firstLine="0"/>
        <w:contextualSpacing w:val="0"/>
        <w:jc w:val="both"/>
        <w:rPr/>
      </w:pPr>
      <w:r w:rsidDel="00000000" w:rsidR="00000000" w:rsidRPr="00000000">
        <w:rPr>
          <w:rtl w:val="0"/>
        </w:rPr>
      </w:r>
    </w:p>
    <w:p w:rsidR="00000000" w:rsidDel="00000000" w:rsidP="00000000" w:rsidRDefault="00000000" w:rsidRPr="00000000" w14:paraId="00000088">
      <w:pPr>
        <w:ind w:left="720" w:firstLine="0"/>
        <w:contextualSpacing w:val="0"/>
        <w:jc w:val="both"/>
        <w:rPr>
          <w:b w:val="1"/>
          <w:sz w:val="28"/>
          <w:szCs w:val="28"/>
        </w:rPr>
      </w:pPr>
      <w:r w:rsidDel="00000000" w:rsidR="00000000" w:rsidRPr="00000000">
        <w:rPr>
          <w:b w:val="1"/>
          <w:sz w:val="28"/>
          <w:szCs w:val="28"/>
          <w:rtl w:val="0"/>
        </w:rPr>
        <w:t xml:space="preserve">Feature Extraction</w:t>
      </w:r>
    </w:p>
    <w:p w:rsidR="00000000" w:rsidDel="00000000" w:rsidP="00000000" w:rsidRDefault="00000000" w:rsidRPr="00000000" w14:paraId="00000089">
      <w:pPr>
        <w:ind w:left="720" w:firstLine="0"/>
        <w:contextualSpacing w:val="0"/>
        <w:jc w:val="both"/>
        <w:rPr/>
      </w:pPr>
      <w:r w:rsidDel="00000000" w:rsidR="00000000" w:rsidRPr="00000000">
        <w:rPr>
          <w:rtl w:val="0"/>
        </w:rPr>
        <w:t xml:space="preserve">Feature extraction turned out to be a major shortcoming of our algorithm.  We had no real way to test the accuracy of the feature extraction process until we built, trained and optimized the SVM.  By the time we had the SVM up and running, we didn’t have time to go back and improve the features being extracted.  This is the area where the biggest accuracy and time improvements can be seen.  We learned that we should have a framework with which to test the effectiveness of an algorithm at an earlier stage in development, so that deficiencies can be spotted addressed more quickly.</w:t>
      </w:r>
    </w:p>
    <w:p w:rsidR="00000000" w:rsidDel="00000000" w:rsidP="00000000" w:rsidRDefault="00000000" w:rsidRPr="00000000" w14:paraId="0000008A">
      <w:pPr>
        <w:ind w:left="720" w:firstLine="0"/>
        <w:contextualSpacing w:val="0"/>
        <w:jc w:val="both"/>
        <w:rPr/>
      </w:pPr>
      <w:r w:rsidDel="00000000" w:rsidR="00000000" w:rsidRPr="00000000">
        <w:rPr>
          <w:rtl w:val="0"/>
        </w:rPr>
      </w:r>
    </w:p>
    <w:p w:rsidR="00000000" w:rsidDel="00000000" w:rsidP="00000000" w:rsidRDefault="00000000" w:rsidRPr="00000000" w14:paraId="0000008B">
      <w:pPr>
        <w:ind w:left="720" w:firstLine="0"/>
        <w:contextualSpacing w:val="0"/>
        <w:jc w:val="both"/>
        <w:rPr/>
      </w:pPr>
      <w:r w:rsidDel="00000000" w:rsidR="00000000" w:rsidRPr="00000000">
        <w:rPr>
          <w:rtl w:val="0"/>
        </w:rPr>
      </w:r>
    </w:p>
    <w:p w:rsidR="00000000" w:rsidDel="00000000" w:rsidP="00000000" w:rsidRDefault="00000000" w:rsidRPr="00000000" w14:paraId="0000008C">
      <w:pPr>
        <w:ind w:left="720" w:firstLine="0"/>
        <w:contextualSpacing w:val="0"/>
        <w:jc w:val="both"/>
        <w:rPr/>
      </w:pPr>
      <w:r w:rsidDel="00000000" w:rsidR="00000000" w:rsidRPr="00000000">
        <w:rPr>
          <w:rtl w:val="0"/>
        </w:rPr>
      </w:r>
    </w:p>
    <w:p w:rsidR="00000000" w:rsidDel="00000000" w:rsidP="00000000" w:rsidRDefault="00000000" w:rsidRPr="00000000" w14:paraId="0000008D">
      <w:pPr>
        <w:ind w:left="720" w:firstLine="0"/>
        <w:contextualSpacing w:val="0"/>
        <w:jc w:val="both"/>
        <w:rPr/>
      </w:pPr>
      <w:r w:rsidDel="00000000" w:rsidR="00000000" w:rsidRPr="00000000">
        <w:rPr>
          <w:rtl w:val="0"/>
        </w:rPr>
      </w:r>
    </w:p>
    <w:p w:rsidR="00000000" w:rsidDel="00000000" w:rsidP="00000000" w:rsidRDefault="00000000" w:rsidRPr="00000000" w14:paraId="0000008E">
      <w:pPr>
        <w:spacing w:line="360" w:lineRule="auto"/>
        <w:contextualSpacing w:val="0"/>
        <w:rPr/>
      </w:pPr>
      <w:r w:rsidDel="00000000" w:rsidR="00000000" w:rsidRPr="00000000">
        <w:rPr>
          <w:rtl w:val="0"/>
        </w:rPr>
      </w:r>
    </w:p>
    <w:p w:rsidR="00000000" w:rsidDel="00000000" w:rsidP="00000000" w:rsidRDefault="00000000" w:rsidRPr="00000000" w14:paraId="0000008F">
      <w:pPr>
        <w:pStyle w:val="Heading1"/>
        <w:spacing w:line="360" w:lineRule="auto"/>
        <w:contextualSpacing w:val="0"/>
        <w:rPr>
          <w:b w:val="1"/>
          <w:sz w:val="32"/>
          <w:szCs w:val="32"/>
        </w:rPr>
      </w:pPr>
      <w:bookmarkStart w:colFirst="0" w:colLast="0" w:name="_dyn9zmj0j5c3" w:id="18"/>
      <w:bookmarkEnd w:id="18"/>
      <w:r w:rsidDel="00000000" w:rsidR="00000000" w:rsidRPr="00000000">
        <w:br w:type="page"/>
      </w:r>
      <w:r w:rsidDel="00000000" w:rsidR="00000000" w:rsidRPr="00000000">
        <w:rPr>
          <w:b w:val="1"/>
          <w:sz w:val="32"/>
          <w:szCs w:val="32"/>
          <w:rtl w:val="0"/>
        </w:rPr>
        <w:t xml:space="preserve">Appendix A:  Corner and Edge Testing</w:t>
      </w:r>
      <w:r w:rsidDel="00000000" w:rsidR="00000000" w:rsidRPr="00000000">
        <w:rPr>
          <w:rtl w:val="0"/>
        </w:rPr>
      </w:r>
    </w:p>
    <w:p w:rsidR="00000000" w:rsidDel="00000000" w:rsidP="00000000" w:rsidRDefault="00000000" w:rsidRPr="00000000" w14:paraId="00000090">
      <w:pPr>
        <w:spacing w:line="360" w:lineRule="auto"/>
        <w:contextualSpacing w:val="0"/>
        <w:jc w:val="center"/>
        <w:rPr/>
      </w:pPr>
      <w:r w:rsidDel="00000000" w:rsidR="00000000" w:rsidRPr="00000000">
        <w:rPr/>
        <w:drawing>
          <wp:inline distB="114300" distT="114300" distL="114300" distR="114300">
            <wp:extent cx="4705350" cy="6048375"/>
            <wp:effectExtent b="0" l="0" r="0" t="0"/>
            <wp:docPr id="9" name="image19.png"/>
            <a:graphic>
              <a:graphicData uri="http://schemas.openxmlformats.org/drawingml/2006/picture">
                <pic:pic>
                  <pic:nvPicPr>
                    <pic:cNvPr id="0" name="image19.png"/>
                    <pic:cNvPicPr preferRelativeResize="0"/>
                  </pic:nvPicPr>
                  <pic:blipFill>
                    <a:blip r:embed="rId15"/>
                    <a:srcRect b="6676" l="10096" r="10737" t="3125"/>
                    <a:stretch>
                      <a:fillRect/>
                    </a:stretch>
                  </pic:blipFill>
                  <pic:spPr>
                    <a:xfrm>
                      <a:off x="0" y="0"/>
                      <a:ext cx="470535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contextualSpacing w:val="0"/>
        <w:jc w:val="center"/>
        <w:rPr>
          <w:i w:val="1"/>
          <w:sz w:val="18"/>
          <w:szCs w:val="18"/>
        </w:rPr>
      </w:pPr>
      <w:r w:rsidDel="00000000" w:rsidR="00000000" w:rsidRPr="00000000">
        <w:rPr>
          <w:i w:val="1"/>
          <w:sz w:val="18"/>
          <w:szCs w:val="18"/>
          <w:rtl w:val="0"/>
        </w:rPr>
        <w:t xml:space="preserve">Figure A1: Puzzle pieces with corners circled in yellow and sides colored: red = edge (border), green = convex, blue = concave</w:t>
      </w:r>
    </w:p>
    <w:p w:rsidR="00000000" w:rsidDel="00000000" w:rsidP="00000000" w:rsidRDefault="00000000" w:rsidRPr="00000000" w14:paraId="00000092">
      <w:pPr>
        <w:spacing w:line="360" w:lineRule="auto"/>
        <w:contextualSpacing w:val="0"/>
        <w:jc w:val="center"/>
        <w:rPr/>
      </w:pPr>
      <w:r w:rsidDel="00000000" w:rsidR="00000000" w:rsidRPr="00000000">
        <w:rPr/>
        <w:drawing>
          <wp:inline distB="114300" distT="114300" distL="114300" distR="114300">
            <wp:extent cx="4676775" cy="6067425"/>
            <wp:effectExtent b="0" l="0" r="0" t="0"/>
            <wp:docPr id="4" name="image12.png"/>
            <a:graphic>
              <a:graphicData uri="http://schemas.openxmlformats.org/drawingml/2006/picture">
                <pic:pic>
                  <pic:nvPicPr>
                    <pic:cNvPr id="0" name="image12.png"/>
                    <pic:cNvPicPr preferRelativeResize="0"/>
                  </pic:nvPicPr>
                  <pic:blipFill>
                    <a:blip r:embed="rId16"/>
                    <a:srcRect b="6534" l="10576" r="10737" t="2982"/>
                    <a:stretch>
                      <a:fillRect/>
                    </a:stretch>
                  </pic:blipFill>
                  <pic:spPr>
                    <a:xfrm>
                      <a:off x="0" y="0"/>
                      <a:ext cx="467677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contextualSpacing w:val="0"/>
        <w:jc w:val="center"/>
        <w:rPr/>
      </w:pPr>
      <w:r w:rsidDel="00000000" w:rsidR="00000000" w:rsidRPr="00000000">
        <w:rPr>
          <w:i w:val="1"/>
          <w:sz w:val="18"/>
          <w:szCs w:val="18"/>
          <w:rtl w:val="0"/>
        </w:rPr>
        <w:t xml:space="preserve">Figure A2: Puzzle pieces with corners circled in yellow and sides colored: red = edge (border), green = convex, blue = concave</w:t>
      </w:r>
      <w:r w:rsidDel="00000000" w:rsidR="00000000" w:rsidRPr="00000000">
        <w:rPr>
          <w:rtl w:val="0"/>
        </w:rPr>
      </w:r>
    </w:p>
    <w:p w:rsidR="00000000" w:rsidDel="00000000" w:rsidP="00000000" w:rsidRDefault="00000000" w:rsidRPr="00000000" w14:paraId="00000094">
      <w:pPr>
        <w:spacing w:line="360" w:lineRule="auto"/>
        <w:contextualSpacing w:val="0"/>
        <w:rPr/>
      </w:pPr>
      <w:r w:rsidDel="00000000" w:rsidR="00000000" w:rsidRPr="00000000">
        <w:rPr>
          <w:rtl w:val="0"/>
        </w:rPr>
      </w:r>
    </w:p>
    <w:p w:rsidR="00000000" w:rsidDel="00000000" w:rsidP="00000000" w:rsidRDefault="00000000" w:rsidRPr="00000000" w14:paraId="00000095">
      <w:pPr>
        <w:pStyle w:val="Heading1"/>
        <w:contextualSpacing w:val="0"/>
        <w:rPr/>
      </w:pPr>
      <w:bookmarkStart w:colFirst="0" w:colLast="0" w:name="_c5qte2dh0dml" w:id="19"/>
      <w:bookmarkEnd w:id="19"/>
      <w:r w:rsidDel="00000000" w:rsidR="00000000" w:rsidRPr="00000000">
        <w:br w:type="page"/>
      </w:r>
      <w:r w:rsidDel="00000000" w:rsidR="00000000" w:rsidRPr="00000000">
        <w:rPr>
          <w:rtl w:val="0"/>
        </w:rPr>
        <w:t xml:space="preserve">Appendix B:  </w:t>
      </w:r>
      <w:r w:rsidDel="00000000" w:rsidR="00000000" w:rsidRPr="00000000">
        <w:rPr>
          <w:rtl w:val="0"/>
        </w:rPr>
        <w:t xml:space="preserve">Hyperparameter Tuning</w:t>
      </w:r>
    </w:p>
    <w:tbl>
      <w:tblPr>
        <w:tblStyle w:val="Table2"/>
        <w:tblW w:w="661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5"/>
        <w:gridCol w:w="1685"/>
        <w:gridCol w:w="1160"/>
        <w:gridCol w:w="1160"/>
        <w:gridCol w:w="1160"/>
        <w:tblGridChange w:id="0">
          <w:tblGrid>
            <w:gridCol w:w="1445"/>
            <w:gridCol w:w="1685"/>
            <w:gridCol w:w="1160"/>
            <w:gridCol w:w="1160"/>
            <w:gridCol w:w="1160"/>
          </w:tblGrid>
        </w:tblGridChange>
      </w:tblGrid>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Kernel Scale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Box Constraint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TPR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FPR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Dist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0.99988</w:t>
            </w:r>
          </w:p>
        </w:tc>
        <w:tc>
          <w:tcPr>
            <w:tcMar>
              <w:top w:w="0.0" w:type="dxa"/>
              <w:left w:w="0.0" w:type="dxa"/>
              <w:bottom w:w="0.0" w:type="dxa"/>
              <w:right w:w="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0.99976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0.99916</w:t>
            </w:r>
          </w:p>
        </w:tc>
        <w:tc>
          <w:tcPr>
            <w:tcMar>
              <w:top w:w="0.0" w:type="dxa"/>
              <w:left w:w="0.0" w:type="dxa"/>
              <w:bottom w:w="0.0" w:type="dxa"/>
              <w:right w:w="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0.998321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0.99952</w:t>
            </w:r>
          </w:p>
        </w:tc>
        <w:tc>
          <w:tcPr>
            <w:tcMar>
              <w:top w:w="0.0" w:type="dxa"/>
              <w:left w:w="0.0" w:type="dxa"/>
              <w:bottom w:w="0.0" w:type="dxa"/>
              <w:right w:w="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0.999041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0.02439</w:t>
            </w:r>
          </w:p>
        </w:tc>
        <w:tc>
          <w:tcPr>
            <w:tcMar>
              <w:top w:w="0.0" w:type="dxa"/>
              <w:left w:w="0.0" w:type="dxa"/>
              <w:bottom w:w="0.0" w:type="dxa"/>
              <w:right w:w="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0.002279</w:t>
            </w:r>
          </w:p>
        </w:tc>
        <w:tc>
          <w:tcPr>
            <w:tcMar>
              <w:top w:w="0.0" w:type="dxa"/>
              <w:left w:w="0.0" w:type="dxa"/>
              <w:bottom w:w="0.0" w:type="dxa"/>
              <w:right w:w="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0.95182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0.036585</w:t>
            </w:r>
          </w:p>
        </w:tc>
        <w:tc>
          <w:tcPr>
            <w:tcMar>
              <w:top w:w="0.0" w:type="dxa"/>
              <w:left w:w="0.0" w:type="dxa"/>
              <w:bottom w:w="0.0" w:type="dxa"/>
              <w:right w:w="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0.003839</w:t>
            </w:r>
          </w:p>
        </w:tc>
        <w:tc>
          <w:tcPr>
            <w:tcMar>
              <w:top w:w="0.0" w:type="dxa"/>
              <w:left w:w="0.0" w:type="dxa"/>
              <w:bottom w:w="0.0" w:type="dxa"/>
              <w:right w:w="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0.928182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0.085366</w:t>
            </w:r>
          </w:p>
        </w:tc>
        <w:tc>
          <w:tcPr>
            <w:tcMar>
              <w:top w:w="0.0" w:type="dxa"/>
              <w:left w:w="0.0" w:type="dxa"/>
              <w:bottom w:w="0.0" w:type="dxa"/>
              <w:right w:w="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0.014635</w:t>
            </w:r>
          </w:p>
        </w:tc>
        <w:tc>
          <w:tcPr>
            <w:tcMar>
              <w:top w:w="0.0" w:type="dxa"/>
              <w:left w:w="0.0" w:type="dxa"/>
              <w:bottom w:w="0.0" w:type="dxa"/>
              <w:right w:w="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0.83677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0.097561</w:t>
            </w:r>
          </w:p>
        </w:tc>
        <w:tc>
          <w:tcPr>
            <w:tcMar>
              <w:top w:w="0.0" w:type="dxa"/>
              <w:left w:w="0.0" w:type="dxa"/>
              <w:bottom w:w="0.0" w:type="dxa"/>
              <w:right w:w="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0.015475</w:t>
            </w:r>
          </w:p>
        </w:tc>
        <w:tc>
          <w:tcPr>
            <w:tcMar>
              <w:top w:w="0.0" w:type="dxa"/>
              <w:left w:w="0.0" w:type="dxa"/>
              <w:bottom w:w="0.0" w:type="dxa"/>
              <w:right w:w="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0.814636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0.097561</w:t>
            </w:r>
          </w:p>
        </w:tc>
        <w:tc>
          <w:tcPr>
            <w:tcMar>
              <w:top w:w="0.0" w:type="dxa"/>
              <w:left w:w="0.0" w:type="dxa"/>
              <w:bottom w:w="0.0" w:type="dxa"/>
              <w:right w:w="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0.015475</w:t>
            </w:r>
          </w:p>
        </w:tc>
        <w:tc>
          <w:tcPr>
            <w:tcMar>
              <w:top w:w="0.0" w:type="dxa"/>
              <w:left w:w="0.0" w:type="dxa"/>
              <w:bottom w:w="0.0" w:type="dxa"/>
              <w:right w:w="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0.814636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0.097561</w:t>
            </w:r>
          </w:p>
        </w:tc>
        <w:tc>
          <w:tcPr>
            <w:tcMar>
              <w:top w:w="0.0" w:type="dxa"/>
              <w:left w:w="0.0" w:type="dxa"/>
              <w:bottom w:w="0.0" w:type="dxa"/>
              <w:right w:w="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0.015475</w:t>
            </w:r>
          </w:p>
        </w:tc>
        <w:tc>
          <w:tcPr>
            <w:tcMar>
              <w:top w:w="0.0" w:type="dxa"/>
              <w:left w:w="0.0" w:type="dxa"/>
              <w:bottom w:w="0.0" w:type="dxa"/>
              <w:right w:w="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0.814636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0.097561</w:t>
            </w:r>
          </w:p>
        </w:tc>
        <w:tc>
          <w:tcPr>
            <w:tcMar>
              <w:top w:w="0.0" w:type="dxa"/>
              <w:left w:w="0.0" w:type="dxa"/>
              <w:bottom w:w="0.0" w:type="dxa"/>
              <w:right w:w="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0.015475</w:t>
            </w:r>
          </w:p>
        </w:tc>
        <w:tc>
          <w:tcPr>
            <w:tcMar>
              <w:top w:w="0.0" w:type="dxa"/>
              <w:left w:w="0.0" w:type="dxa"/>
              <w:bottom w:w="0.0" w:type="dxa"/>
              <w:right w:w="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0.814636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0.865854</w:t>
            </w:r>
          </w:p>
        </w:tc>
        <w:tc>
          <w:tcPr>
            <w:tcMar>
              <w:top w:w="0.0" w:type="dxa"/>
              <w:left w:w="0.0" w:type="dxa"/>
              <w:bottom w:w="0.0" w:type="dxa"/>
              <w:right w:w="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0.959333</w:t>
            </w:r>
          </w:p>
        </w:tc>
        <w:tc>
          <w:tcPr>
            <w:tcMar>
              <w:top w:w="0.0" w:type="dxa"/>
              <w:left w:w="0.0" w:type="dxa"/>
              <w:bottom w:w="0.0" w:type="dxa"/>
              <w:right w:w="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0.938315</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0.804878</w:t>
            </w:r>
          </w:p>
        </w:tc>
        <w:tc>
          <w:tcPr>
            <w:tcMar>
              <w:top w:w="0.0" w:type="dxa"/>
              <w:left w:w="0.0" w:type="dxa"/>
              <w:bottom w:w="0.0" w:type="dxa"/>
              <w:right w:w="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0.932342</w:t>
            </w:r>
          </w:p>
        </w:tc>
        <w:tc>
          <w:tcPr>
            <w:tcMar>
              <w:top w:w="0.0" w:type="dxa"/>
              <w:left w:w="0.0" w:type="dxa"/>
              <w:bottom w:w="0.0" w:type="dxa"/>
              <w:right w:w="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0.907334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0.085366</w:t>
            </w:r>
          </w:p>
        </w:tc>
        <w:tc>
          <w:tcPr>
            <w:tcMar>
              <w:top w:w="0.0" w:type="dxa"/>
              <w:left w:w="0.0" w:type="dxa"/>
              <w:bottom w:w="0.0" w:type="dxa"/>
              <w:right w:w="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0.006958</w:t>
            </w:r>
          </w:p>
        </w:tc>
        <w:tc>
          <w:tcPr>
            <w:tcMar>
              <w:top w:w="0.0" w:type="dxa"/>
              <w:left w:w="0.0" w:type="dxa"/>
              <w:bottom w:w="0.0" w:type="dxa"/>
              <w:right w:w="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0.836604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0.134146</w:t>
            </w:r>
          </w:p>
        </w:tc>
        <w:tc>
          <w:tcPr>
            <w:tcMar>
              <w:top w:w="0.0" w:type="dxa"/>
              <w:left w:w="0.0" w:type="dxa"/>
              <w:bottom w:w="0.0" w:type="dxa"/>
              <w:right w:w="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0.016915</w:t>
            </w:r>
          </w:p>
        </w:tc>
        <w:tc>
          <w:tcPr>
            <w:tcMar>
              <w:top w:w="0.0" w:type="dxa"/>
              <w:left w:w="0.0" w:type="dxa"/>
              <w:bottom w:w="0.0" w:type="dxa"/>
              <w:right w:w="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0.749989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0.256098</w:t>
            </w:r>
          </w:p>
        </w:tc>
        <w:tc>
          <w:tcPr>
            <w:tcMar>
              <w:top w:w="0.0" w:type="dxa"/>
              <w:left w:w="0.0" w:type="dxa"/>
              <w:bottom w:w="0.0" w:type="dxa"/>
              <w:right w:w="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0.027711</w:t>
            </w:r>
          </w:p>
        </w:tc>
        <w:tc>
          <w:tcPr>
            <w:tcMar>
              <w:top w:w="0.0" w:type="dxa"/>
              <w:left w:w="0.0" w:type="dxa"/>
              <w:bottom w:w="0.0" w:type="dxa"/>
              <w:right w:w="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0.554159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0.341463</w:t>
            </w:r>
          </w:p>
        </w:tc>
        <w:tc>
          <w:tcPr>
            <w:tcMar>
              <w:top w:w="0.0" w:type="dxa"/>
              <w:left w:w="0.0" w:type="dxa"/>
              <w:bottom w:w="0.0" w:type="dxa"/>
              <w:right w:w="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0.041867</w:t>
            </w:r>
          </w:p>
        </w:tc>
        <w:tc>
          <w:tcPr>
            <w:tcMar>
              <w:top w:w="0.0" w:type="dxa"/>
              <w:left w:w="0.0" w:type="dxa"/>
              <w:bottom w:w="0.0" w:type="dxa"/>
              <w:right w:w="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0.435423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0.426829</w:t>
            </w:r>
          </w:p>
        </w:tc>
        <w:tc>
          <w:tcPr>
            <w:tcMar>
              <w:top w:w="0.0" w:type="dxa"/>
              <w:left w:w="0.0" w:type="dxa"/>
              <w:bottom w:w="0.0" w:type="dxa"/>
              <w:right w:w="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0.06238</w:t>
            </w:r>
          </w:p>
        </w:tc>
        <w:tc>
          <w:tcPr>
            <w:tcMar>
              <w:top w:w="0.0" w:type="dxa"/>
              <w:left w:w="0.0" w:type="dxa"/>
              <w:bottom w:w="0.0" w:type="dxa"/>
              <w:right w:w="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0.332416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0.439024</w:t>
            </w:r>
          </w:p>
        </w:tc>
        <w:tc>
          <w:tcPr>
            <w:tcMar>
              <w:top w:w="0.0" w:type="dxa"/>
              <w:left w:w="0.0" w:type="dxa"/>
              <w:bottom w:w="0.0" w:type="dxa"/>
              <w:right w:w="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0.065259</w:t>
            </w:r>
          </w:p>
        </w:tc>
        <w:tc>
          <w:tcPr>
            <w:tcMar>
              <w:top w:w="0.0" w:type="dxa"/>
              <w:left w:w="0.0" w:type="dxa"/>
              <w:bottom w:w="0.0" w:type="dxa"/>
              <w:right w:w="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0.318952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0.439024</w:t>
            </w:r>
          </w:p>
        </w:tc>
        <w:tc>
          <w:tcPr>
            <w:tcMar>
              <w:top w:w="0.0" w:type="dxa"/>
              <w:left w:w="0.0" w:type="dxa"/>
              <w:bottom w:w="0.0" w:type="dxa"/>
              <w:right w:w="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0.064419</w:t>
            </w:r>
          </w:p>
        </w:tc>
        <w:tc>
          <w:tcPr>
            <w:tcMar>
              <w:top w:w="0.0" w:type="dxa"/>
              <w:left w:w="0.0" w:type="dxa"/>
              <w:bottom w:w="0.0" w:type="dxa"/>
              <w:right w:w="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0.318843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0.439024</w:t>
            </w:r>
          </w:p>
        </w:tc>
        <w:tc>
          <w:tcPr>
            <w:tcMar>
              <w:top w:w="0.0" w:type="dxa"/>
              <w:left w:w="0.0" w:type="dxa"/>
              <w:bottom w:w="0.0" w:type="dxa"/>
              <w:right w:w="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0.064299</w:t>
            </w:r>
          </w:p>
        </w:tc>
        <w:tc>
          <w:tcPr>
            <w:tcMar>
              <w:top w:w="0.0" w:type="dxa"/>
              <w:left w:w="0.0" w:type="dxa"/>
              <w:bottom w:w="0.0" w:type="dxa"/>
              <w:right w:w="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0.318828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0.439024</w:t>
            </w:r>
          </w:p>
        </w:tc>
        <w:tc>
          <w:tcPr>
            <w:tcMar>
              <w:top w:w="0.0" w:type="dxa"/>
              <w:left w:w="0.0" w:type="dxa"/>
              <w:bottom w:w="0.0" w:type="dxa"/>
              <w:right w:w="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0.064299</w:t>
            </w:r>
          </w:p>
        </w:tc>
        <w:tc>
          <w:tcPr>
            <w:tcMar>
              <w:top w:w="0.0" w:type="dxa"/>
              <w:left w:w="0.0" w:type="dxa"/>
              <w:bottom w:w="0.0" w:type="dxa"/>
              <w:right w:w="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0.318828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0.341463</w:t>
            </w:r>
          </w:p>
        </w:tc>
        <w:tc>
          <w:tcPr>
            <w:tcMar>
              <w:top w:w="0.0" w:type="dxa"/>
              <w:left w:w="0.0" w:type="dxa"/>
              <w:bottom w:w="0.0" w:type="dxa"/>
              <w:right w:w="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0.053863</w:t>
            </w:r>
          </w:p>
        </w:tc>
        <w:tc>
          <w:tcPr>
            <w:tcMar>
              <w:top w:w="0.0" w:type="dxa"/>
              <w:left w:w="0.0" w:type="dxa"/>
              <w:bottom w:w="0.0" w:type="dxa"/>
              <w:right w:w="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0.436572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0.353659</w:t>
            </w:r>
          </w:p>
        </w:tc>
        <w:tc>
          <w:tcPr>
            <w:tcMar>
              <w:top w:w="0.0" w:type="dxa"/>
              <w:left w:w="0.0" w:type="dxa"/>
              <w:bottom w:w="0.0" w:type="dxa"/>
              <w:right w:w="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0.053263</w:t>
            </w:r>
          </w:p>
        </w:tc>
        <w:tc>
          <w:tcPr>
            <w:tcMar>
              <w:top w:w="0.0" w:type="dxa"/>
              <w:left w:w="0.0" w:type="dxa"/>
              <w:bottom w:w="0.0" w:type="dxa"/>
              <w:right w:w="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0.420594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0.353659</w:t>
            </w:r>
          </w:p>
        </w:tc>
        <w:tc>
          <w:tcPr>
            <w:tcMar>
              <w:top w:w="0.0" w:type="dxa"/>
              <w:left w:w="0.0" w:type="dxa"/>
              <w:bottom w:w="0.0" w:type="dxa"/>
              <w:right w:w="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0.052783</w:t>
            </w:r>
          </w:p>
        </w:tc>
        <w:tc>
          <w:tcPr>
            <w:tcMar>
              <w:top w:w="0.0" w:type="dxa"/>
              <w:left w:w="0.0" w:type="dxa"/>
              <w:bottom w:w="0.0" w:type="dxa"/>
              <w:right w:w="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0.420543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0.341463</w:t>
            </w:r>
          </w:p>
        </w:tc>
        <w:tc>
          <w:tcPr>
            <w:tcMar>
              <w:top w:w="0.0" w:type="dxa"/>
              <w:left w:w="0.0" w:type="dxa"/>
              <w:bottom w:w="0.0" w:type="dxa"/>
              <w:right w:w="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0.052543</w:t>
            </w:r>
          </w:p>
        </w:tc>
        <w:tc>
          <w:tcPr>
            <w:tcMar>
              <w:top w:w="0.0" w:type="dxa"/>
              <w:left w:w="0.0" w:type="dxa"/>
              <w:bottom w:w="0.0" w:type="dxa"/>
              <w:right w:w="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0.436431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0.341463</w:t>
            </w:r>
          </w:p>
        </w:tc>
        <w:tc>
          <w:tcPr>
            <w:tcMar>
              <w:top w:w="0.0" w:type="dxa"/>
              <w:left w:w="0.0" w:type="dxa"/>
              <w:bottom w:w="0.0" w:type="dxa"/>
              <w:right w:w="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0.052663</w:t>
            </w:r>
          </w:p>
        </w:tc>
        <w:tc>
          <w:tcPr>
            <w:tcMar>
              <w:top w:w="0.0" w:type="dxa"/>
              <w:left w:w="0.0" w:type="dxa"/>
              <w:bottom w:w="0.0" w:type="dxa"/>
              <w:right w:w="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0.436444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0.414634</w:t>
            </w:r>
          </w:p>
        </w:tc>
        <w:tc>
          <w:tcPr>
            <w:tcMar>
              <w:top w:w="0.0" w:type="dxa"/>
              <w:left w:w="0.0" w:type="dxa"/>
              <w:bottom w:w="0.0" w:type="dxa"/>
              <w:right w:w="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0.078215</w:t>
            </w:r>
          </w:p>
        </w:tc>
        <w:tc>
          <w:tcPr>
            <w:tcMar>
              <w:top w:w="0.0" w:type="dxa"/>
              <w:left w:w="0.0" w:type="dxa"/>
              <w:bottom w:w="0.0" w:type="dxa"/>
              <w:right w:w="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0.348771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0.414634</w:t>
            </w:r>
          </w:p>
        </w:tc>
        <w:tc>
          <w:tcPr>
            <w:tcMar>
              <w:top w:w="0.0" w:type="dxa"/>
              <w:left w:w="0.0" w:type="dxa"/>
              <w:bottom w:w="0.0" w:type="dxa"/>
              <w:right w:w="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0.078095</w:t>
            </w:r>
          </w:p>
        </w:tc>
        <w:tc>
          <w:tcPr>
            <w:tcMar>
              <w:top w:w="0.0" w:type="dxa"/>
              <w:left w:w="0.0" w:type="dxa"/>
              <w:bottom w:w="0.0" w:type="dxa"/>
              <w:right w:w="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0.348752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0.463415</w:t>
            </w:r>
          </w:p>
        </w:tc>
        <w:tc>
          <w:tcPr>
            <w:tcMar>
              <w:top w:w="0.0" w:type="dxa"/>
              <w:left w:w="0.0" w:type="dxa"/>
              <w:bottom w:w="0.0" w:type="dxa"/>
              <w:right w:w="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0.086852</w:t>
            </w:r>
          </w:p>
        </w:tc>
        <w:tc>
          <w:tcPr>
            <w:tcMar>
              <w:top w:w="0.0" w:type="dxa"/>
              <w:left w:w="0.0" w:type="dxa"/>
              <w:bottom w:w="0.0" w:type="dxa"/>
              <w:right w:w="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0.295467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0.512195</w:t>
            </w:r>
          </w:p>
        </w:tc>
        <w:tc>
          <w:tcPr>
            <w:tcMar>
              <w:top w:w="0.0" w:type="dxa"/>
              <w:left w:w="0.0" w:type="dxa"/>
              <w:bottom w:w="0.0" w:type="dxa"/>
              <w:right w:w="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0.108685</w:t>
            </w:r>
          </w:p>
        </w:tc>
        <w:tc>
          <w:tcPr>
            <w:tcMar>
              <w:top w:w="0.0" w:type="dxa"/>
              <w:left w:w="0.0" w:type="dxa"/>
              <w:bottom w:w="0.0" w:type="dxa"/>
              <w:right w:w="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0.249766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0.52439</w:t>
            </w:r>
          </w:p>
        </w:tc>
        <w:tc>
          <w:tcPr>
            <w:tcMar>
              <w:top w:w="0.0" w:type="dxa"/>
              <w:left w:w="0.0" w:type="dxa"/>
              <w:bottom w:w="0.0" w:type="dxa"/>
              <w:right w:w="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0.111204</w:t>
            </w:r>
          </w:p>
        </w:tc>
        <w:tc>
          <w:tcPr>
            <w:tcMar>
              <w:top w:w="0.0" w:type="dxa"/>
              <w:left w:w="0.0" w:type="dxa"/>
              <w:bottom w:w="0.0" w:type="dxa"/>
              <w:right w:w="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0.238571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0.573171</w:t>
            </w:r>
          </w:p>
        </w:tc>
        <w:tc>
          <w:tcPr>
            <w:tcMar>
              <w:top w:w="0.0" w:type="dxa"/>
              <w:left w:w="0.0" w:type="dxa"/>
              <w:bottom w:w="0.0" w:type="dxa"/>
              <w:right w:w="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0.117202</w:t>
            </w:r>
          </w:p>
        </w:tc>
        <w:tc>
          <w:tcPr>
            <w:tcMar>
              <w:top w:w="0.0" w:type="dxa"/>
              <w:left w:w="0.0" w:type="dxa"/>
              <w:bottom w:w="0.0" w:type="dxa"/>
              <w:right w:w="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0.19592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0.390244</w:t>
            </w:r>
          </w:p>
        </w:tc>
        <w:tc>
          <w:tcPr>
            <w:tcMar>
              <w:top w:w="0.0" w:type="dxa"/>
              <w:left w:w="0.0" w:type="dxa"/>
              <w:bottom w:w="0.0" w:type="dxa"/>
              <w:right w:w="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0.044986</w:t>
            </w:r>
          </w:p>
        </w:tc>
        <w:tc>
          <w:tcPr>
            <w:tcMar>
              <w:top w:w="0.0" w:type="dxa"/>
              <w:left w:w="0.0" w:type="dxa"/>
              <w:bottom w:w="0.0" w:type="dxa"/>
              <w:right w:w="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0.373826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0.317073</w:t>
            </w:r>
          </w:p>
        </w:tc>
        <w:tc>
          <w:tcPr>
            <w:tcMar>
              <w:top w:w="0.0" w:type="dxa"/>
              <w:left w:w="0.0" w:type="dxa"/>
              <w:bottom w:w="0.0" w:type="dxa"/>
              <w:right w:w="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0.036348</w:t>
            </w:r>
          </w:p>
        </w:tc>
        <w:tc>
          <w:tcPr>
            <w:tcMar>
              <w:top w:w="0.0" w:type="dxa"/>
              <w:left w:w="0.0" w:type="dxa"/>
              <w:bottom w:w="0.0" w:type="dxa"/>
              <w:right w:w="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0.46771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0.304878</w:t>
            </w:r>
          </w:p>
        </w:tc>
        <w:tc>
          <w:tcPr>
            <w:tcMar>
              <w:top w:w="0.0" w:type="dxa"/>
              <w:left w:w="0.0" w:type="dxa"/>
              <w:bottom w:w="0.0" w:type="dxa"/>
              <w:right w:w="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0.035869</w:t>
            </w:r>
          </w:p>
        </w:tc>
        <w:tc>
          <w:tcPr>
            <w:tcMar>
              <w:top w:w="0.0" w:type="dxa"/>
              <w:left w:w="0.0" w:type="dxa"/>
              <w:bottom w:w="0.0" w:type="dxa"/>
              <w:right w:w="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0.484481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0.329268</w:t>
            </w:r>
          </w:p>
        </w:tc>
        <w:tc>
          <w:tcPr>
            <w:tcMar>
              <w:top w:w="0.0" w:type="dxa"/>
              <w:left w:w="0.0" w:type="dxa"/>
              <w:bottom w:w="0.0" w:type="dxa"/>
              <w:right w:w="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0.034309</w:t>
            </w:r>
          </w:p>
        </w:tc>
        <w:tc>
          <w:tcPr>
            <w:tcMar>
              <w:top w:w="0.0" w:type="dxa"/>
              <w:left w:w="0.0" w:type="dxa"/>
              <w:bottom w:w="0.0" w:type="dxa"/>
              <w:right w:w="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0.451058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0.926829</w:t>
            </w:r>
          </w:p>
        </w:tc>
        <w:tc>
          <w:tcPr>
            <w:tcMar>
              <w:top w:w="0.0" w:type="dxa"/>
              <w:left w:w="0.0" w:type="dxa"/>
              <w:bottom w:w="0.0" w:type="dxa"/>
              <w:right w:w="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0.31274</w:t>
            </w:r>
          </w:p>
        </w:tc>
        <w:tc>
          <w:tcPr>
            <w:tcMar>
              <w:top w:w="0.0" w:type="dxa"/>
              <w:left w:w="0.0" w:type="dxa"/>
              <w:bottom w:w="0.0" w:type="dxa"/>
              <w:right w:w="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0.10316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0.743902</w:t>
            </w:r>
          </w:p>
        </w:tc>
        <w:tc>
          <w:tcPr>
            <w:tcMar>
              <w:top w:w="0.0" w:type="dxa"/>
              <w:left w:w="0.0" w:type="dxa"/>
              <w:bottom w:w="0.0" w:type="dxa"/>
              <w:right w:w="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0.177663</w:t>
            </w:r>
          </w:p>
        </w:tc>
        <w:tc>
          <w:tcPr>
            <w:tcMar>
              <w:top w:w="0.0" w:type="dxa"/>
              <w:left w:w="0.0" w:type="dxa"/>
              <w:bottom w:w="0.0" w:type="dxa"/>
              <w:right w:w="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0.09715</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C">
            <w:pPr>
              <w:widowControl w:val="0"/>
              <w:contextualSpacing w:val="0"/>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D">
            <w:pPr>
              <w:widowControl w:val="0"/>
              <w:contextualSpacing w:val="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E">
            <w:pPr>
              <w:widowControl w:val="0"/>
              <w:contextualSpacing w:val="0"/>
              <w:rPr>
                <w:sz w:val="20"/>
                <w:szCs w:val="20"/>
              </w:rPr>
            </w:pPr>
            <w:r w:rsidDel="00000000" w:rsidR="00000000" w:rsidRPr="00000000">
              <w:rPr>
                <w:sz w:val="20"/>
                <w:szCs w:val="20"/>
                <w:rtl w:val="0"/>
              </w:rPr>
              <w:t xml:space="preserve">0.829268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CF">
            <w:pPr>
              <w:widowControl w:val="0"/>
              <w:contextualSpacing w:val="0"/>
              <w:rPr>
                <w:sz w:val="20"/>
                <w:szCs w:val="20"/>
              </w:rPr>
            </w:pPr>
            <w:r w:rsidDel="00000000" w:rsidR="00000000" w:rsidRPr="00000000">
              <w:rPr>
                <w:sz w:val="20"/>
                <w:szCs w:val="20"/>
                <w:rtl w:val="0"/>
              </w:rPr>
              <w:t xml:space="preserve">0.247121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0">
            <w:pPr>
              <w:widowControl w:val="0"/>
              <w:contextualSpacing w:val="0"/>
              <w:rPr>
                <w:sz w:val="20"/>
                <w:szCs w:val="20"/>
              </w:rPr>
            </w:pPr>
            <w:r w:rsidDel="00000000" w:rsidR="00000000" w:rsidRPr="00000000">
              <w:rPr>
                <w:sz w:val="20"/>
                <w:szCs w:val="20"/>
                <w:rtl w:val="0"/>
              </w:rPr>
              <w:t xml:space="preserve">0.090218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1">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D2">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1D3">
            <w:pPr>
              <w:widowControl w:val="0"/>
              <w:contextualSpacing w:val="0"/>
              <w:rPr>
                <w:sz w:val="20"/>
                <w:szCs w:val="20"/>
              </w:rPr>
            </w:pPr>
            <w:r w:rsidDel="00000000" w:rsidR="00000000" w:rsidRPr="00000000">
              <w:rPr>
                <w:sz w:val="20"/>
                <w:szCs w:val="20"/>
                <w:rtl w:val="0"/>
              </w:rPr>
              <w:t xml:space="preserve">0.804878</w:t>
            </w:r>
          </w:p>
        </w:tc>
        <w:tc>
          <w:tcPr>
            <w:tcMar>
              <w:top w:w="0.0" w:type="dxa"/>
              <w:left w:w="0.0" w:type="dxa"/>
              <w:bottom w:w="0.0" w:type="dxa"/>
              <w:right w:w="0.0" w:type="dxa"/>
            </w:tcMar>
            <w:vAlign w:val="top"/>
          </w:tcPr>
          <w:p w:rsidR="00000000" w:rsidDel="00000000" w:rsidP="00000000" w:rsidRDefault="00000000" w:rsidRPr="00000000" w14:paraId="000001D4">
            <w:pPr>
              <w:widowControl w:val="0"/>
              <w:contextualSpacing w:val="0"/>
              <w:rPr>
                <w:sz w:val="20"/>
                <w:szCs w:val="20"/>
              </w:rPr>
            </w:pPr>
            <w:r w:rsidDel="00000000" w:rsidR="00000000" w:rsidRPr="00000000">
              <w:rPr>
                <w:sz w:val="20"/>
                <w:szCs w:val="20"/>
                <w:rtl w:val="0"/>
              </w:rPr>
              <w:t xml:space="preserve">0.215211</w:t>
            </w:r>
          </w:p>
        </w:tc>
        <w:tc>
          <w:tcPr>
            <w:tcMar>
              <w:top w:w="0.0" w:type="dxa"/>
              <w:left w:w="0.0" w:type="dxa"/>
              <w:bottom w:w="0.0" w:type="dxa"/>
              <w:right w:w="0.0" w:type="dxa"/>
            </w:tcMar>
            <w:vAlign w:val="top"/>
          </w:tcPr>
          <w:p w:rsidR="00000000" w:rsidDel="00000000" w:rsidP="00000000" w:rsidRDefault="00000000" w:rsidRPr="00000000" w14:paraId="000001D5">
            <w:pPr>
              <w:widowControl w:val="0"/>
              <w:contextualSpacing w:val="0"/>
              <w:rPr>
                <w:sz w:val="20"/>
                <w:szCs w:val="20"/>
              </w:rPr>
            </w:pPr>
            <w:r w:rsidDel="00000000" w:rsidR="00000000" w:rsidRPr="00000000">
              <w:rPr>
                <w:sz w:val="20"/>
                <w:szCs w:val="20"/>
                <w:rtl w:val="0"/>
              </w:rPr>
              <w:t xml:space="preserve">0.084388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6">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D7">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1D8">
            <w:pPr>
              <w:widowControl w:val="0"/>
              <w:contextualSpacing w:val="0"/>
              <w:rPr>
                <w:sz w:val="20"/>
                <w:szCs w:val="20"/>
              </w:rPr>
            </w:pPr>
            <w:r w:rsidDel="00000000" w:rsidR="00000000" w:rsidRPr="00000000">
              <w:rPr>
                <w:sz w:val="20"/>
                <w:szCs w:val="20"/>
                <w:rtl w:val="0"/>
              </w:rPr>
              <w:t xml:space="preserve">0.817073</w:t>
            </w:r>
          </w:p>
        </w:tc>
        <w:tc>
          <w:tcPr>
            <w:tcMar>
              <w:top w:w="0.0" w:type="dxa"/>
              <w:left w:w="0.0" w:type="dxa"/>
              <w:bottom w:w="0.0" w:type="dxa"/>
              <w:right w:w="0.0" w:type="dxa"/>
            </w:tcMar>
            <w:vAlign w:val="top"/>
          </w:tcPr>
          <w:p w:rsidR="00000000" w:rsidDel="00000000" w:rsidP="00000000" w:rsidRDefault="00000000" w:rsidRPr="00000000" w14:paraId="000001D9">
            <w:pPr>
              <w:widowControl w:val="0"/>
              <w:contextualSpacing w:val="0"/>
              <w:rPr>
                <w:sz w:val="20"/>
                <w:szCs w:val="20"/>
              </w:rPr>
            </w:pPr>
            <w:r w:rsidDel="00000000" w:rsidR="00000000" w:rsidRPr="00000000">
              <w:rPr>
                <w:sz w:val="20"/>
                <w:szCs w:val="20"/>
                <w:rtl w:val="0"/>
              </w:rPr>
              <w:t xml:space="preserve">0.21797</w:t>
            </w:r>
          </w:p>
        </w:tc>
        <w:tc>
          <w:tcPr>
            <w:tcMar>
              <w:top w:w="0.0" w:type="dxa"/>
              <w:left w:w="0.0" w:type="dxa"/>
              <w:bottom w:w="0.0" w:type="dxa"/>
              <w:right w:w="0.0" w:type="dxa"/>
            </w:tcMar>
            <w:vAlign w:val="top"/>
          </w:tcPr>
          <w:p w:rsidR="00000000" w:rsidDel="00000000" w:rsidP="00000000" w:rsidRDefault="00000000" w:rsidRPr="00000000" w14:paraId="000001DA">
            <w:pPr>
              <w:widowControl w:val="0"/>
              <w:contextualSpacing w:val="0"/>
              <w:rPr>
                <w:sz w:val="20"/>
                <w:szCs w:val="20"/>
              </w:rPr>
            </w:pPr>
            <w:r w:rsidDel="00000000" w:rsidR="00000000" w:rsidRPr="00000000">
              <w:rPr>
                <w:sz w:val="20"/>
                <w:szCs w:val="20"/>
                <w:rtl w:val="0"/>
              </w:rPr>
              <w:t xml:space="preserve">0.080973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B">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DC">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1DD">
            <w:pPr>
              <w:widowControl w:val="0"/>
              <w:contextualSpacing w:val="0"/>
              <w:rPr>
                <w:sz w:val="20"/>
                <w:szCs w:val="20"/>
              </w:rPr>
            </w:pPr>
            <w:r w:rsidDel="00000000" w:rsidR="00000000" w:rsidRPr="00000000">
              <w:rPr>
                <w:sz w:val="20"/>
                <w:szCs w:val="20"/>
                <w:rtl w:val="0"/>
              </w:rPr>
              <w:t xml:space="preserve">0.817073</w:t>
            </w:r>
          </w:p>
        </w:tc>
        <w:tc>
          <w:tcPr>
            <w:tcMar>
              <w:top w:w="0.0" w:type="dxa"/>
              <w:left w:w="0.0" w:type="dxa"/>
              <w:bottom w:w="0.0" w:type="dxa"/>
              <w:right w:w="0.0" w:type="dxa"/>
            </w:tcMar>
            <w:vAlign w:val="top"/>
          </w:tcPr>
          <w:p w:rsidR="00000000" w:rsidDel="00000000" w:rsidP="00000000" w:rsidRDefault="00000000" w:rsidRPr="00000000" w14:paraId="000001DE">
            <w:pPr>
              <w:widowControl w:val="0"/>
              <w:contextualSpacing w:val="0"/>
              <w:rPr>
                <w:sz w:val="20"/>
                <w:szCs w:val="20"/>
              </w:rPr>
            </w:pPr>
            <w:r w:rsidDel="00000000" w:rsidR="00000000" w:rsidRPr="00000000">
              <w:rPr>
                <w:sz w:val="20"/>
                <w:szCs w:val="20"/>
                <w:rtl w:val="0"/>
              </w:rPr>
              <w:t xml:space="preserve">0.216291</w:t>
            </w:r>
          </w:p>
        </w:tc>
        <w:tc>
          <w:tcPr>
            <w:tcMar>
              <w:top w:w="0.0" w:type="dxa"/>
              <w:left w:w="0.0" w:type="dxa"/>
              <w:bottom w:w="0.0" w:type="dxa"/>
              <w:right w:w="0.0" w:type="dxa"/>
            </w:tcMar>
            <w:vAlign w:val="top"/>
          </w:tcPr>
          <w:p w:rsidR="00000000" w:rsidDel="00000000" w:rsidP="00000000" w:rsidRDefault="00000000" w:rsidRPr="00000000" w14:paraId="000001DF">
            <w:pPr>
              <w:widowControl w:val="0"/>
              <w:contextualSpacing w:val="0"/>
              <w:rPr>
                <w:sz w:val="20"/>
                <w:szCs w:val="20"/>
              </w:rPr>
            </w:pPr>
            <w:r w:rsidDel="00000000" w:rsidR="00000000" w:rsidRPr="00000000">
              <w:rPr>
                <w:sz w:val="20"/>
                <w:szCs w:val="20"/>
                <w:rtl w:val="0"/>
              </w:rPr>
              <w:t xml:space="preserve">0.080244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0">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1E1">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1E2">
            <w:pPr>
              <w:widowControl w:val="0"/>
              <w:contextualSpacing w:val="0"/>
              <w:rPr>
                <w:sz w:val="20"/>
                <w:szCs w:val="20"/>
              </w:rPr>
            </w:pPr>
            <w:r w:rsidDel="00000000" w:rsidR="00000000" w:rsidRPr="00000000">
              <w:rPr>
                <w:sz w:val="20"/>
                <w:szCs w:val="20"/>
                <w:rtl w:val="0"/>
              </w:rPr>
              <w:t xml:space="preserve">0.817073</w:t>
            </w:r>
          </w:p>
        </w:tc>
        <w:tc>
          <w:tcPr>
            <w:tcMar>
              <w:top w:w="0.0" w:type="dxa"/>
              <w:left w:w="0.0" w:type="dxa"/>
              <w:bottom w:w="0.0" w:type="dxa"/>
              <w:right w:w="0.0" w:type="dxa"/>
            </w:tcMar>
            <w:vAlign w:val="top"/>
          </w:tcPr>
          <w:p w:rsidR="00000000" w:rsidDel="00000000" w:rsidP="00000000" w:rsidRDefault="00000000" w:rsidRPr="00000000" w14:paraId="000001E3">
            <w:pPr>
              <w:widowControl w:val="0"/>
              <w:contextualSpacing w:val="0"/>
              <w:rPr>
                <w:sz w:val="20"/>
                <w:szCs w:val="20"/>
              </w:rPr>
            </w:pPr>
            <w:r w:rsidDel="00000000" w:rsidR="00000000" w:rsidRPr="00000000">
              <w:rPr>
                <w:sz w:val="20"/>
                <w:szCs w:val="20"/>
                <w:rtl w:val="0"/>
              </w:rPr>
              <w:t xml:space="preserve">0.205494</w:t>
            </w:r>
          </w:p>
        </w:tc>
        <w:tc>
          <w:tcPr>
            <w:tcMar>
              <w:top w:w="0.0" w:type="dxa"/>
              <w:left w:w="0.0" w:type="dxa"/>
              <w:bottom w:w="0.0" w:type="dxa"/>
              <w:right w:w="0.0" w:type="dxa"/>
            </w:tcMar>
            <w:vAlign w:val="top"/>
          </w:tcPr>
          <w:p w:rsidR="00000000" w:rsidDel="00000000" w:rsidP="00000000" w:rsidRDefault="00000000" w:rsidRPr="00000000" w14:paraId="000001E4">
            <w:pPr>
              <w:widowControl w:val="0"/>
              <w:contextualSpacing w:val="0"/>
              <w:rPr>
                <w:sz w:val="20"/>
                <w:szCs w:val="20"/>
              </w:rPr>
            </w:pPr>
            <w:r w:rsidDel="00000000" w:rsidR="00000000" w:rsidRPr="00000000">
              <w:rPr>
                <w:sz w:val="20"/>
                <w:szCs w:val="20"/>
                <w:rtl w:val="0"/>
              </w:rPr>
              <w:t xml:space="preserve">0.07569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5">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E6">
            <w:pPr>
              <w:widowControl w:val="0"/>
              <w:contextualSpacing w:val="0"/>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1E7">
            <w:pPr>
              <w:widowControl w:val="0"/>
              <w:contextualSpacing w:val="0"/>
              <w:rPr>
                <w:sz w:val="20"/>
                <w:szCs w:val="20"/>
              </w:rPr>
            </w:pPr>
            <w:r w:rsidDel="00000000" w:rsidR="00000000" w:rsidRPr="00000000">
              <w:rPr>
                <w:sz w:val="20"/>
                <w:szCs w:val="20"/>
                <w:rtl w:val="0"/>
              </w:rPr>
              <w:t xml:space="preserve">0.487805</w:t>
            </w:r>
          </w:p>
        </w:tc>
        <w:tc>
          <w:tcPr>
            <w:tcMar>
              <w:top w:w="0.0" w:type="dxa"/>
              <w:left w:w="0.0" w:type="dxa"/>
              <w:bottom w:w="0.0" w:type="dxa"/>
              <w:right w:w="0.0" w:type="dxa"/>
            </w:tcMar>
            <w:vAlign w:val="top"/>
          </w:tcPr>
          <w:p w:rsidR="00000000" w:rsidDel="00000000" w:rsidP="00000000" w:rsidRDefault="00000000" w:rsidRPr="00000000" w14:paraId="000001E8">
            <w:pPr>
              <w:widowControl w:val="0"/>
              <w:contextualSpacing w:val="0"/>
              <w:rPr>
                <w:sz w:val="20"/>
                <w:szCs w:val="20"/>
              </w:rPr>
            </w:pPr>
            <w:r w:rsidDel="00000000" w:rsidR="00000000" w:rsidRPr="00000000">
              <w:rPr>
                <w:sz w:val="20"/>
                <w:szCs w:val="20"/>
                <w:rtl w:val="0"/>
              </w:rPr>
              <w:t xml:space="preserve">0.134717</w:t>
            </w:r>
          </w:p>
        </w:tc>
        <w:tc>
          <w:tcPr>
            <w:tcMar>
              <w:top w:w="0.0" w:type="dxa"/>
              <w:left w:w="0.0" w:type="dxa"/>
              <w:bottom w:w="0.0" w:type="dxa"/>
              <w:right w:w="0.0" w:type="dxa"/>
            </w:tcMar>
            <w:vAlign w:val="top"/>
          </w:tcPr>
          <w:p w:rsidR="00000000" w:rsidDel="00000000" w:rsidP="00000000" w:rsidRDefault="00000000" w:rsidRPr="00000000" w14:paraId="000001E9">
            <w:pPr>
              <w:widowControl w:val="0"/>
              <w:contextualSpacing w:val="0"/>
              <w:rPr>
                <w:sz w:val="20"/>
                <w:szCs w:val="20"/>
              </w:rPr>
            </w:pPr>
            <w:r w:rsidDel="00000000" w:rsidR="00000000" w:rsidRPr="00000000">
              <w:rPr>
                <w:sz w:val="20"/>
                <w:szCs w:val="20"/>
                <w:rtl w:val="0"/>
              </w:rPr>
              <w:t xml:space="preserve">0.280492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A">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EB">
            <w:pPr>
              <w:widowControl w:val="0"/>
              <w:contextualSpacing w:val="0"/>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1EC">
            <w:pPr>
              <w:widowControl w:val="0"/>
              <w:contextualSpacing w:val="0"/>
              <w:rPr>
                <w:sz w:val="20"/>
                <w:szCs w:val="20"/>
              </w:rPr>
            </w:pPr>
            <w:r w:rsidDel="00000000" w:rsidR="00000000" w:rsidRPr="00000000">
              <w:rPr>
                <w:sz w:val="20"/>
                <w:szCs w:val="20"/>
                <w:rtl w:val="0"/>
              </w:rPr>
              <w:t xml:space="preserve">0.402439</w:t>
            </w:r>
          </w:p>
        </w:tc>
        <w:tc>
          <w:tcPr>
            <w:tcMar>
              <w:top w:w="0.0" w:type="dxa"/>
              <w:left w:w="0.0" w:type="dxa"/>
              <w:bottom w:w="0.0" w:type="dxa"/>
              <w:right w:w="0.0" w:type="dxa"/>
            </w:tcMar>
            <w:vAlign w:val="top"/>
          </w:tcPr>
          <w:p w:rsidR="00000000" w:rsidDel="00000000" w:rsidP="00000000" w:rsidRDefault="00000000" w:rsidRPr="00000000" w14:paraId="000001ED">
            <w:pPr>
              <w:widowControl w:val="0"/>
              <w:contextualSpacing w:val="0"/>
              <w:rPr>
                <w:sz w:val="20"/>
                <w:szCs w:val="20"/>
              </w:rPr>
            </w:pPr>
            <w:r w:rsidDel="00000000" w:rsidR="00000000" w:rsidRPr="00000000">
              <w:rPr>
                <w:sz w:val="20"/>
                <w:szCs w:val="20"/>
                <w:rtl w:val="0"/>
              </w:rPr>
              <w:t xml:space="preserve">0.066339</w:t>
            </w:r>
          </w:p>
        </w:tc>
        <w:tc>
          <w:tcPr>
            <w:tcMar>
              <w:top w:w="0.0" w:type="dxa"/>
              <w:left w:w="0.0" w:type="dxa"/>
              <w:bottom w:w="0.0" w:type="dxa"/>
              <w:right w:w="0.0" w:type="dxa"/>
            </w:tcMar>
            <w:vAlign w:val="top"/>
          </w:tcPr>
          <w:p w:rsidR="00000000" w:rsidDel="00000000" w:rsidP="00000000" w:rsidRDefault="00000000" w:rsidRPr="00000000" w14:paraId="000001EE">
            <w:pPr>
              <w:widowControl w:val="0"/>
              <w:contextualSpacing w:val="0"/>
              <w:rPr>
                <w:sz w:val="20"/>
                <w:szCs w:val="20"/>
              </w:rPr>
            </w:pPr>
            <w:r w:rsidDel="00000000" w:rsidR="00000000" w:rsidRPr="00000000">
              <w:rPr>
                <w:sz w:val="20"/>
                <w:szCs w:val="20"/>
                <w:rtl w:val="0"/>
              </w:rPr>
              <w:t xml:space="preserve">0.36148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F">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F0">
            <w:pPr>
              <w:widowControl w:val="0"/>
              <w:contextualSpacing w:val="0"/>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1F1">
            <w:pPr>
              <w:widowControl w:val="0"/>
              <w:contextualSpacing w:val="0"/>
              <w:rPr>
                <w:sz w:val="20"/>
                <w:szCs w:val="20"/>
              </w:rPr>
            </w:pPr>
            <w:r w:rsidDel="00000000" w:rsidR="00000000" w:rsidRPr="00000000">
              <w:rPr>
                <w:sz w:val="20"/>
                <w:szCs w:val="20"/>
                <w:rtl w:val="0"/>
              </w:rPr>
              <w:t xml:space="preserve">0.158537</w:t>
            </w:r>
          </w:p>
        </w:tc>
        <w:tc>
          <w:tcPr>
            <w:tcMar>
              <w:top w:w="0.0" w:type="dxa"/>
              <w:left w:w="0.0" w:type="dxa"/>
              <w:bottom w:w="0.0" w:type="dxa"/>
              <w:right w:w="0.0" w:type="dxa"/>
            </w:tcMar>
            <w:vAlign w:val="top"/>
          </w:tcPr>
          <w:p w:rsidR="00000000" w:rsidDel="00000000" w:rsidP="00000000" w:rsidRDefault="00000000" w:rsidRPr="00000000" w14:paraId="000001F2">
            <w:pPr>
              <w:widowControl w:val="0"/>
              <w:contextualSpacing w:val="0"/>
              <w:rPr>
                <w:sz w:val="20"/>
                <w:szCs w:val="20"/>
              </w:rPr>
            </w:pPr>
            <w:r w:rsidDel="00000000" w:rsidR="00000000" w:rsidRPr="00000000">
              <w:rPr>
                <w:sz w:val="20"/>
                <w:szCs w:val="20"/>
                <w:rtl w:val="0"/>
              </w:rPr>
              <w:t xml:space="preserve">0.041507</w:t>
            </w:r>
          </w:p>
        </w:tc>
        <w:tc>
          <w:tcPr>
            <w:tcMar>
              <w:top w:w="0.0" w:type="dxa"/>
              <w:left w:w="0.0" w:type="dxa"/>
              <w:bottom w:w="0.0" w:type="dxa"/>
              <w:right w:w="0.0" w:type="dxa"/>
            </w:tcMar>
            <w:vAlign w:val="top"/>
          </w:tcPr>
          <w:p w:rsidR="00000000" w:rsidDel="00000000" w:rsidP="00000000" w:rsidRDefault="00000000" w:rsidRPr="00000000" w14:paraId="000001F3">
            <w:pPr>
              <w:widowControl w:val="0"/>
              <w:contextualSpacing w:val="0"/>
              <w:rPr>
                <w:sz w:val="20"/>
                <w:szCs w:val="20"/>
              </w:rPr>
            </w:pPr>
            <w:r w:rsidDel="00000000" w:rsidR="00000000" w:rsidRPr="00000000">
              <w:rPr>
                <w:sz w:val="20"/>
                <w:szCs w:val="20"/>
                <w:rtl w:val="0"/>
              </w:rPr>
              <w:t xml:space="preserve">0.709783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4">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F5">
            <w:pPr>
              <w:widowControl w:val="0"/>
              <w:contextualSpacing w:val="0"/>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1F6">
            <w:pPr>
              <w:widowControl w:val="0"/>
              <w:contextualSpacing w:val="0"/>
              <w:rPr>
                <w:sz w:val="20"/>
                <w:szCs w:val="20"/>
              </w:rPr>
            </w:pPr>
            <w:r w:rsidDel="00000000" w:rsidR="00000000" w:rsidRPr="00000000">
              <w:rPr>
                <w:sz w:val="20"/>
                <w:szCs w:val="20"/>
                <w:rtl w:val="0"/>
              </w:rPr>
              <w:t xml:space="preserve">0.256098</w:t>
            </w:r>
          </w:p>
        </w:tc>
        <w:tc>
          <w:tcPr>
            <w:tcMar>
              <w:top w:w="0.0" w:type="dxa"/>
              <w:left w:w="0.0" w:type="dxa"/>
              <w:bottom w:w="0.0" w:type="dxa"/>
              <w:right w:w="0.0" w:type="dxa"/>
            </w:tcMar>
            <w:vAlign w:val="top"/>
          </w:tcPr>
          <w:p w:rsidR="00000000" w:rsidDel="00000000" w:rsidP="00000000" w:rsidRDefault="00000000" w:rsidRPr="00000000" w14:paraId="000001F7">
            <w:pPr>
              <w:widowControl w:val="0"/>
              <w:contextualSpacing w:val="0"/>
              <w:rPr>
                <w:sz w:val="20"/>
                <w:szCs w:val="20"/>
              </w:rPr>
            </w:pPr>
            <w:r w:rsidDel="00000000" w:rsidR="00000000" w:rsidRPr="00000000">
              <w:rPr>
                <w:sz w:val="20"/>
                <w:szCs w:val="20"/>
                <w:rtl w:val="0"/>
              </w:rPr>
              <w:t xml:space="preserve">0.03239</w:t>
            </w:r>
          </w:p>
        </w:tc>
        <w:tc>
          <w:tcPr>
            <w:tcMar>
              <w:top w:w="0.0" w:type="dxa"/>
              <w:left w:w="0.0" w:type="dxa"/>
              <w:bottom w:w="0.0" w:type="dxa"/>
              <w:right w:w="0.0" w:type="dxa"/>
            </w:tcMar>
            <w:vAlign w:val="top"/>
          </w:tcPr>
          <w:p w:rsidR="00000000" w:rsidDel="00000000" w:rsidP="00000000" w:rsidRDefault="00000000" w:rsidRPr="00000000" w14:paraId="000001F8">
            <w:pPr>
              <w:widowControl w:val="0"/>
              <w:contextualSpacing w:val="0"/>
              <w:rPr>
                <w:sz w:val="20"/>
                <w:szCs w:val="20"/>
              </w:rPr>
            </w:pPr>
            <w:r w:rsidDel="00000000" w:rsidR="00000000" w:rsidRPr="00000000">
              <w:rPr>
                <w:sz w:val="20"/>
                <w:szCs w:val="20"/>
                <w:rtl w:val="0"/>
              </w:rPr>
              <w:t xml:space="preserve">0.55444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9">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FA">
            <w:pPr>
              <w:widowControl w:val="0"/>
              <w:contextualSpacing w:val="0"/>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1FB">
            <w:pPr>
              <w:widowControl w:val="0"/>
              <w:contextualSpacing w:val="0"/>
              <w:rPr>
                <w:sz w:val="20"/>
                <w:szCs w:val="20"/>
              </w:rPr>
            </w:pPr>
            <w:r w:rsidDel="00000000" w:rsidR="00000000" w:rsidRPr="00000000">
              <w:rPr>
                <w:sz w:val="20"/>
                <w:szCs w:val="20"/>
                <w:rtl w:val="0"/>
              </w:rPr>
              <w:t xml:space="preserve">0.268293</w:t>
            </w:r>
          </w:p>
        </w:tc>
        <w:tc>
          <w:tcPr>
            <w:tcMar>
              <w:top w:w="0.0" w:type="dxa"/>
              <w:left w:w="0.0" w:type="dxa"/>
              <w:bottom w:w="0.0" w:type="dxa"/>
              <w:right w:w="0.0" w:type="dxa"/>
            </w:tcMar>
            <w:vAlign w:val="top"/>
          </w:tcPr>
          <w:p w:rsidR="00000000" w:rsidDel="00000000" w:rsidP="00000000" w:rsidRDefault="00000000" w:rsidRPr="00000000" w14:paraId="000001FC">
            <w:pPr>
              <w:widowControl w:val="0"/>
              <w:contextualSpacing w:val="0"/>
              <w:rPr>
                <w:sz w:val="20"/>
                <w:szCs w:val="20"/>
              </w:rPr>
            </w:pPr>
            <w:r w:rsidDel="00000000" w:rsidR="00000000" w:rsidRPr="00000000">
              <w:rPr>
                <w:sz w:val="20"/>
                <w:szCs w:val="20"/>
                <w:rtl w:val="0"/>
              </w:rPr>
              <w:t xml:space="preserve">0.034669</w:t>
            </w:r>
          </w:p>
        </w:tc>
        <w:tc>
          <w:tcPr>
            <w:tcMar>
              <w:top w:w="0.0" w:type="dxa"/>
              <w:left w:w="0.0" w:type="dxa"/>
              <w:bottom w:w="0.0" w:type="dxa"/>
              <w:right w:w="0.0" w:type="dxa"/>
            </w:tcMar>
            <w:vAlign w:val="top"/>
          </w:tcPr>
          <w:p w:rsidR="00000000" w:rsidDel="00000000" w:rsidP="00000000" w:rsidRDefault="00000000" w:rsidRPr="00000000" w14:paraId="000001FD">
            <w:pPr>
              <w:widowControl w:val="0"/>
              <w:contextualSpacing w:val="0"/>
              <w:rPr>
                <w:sz w:val="20"/>
                <w:szCs w:val="20"/>
              </w:rPr>
            </w:pPr>
            <w:r w:rsidDel="00000000" w:rsidR="00000000" w:rsidRPr="00000000">
              <w:rPr>
                <w:sz w:val="20"/>
                <w:szCs w:val="20"/>
                <w:rtl w:val="0"/>
              </w:rPr>
              <w:t xml:space="preserve">0.536598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E">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1FF">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00">
            <w:pPr>
              <w:widowControl w:val="0"/>
              <w:contextualSpacing w:val="0"/>
              <w:rPr>
                <w:sz w:val="20"/>
                <w:szCs w:val="20"/>
              </w:rPr>
            </w:pPr>
            <w:r w:rsidDel="00000000" w:rsidR="00000000" w:rsidRPr="00000000">
              <w:rPr>
                <w:sz w:val="20"/>
                <w:szCs w:val="20"/>
                <w:rtl w:val="0"/>
              </w:rPr>
              <w:t xml:space="preserve">0.268293</w:t>
            </w:r>
          </w:p>
        </w:tc>
        <w:tc>
          <w:tcPr>
            <w:tcMar>
              <w:top w:w="0.0" w:type="dxa"/>
              <w:left w:w="0.0" w:type="dxa"/>
              <w:bottom w:w="0.0" w:type="dxa"/>
              <w:right w:w="0.0" w:type="dxa"/>
            </w:tcMar>
            <w:vAlign w:val="top"/>
          </w:tcPr>
          <w:p w:rsidR="00000000" w:rsidDel="00000000" w:rsidP="00000000" w:rsidRDefault="00000000" w:rsidRPr="00000000" w14:paraId="00000201">
            <w:pPr>
              <w:widowControl w:val="0"/>
              <w:contextualSpacing w:val="0"/>
              <w:rPr>
                <w:sz w:val="20"/>
                <w:szCs w:val="20"/>
              </w:rPr>
            </w:pPr>
            <w:r w:rsidDel="00000000" w:rsidR="00000000" w:rsidRPr="00000000">
              <w:rPr>
                <w:sz w:val="20"/>
                <w:szCs w:val="20"/>
                <w:rtl w:val="0"/>
              </w:rPr>
              <w:t xml:space="preserve">0.038628</w:t>
            </w:r>
          </w:p>
        </w:tc>
        <w:tc>
          <w:tcPr>
            <w:tcMar>
              <w:top w:w="0.0" w:type="dxa"/>
              <w:left w:w="0.0" w:type="dxa"/>
              <w:bottom w:w="0.0" w:type="dxa"/>
              <w:right w:w="0.0" w:type="dxa"/>
            </w:tcMar>
            <w:vAlign w:val="top"/>
          </w:tcPr>
          <w:p w:rsidR="00000000" w:rsidDel="00000000" w:rsidP="00000000" w:rsidRDefault="00000000" w:rsidRPr="00000000" w14:paraId="00000202">
            <w:pPr>
              <w:widowControl w:val="0"/>
              <w:contextualSpacing w:val="0"/>
              <w:rPr>
                <w:sz w:val="20"/>
                <w:szCs w:val="20"/>
              </w:rPr>
            </w:pPr>
            <w:r w:rsidDel="00000000" w:rsidR="00000000" w:rsidRPr="00000000">
              <w:rPr>
                <w:sz w:val="20"/>
                <w:szCs w:val="20"/>
                <w:rtl w:val="0"/>
              </w:rPr>
              <w:t xml:space="preserve">0.536888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3">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04">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05">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06">
            <w:pPr>
              <w:widowControl w:val="0"/>
              <w:contextualSpacing w:val="0"/>
              <w:rPr>
                <w:sz w:val="20"/>
                <w:szCs w:val="20"/>
              </w:rPr>
            </w:pPr>
            <w:r w:rsidDel="00000000" w:rsidR="00000000" w:rsidRPr="00000000">
              <w:rPr>
                <w:sz w:val="20"/>
                <w:szCs w:val="20"/>
                <w:rtl w:val="0"/>
              </w:rPr>
              <w:t xml:space="preserve">0.631358</w:t>
            </w:r>
          </w:p>
        </w:tc>
        <w:tc>
          <w:tcPr>
            <w:tcMar>
              <w:top w:w="0.0" w:type="dxa"/>
              <w:left w:w="0.0" w:type="dxa"/>
              <w:bottom w:w="0.0" w:type="dxa"/>
              <w:right w:w="0.0" w:type="dxa"/>
            </w:tcMar>
            <w:vAlign w:val="top"/>
          </w:tcPr>
          <w:p w:rsidR="00000000" w:rsidDel="00000000" w:rsidP="00000000" w:rsidRDefault="00000000" w:rsidRPr="00000000" w14:paraId="00000207">
            <w:pPr>
              <w:widowControl w:val="0"/>
              <w:contextualSpacing w:val="0"/>
              <w:rPr>
                <w:sz w:val="20"/>
                <w:szCs w:val="20"/>
              </w:rPr>
            </w:pPr>
            <w:r w:rsidDel="00000000" w:rsidR="00000000" w:rsidRPr="00000000">
              <w:rPr>
                <w:sz w:val="20"/>
                <w:szCs w:val="20"/>
                <w:rtl w:val="0"/>
              </w:rPr>
              <w:t xml:space="preserve">0.398613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8">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09">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0A">
            <w:pPr>
              <w:widowControl w:val="0"/>
              <w:contextualSpacing w:val="0"/>
              <w:rPr>
                <w:sz w:val="20"/>
                <w:szCs w:val="20"/>
              </w:rPr>
            </w:pPr>
            <w:r w:rsidDel="00000000" w:rsidR="00000000" w:rsidRPr="00000000">
              <w:rPr>
                <w:sz w:val="20"/>
                <w:szCs w:val="20"/>
                <w:rtl w:val="0"/>
              </w:rPr>
              <w:t xml:space="preserve">0.987805</w:t>
            </w:r>
          </w:p>
        </w:tc>
        <w:tc>
          <w:tcPr>
            <w:tcMar>
              <w:top w:w="0.0" w:type="dxa"/>
              <w:left w:w="0.0" w:type="dxa"/>
              <w:bottom w:w="0.0" w:type="dxa"/>
              <w:right w:w="0.0" w:type="dxa"/>
            </w:tcMar>
            <w:vAlign w:val="top"/>
          </w:tcPr>
          <w:p w:rsidR="00000000" w:rsidDel="00000000" w:rsidP="00000000" w:rsidRDefault="00000000" w:rsidRPr="00000000" w14:paraId="0000020B">
            <w:pPr>
              <w:widowControl w:val="0"/>
              <w:contextualSpacing w:val="0"/>
              <w:rPr>
                <w:sz w:val="20"/>
                <w:szCs w:val="20"/>
              </w:rPr>
            </w:pPr>
            <w:r w:rsidDel="00000000" w:rsidR="00000000" w:rsidRPr="00000000">
              <w:rPr>
                <w:sz w:val="20"/>
                <w:szCs w:val="20"/>
                <w:rtl w:val="0"/>
              </w:rPr>
              <w:t xml:space="preserve">0.476967</w:t>
            </w:r>
          </w:p>
        </w:tc>
        <w:tc>
          <w:tcPr>
            <w:tcMar>
              <w:top w:w="0.0" w:type="dxa"/>
              <w:left w:w="0.0" w:type="dxa"/>
              <w:bottom w:w="0.0" w:type="dxa"/>
              <w:right w:w="0.0" w:type="dxa"/>
            </w:tcMar>
            <w:vAlign w:val="top"/>
          </w:tcPr>
          <w:p w:rsidR="00000000" w:rsidDel="00000000" w:rsidP="00000000" w:rsidRDefault="00000000" w:rsidRPr="00000000" w14:paraId="0000020C">
            <w:pPr>
              <w:widowControl w:val="0"/>
              <w:contextualSpacing w:val="0"/>
              <w:rPr>
                <w:sz w:val="20"/>
                <w:szCs w:val="20"/>
              </w:rPr>
            </w:pPr>
            <w:r w:rsidDel="00000000" w:rsidR="00000000" w:rsidRPr="00000000">
              <w:rPr>
                <w:sz w:val="20"/>
                <w:szCs w:val="20"/>
                <w:rtl w:val="0"/>
              </w:rPr>
              <w:t xml:space="preserve">0.227647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D">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0E">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0F">
            <w:pPr>
              <w:widowControl w:val="0"/>
              <w:contextualSpacing w:val="0"/>
              <w:rPr>
                <w:sz w:val="20"/>
                <w:szCs w:val="20"/>
              </w:rPr>
            </w:pPr>
            <w:r w:rsidDel="00000000" w:rsidR="00000000" w:rsidRPr="00000000">
              <w:rPr>
                <w:sz w:val="20"/>
                <w:szCs w:val="20"/>
                <w:rtl w:val="0"/>
              </w:rPr>
              <w:t xml:space="preserve">0.95122</w:t>
            </w:r>
          </w:p>
        </w:tc>
        <w:tc>
          <w:tcPr>
            <w:tcMar>
              <w:top w:w="0.0" w:type="dxa"/>
              <w:left w:w="0.0" w:type="dxa"/>
              <w:bottom w:w="0.0" w:type="dxa"/>
              <w:right w:w="0.0" w:type="dxa"/>
            </w:tcMar>
            <w:vAlign w:val="top"/>
          </w:tcPr>
          <w:p w:rsidR="00000000" w:rsidDel="00000000" w:rsidP="00000000" w:rsidRDefault="00000000" w:rsidRPr="00000000" w14:paraId="00000210">
            <w:pPr>
              <w:widowControl w:val="0"/>
              <w:contextualSpacing w:val="0"/>
              <w:rPr>
                <w:sz w:val="20"/>
                <w:szCs w:val="20"/>
              </w:rPr>
            </w:pPr>
            <w:r w:rsidDel="00000000" w:rsidR="00000000" w:rsidRPr="00000000">
              <w:rPr>
                <w:sz w:val="20"/>
                <w:szCs w:val="20"/>
                <w:rtl w:val="0"/>
              </w:rPr>
              <w:t xml:space="preserve">0.384477</w:t>
            </w:r>
          </w:p>
        </w:tc>
        <w:tc>
          <w:tcPr>
            <w:tcMar>
              <w:top w:w="0.0" w:type="dxa"/>
              <w:left w:w="0.0" w:type="dxa"/>
              <w:bottom w:w="0.0" w:type="dxa"/>
              <w:right w:w="0.0" w:type="dxa"/>
            </w:tcMar>
            <w:vAlign w:val="top"/>
          </w:tcPr>
          <w:p w:rsidR="00000000" w:rsidDel="00000000" w:rsidP="00000000" w:rsidRDefault="00000000" w:rsidRPr="00000000" w14:paraId="00000211">
            <w:pPr>
              <w:widowControl w:val="0"/>
              <w:contextualSpacing w:val="0"/>
              <w:rPr>
                <w:sz w:val="20"/>
                <w:szCs w:val="20"/>
              </w:rPr>
            </w:pPr>
            <w:r w:rsidDel="00000000" w:rsidR="00000000" w:rsidRPr="00000000">
              <w:rPr>
                <w:sz w:val="20"/>
                <w:szCs w:val="20"/>
                <w:rtl w:val="0"/>
              </w:rPr>
              <w:t xml:space="preserve">0.150202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2">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13">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14">
            <w:pPr>
              <w:widowControl w:val="0"/>
              <w:contextualSpacing w:val="0"/>
              <w:rPr>
                <w:sz w:val="20"/>
                <w:szCs w:val="20"/>
              </w:rPr>
            </w:pPr>
            <w:r w:rsidDel="00000000" w:rsidR="00000000" w:rsidRPr="00000000">
              <w:rPr>
                <w:sz w:val="20"/>
                <w:szCs w:val="20"/>
                <w:rtl w:val="0"/>
              </w:rPr>
              <w:t xml:space="preserve">0.853659</w:t>
            </w:r>
          </w:p>
        </w:tc>
        <w:tc>
          <w:tcPr>
            <w:tcMar>
              <w:top w:w="0.0" w:type="dxa"/>
              <w:left w:w="0.0" w:type="dxa"/>
              <w:bottom w:w="0.0" w:type="dxa"/>
              <w:right w:w="0.0" w:type="dxa"/>
            </w:tcMar>
            <w:vAlign w:val="top"/>
          </w:tcPr>
          <w:p w:rsidR="00000000" w:rsidDel="00000000" w:rsidP="00000000" w:rsidRDefault="00000000" w:rsidRPr="00000000" w14:paraId="00000215">
            <w:pPr>
              <w:widowControl w:val="0"/>
              <w:contextualSpacing w:val="0"/>
              <w:rPr>
                <w:sz w:val="20"/>
                <w:szCs w:val="20"/>
              </w:rPr>
            </w:pPr>
            <w:r w:rsidDel="00000000" w:rsidR="00000000" w:rsidRPr="00000000">
              <w:rPr>
                <w:sz w:val="20"/>
                <w:szCs w:val="20"/>
                <w:rtl w:val="0"/>
              </w:rPr>
              <w:t xml:space="preserve">0.268954</w:t>
            </w:r>
          </w:p>
        </w:tc>
        <w:tc>
          <w:tcPr>
            <w:tcMar>
              <w:top w:w="0.0" w:type="dxa"/>
              <w:left w:w="0.0" w:type="dxa"/>
              <w:bottom w:w="0.0" w:type="dxa"/>
              <w:right w:w="0.0" w:type="dxa"/>
            </w:tcMar>
            <w:vAlign w:val="top"/>
          </w:tcPr>
          <w:p w:rsidR="00000000" w:rsidDel="00000000" w:rsidP="00000000" w:rsidRDefault="00000000" w:rsidRPr="00000000" w14:paraId="00000216">
            <w:pPr>
              <w:widowControl w:val="0"/>
              <w:contextualSpacing w:val="0"/>
              <w:rPr>
                <w:sz w:val="20"/>
                <w:szCs w:val="20"/>
              </w:rPr>
            </w:pPr>
            <w:r w:rsidDel="00000000" w:rsidR="00000000" w:rsidRPr="00000000">
              <w:rPr>
                <w:sz w:val="20"/>
                <w:szCs w:val="20"/>
                <w:rtl w:val="0"/>
              </w:rPr>
              <w:t xml:space="preserve">0.093752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7">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18">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19">
            <w:pPr>
              <w:widowControl w:val="0"/>
              <w:contextualSpacing w:val="0"/>
              <w:rPr>
                <w:sz w:val="20"/>
                <w:szCs w:val="20"/>
              </w:rPr>
            </w:pPr>
            <w:r w:rsidDel="00000000" w:rsidR="00000000" w:rsidRPr="00000000">
              <w:rPr>
                <w:sz w:val="20"/>
                <w:szCs w:val="20"/>
                <w:rtl w:val="0"/>
              </w:rPr>
              <w:t xml:space="preserve">0.853659</w:t>
            </w:r>
          </w:p>
        </w:tc>
        <w:tc>
          <w:tcPr>
            <w:tcMar>
              <w:top w:w="0.0" w:type="dxa"/>
              <w:left w:w="0.0" w:type="dxa"/>
              <w:bottom w:w="0.0" w:type="dxa"/>
              <w:right w:w="0.0" w:type="dxa"/>
            </w:tcMar>
            <w:vAlign w:val="top"/>
          </w:tcPr>
          <w:p w:rsidR="00000000" w:rsidDel="00000000" w:rsidP="00000000" w:rsidRDefault="00000000" w:rsidRPr="00000000" w14:paraId="0000021A">
            <w:pPr>
              <w:widowControl w:val="0"/>
              <w:contextualSpacing w:val="0"/>
              <w:rPr>
                <w:sz w:val="20"/>
                <w:szCs w:val="20"/>
              </w:rPr>
            </w:pPr>
            <w:r w:rsidDel="00000000" w:rsidR="00000000" w:rsidRPr="00000000">
              <w:rPr>
                <w:sz w:val="20"/>
                <w:szCs w:val="20"/>
                <w:rtl w:val="0"/>
              </w:rPr>
              <w:t xml:space="preserve">0.271113</w:t>
            </w:r>
          </w:p>
        </w:tc>
        <w:tc>
          <w:tcPr>
            <w:tcMar>
              <w:top w:w="0.0" w:type="dxa"/>
              <w:left w:w="0.0" w:type="dxa"/>
              <w:bottom w:w="0.0" w:type="dxa"/>
              <w:right w:w="0.0" w:type="dxa"/>
            </w:tcMar>
            <w:vAlign w:val="top"/>
          </w:tcPr>
          <w:p w:rsidR="00000000" w:rsidDel="00000000" w:rsidP="00000000" w:rsidRDefault="00000000" w:rsidRPr="00000000" w14:paraId="0000021B">
            <w:pPr>
              <w:widowControl w:val="0"/>
              <w:contextualSpacing w:val="0"/>
              <w:rPr>
                <w:sz w:val="20"/>
                <w:szCs w:val="20"/>
              </w:rPr>
            </w:pPr>
            <w:r w:rsidDel="00000000" w:rsidR="00000000" w:rsidRPr="00000000">
              <w:rPr>
                <w:sz w:val="20"/>
                <w:szCs w:val="20"/>
                <w:rtl w:val="0"/>
              </w:rPr>
              <w:t xml:space="preserve">0.094918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C">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1D">
            <w:pPr>
              <w:widowControl w:val="0"/>
              <w:contextualSpacing w:val="0"/>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21E">
            <w:pPr>
              <w:widowControl w:val="0"/>
              <w:contextualSpacing w:val="0"/>
              <w:rPr>
                <w:sz w:val="20"/>
                <w:szCs w:val="20"/>
              </w:rPr>
            </w:pPr>
            <w:r w:rsidDel="00000000" w:rsidR="00000000" w:rsidRPr="00000000">
              <w:rPr>
                <w:sz w:val="20"/>
                <w:szCs w:val="20"/>
                <w:rtl w:val="0"/>
              </w:rPr>
              <w:t xml:space="preserve">0.292683</w:t>
            </w:r>
          </w:p>
        </w:tc>
        <w:tc>
          <w:tcPr>
            <w:tcMar>
              <w:top w:w="0.0" w:type="dxa"/>
              <w:left w:w="0.0" w:type="dxa"/>
              <w:bottom w:w="0.0" w:type="dxa"/>
              <w:right w:w="0.0" w:type="dxa"/>
            </w:tcMar>
            <w:vAlign w:val="top"/>
          </w:tcPr>
          <w:p w:rsidR="00000000" w:rsidDel="00000000" w:rsidP="00000000" w:rsidRDefault="00000000" w:rsidRPr="00000000" w14:paraId="0000021F">
            <w:pPr>
              <w:widowControl w:val="0"/>
              <w:contextualSpacing w:val="0"/>
              <w:rPr>
                <w:sz w:val="20"/>
                <w:szCs w:val="20"/>
              </w:rPr>
            </w:pPr>
            <w:r w:rsidDel="00000000" w:rsidR="00000000" w:rsidRPr="00000000">
              <w:rPr>
                <w:sz w:val="20"/>
                <w:szCs w:val="20"/>
                <w:rtl w:val="0"/>
              </w:rPr>
              <w:t xml:space="preserve">0.075696</w:t>
            </w:r>
          </w:p>
        </w:tc>
        <w:tc>
          <w:tcPr>
            <w:tcMar>
              <w:top w:w="0.0" w:type="dxa"/>
              <w:left w:w="0.0" w:type="dxa"/>
              <w:bottom w:w="0.0" w:type="dxa"/>
              <w:right w:w="0.0" w:type="dxa"/>
            </w:tcMar>
            <w:vAlign w:val="top"/>
          </w:tcPr>
          <w:p w:rsidR="00000000" w:rsidDel="00000000" w:rsidP="00000000" w:rsidRDefault="00000000" w:rsidRPr="00000000" w14:paraId="00000220">
            <w:pPr>
              <w:widowControl w:val="0"/>
              <w:contextualSpacing w:val="0"/>
              <w:rPr>
                <w:sz w:val="20"/>
                <w:szCs w:val="20"/>
              </w:rPr>
            </w:pPr>
            <w:r w:rsidDel="00000000" w:rsidR="00000000" w:rsidRPr="00000000">
              <w:rPr>
                <w:sz w:val="20"/>
                <w:szCs w:val="20"/>
                <w:rtl w:val="0"/>
              </w:rPr>
              <w:t xml:space="preserve">0.506027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1">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22">
            <w:pPr>
              <w:widowControl w:val="0"/>
              <w:contextualSpacing w:val="0"/>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223">
            <w:pPr>
              <w:widowControl w:val="0"/>
              <w:contextualSpacing w:val="0"/>
              <w:rPr>
                <w:sz w:val="20"/>
                <w:szCs w:val="20"/>
              </w:rPr>
            </w:pPr>
            <w:r w:rsidDel="00000000" w:rsidR="00000000" w:rsidRPr="00000000">
              <w:rPr>
                <w:sz w:val="20"/>
                <w:szCs w:val="20"/>
                <w:rtl w:val="0"/>
              </w:rPr>
              <w:t xml:space="preserve">0.182927</w:t>
            </w:r>
          </w:p>
        </w:tc>
        <w:tc>
          <w:tcPr>
            <w:tcMar>
              <w:top w:w="0.0" w:type="dxa"/>
              <w:left w:w="0.0" w:type="dxa"/>
              <w:bottom w:w="0.0" w:type="dxa"/>
              <w:right w:w="0.0" w:type="dxa"/>
            </w:tcMar>
            <w:vAlign w:val="top"/>
          </w:tcPr>
          <w:p w:rsidR="00000000" w:rsidDel="00000000" w:rsidP="00000000" w:rsidRDefault="00000000" w:rsidRPr="00000000" w14:paraId="00000224">
            <w:pPr>
              <w:widowControl w:val="0"/>
              <w:contextualSpacing w:val="0"/>
              <w:rPr>
                <w:sz w:val="20"/>
                <w:szCs w:val="20"/>
              </w:rPr>
            </w:pPr>
            <w:r w:rsidDel="00000000" w:rsidR="00000000" w:rsidRPr="00000000">
              <w:rPr>
                <w:sz w:val="20"/>
                <w:szCs w:val="20"/>
                <w:rtl w:val="0"/>
              </w:rPr>
              <w:t xml:space="preserve">0.034549</w:t>
            </w:r>
          </w:p>
        </w:tc>
        <w:tc>
          <w:tcPr>
            <w:tcMar>
              <w:top w:w="0.0" w:type="dxa"/>
              <w:left w:w="0.0" w:type="dxa"/>
              <w:bottom w:w="0.0" w:type="dxa"/>
              <w:right w:w="0.0" w:type="dxa"/>
            </w:tcMar>
            <w:vAlign w:val="top"/>
          </w:tcPr>
          <w:p w:rsidR="00000000" w:rsidDel="00000000" w:rsidP="00000000" w:rsidRDefault="00000000" w:rsidRPr="00000000" w14:paraId="00000225">
            <w:pPr>
              <w:widowControl w:val="0"/>
              <w:contextualSpacing w:val="0"/>
              <w:rPr>
                <w:sz w:val="20"/>
                <w:szCs w:val="20"/>
              </w:rPr>
            </w:pPr>
            <w:r w:rsidDel="00000000" w:rsidR="00000000" w:rsidRPr="00000000">
              <w:rPr>
                <w:sz w:val="20"/>
                <w:szCs w:val="20"/>
                <w:rtl w:val="0"/>
              </w:rPr>
              <w:t xml:space="preserve">0.668802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6">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27">
            <w:pPr>
              <w:widowControl w:val="0"/>
              <w:contextualSpacing w:val="0"/>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228">
            <w:pPr>
              <w:widowControl w:val="0"/>
              <w:contextualSpacing w:val="0"/>
              <w:rPr>
                <w:sz w:val="20"/>
                <w:szCs w:val="20"/>
              </w:rPr>
            </w:pPr>
            <w:r w:rsidDel="00000000" w:rsidR="00000000" w:rsidRPr="00000000">
              <w:rPr>
                <w:sz w:val="20"/>
                <w:szCs w:val="20"/>
                <w:rtl w:val="0"/>
              </w:rPr>
              <w:t xml:space="preserve">0.121951</w:t>
            </w:r>
          </w:p>
        </w:tc>
        <w:tc>
          <w:tcPr>
            <w:tcMar>
              <w:top w:w="0.0" w:type="dxa"/>
              <w:left w:w="0.0" w:type="dxa"/>
              <w:bottom w:w="0.0" w:type="dxa"/>
              <w:right w:w="0.0" w:type="dxa"/>
            </w:tcMar>
            <w:vAlign w:val="top"/>
          </w:tcPr>
          <w:p w:rsidR="00000000" w:rsidDel="00000000" w:rsidP="00000000" w:rsidRDefault="00000000" w:rsidRPr="00000000" w14:paraId="00000229">
            <w:pPr>
              <w:widowControl w:val="0"/>
              <w:contextualSpacing w:val="0"/>
              <w:rPr>
                <w:sz w:val="20"/>
                <w:szCs w:val="20"/>
              </w:rPr>
            </w:pPr>
            <w:r w:rsidDel="00000000" w:rsidR="00000000" w:rsidRPr="00000000">
              <w:rPr>
                <w:sz w:val="20"/>
                <w:szCs w:val="20"/>
                <w:rtl w:val="0"/>
              </w:rPr>
              <w:t xml:space="preserve">0.020034</w:t>
            </w:r>
          </w:p>
        </w:tc>
        <w:tc>
          <w:tcPr>
            <w:tcMar>
              <w:top w:w="0.0" w:type="dxa"/>
              <w:left w:w="0.0" w:type="dxa"/>
              <w:bottom w:w="0.0" w:type="dxa"/>
              <w:right w:w="0.0" w:type="dxa"/>
            </w:tcMar>
            <w:vAlign w:val="top"/>
          </w:tcPr>
          <w:p w:rsidR="00000000" w:rsidDel="00000000" w:rsidP="00000000" w:rsidRDefault="00000000" w:rsidRPr="00000000" w14:paraId="0000022A">
            <w:pPr>
              <w:widowControl w:val="0"/>
              <w:contextualSpacing w:val="0"/>
              <w:rPr>
                <w:sz w:val="20"/>
                <w:szCs w:val="20"/>
              </w:rPr>
            </w:pPr>
            <w:r w:rsidDel="00000000" w:rsidR="00000000" w:rsidRPr="00000000">
              <w:rPr>
                <w:sz w:val="20"/>
                <w:szCs w:val="20"/>
                <w:rtl w:val="0"/>
              </w:rPr>
              <w:t xml:space="preserve">0.771371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B">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2C">
            <w:pPr>
              <w:widowControl w:val="0"/>
              <w:contextualSpacing w:val="0"/>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22D">
            <w:pPr>
              <w:widowControl w:val="0"/>
              <w:contextualSpacing w:val="0"/>
              <w:rPr>
                <w:sz w:val="20"/>
                <w:szCs w:val="20"/>
              </w:rPr>
            </w:pPr>
            <w:r w:rsidDel="00000000" w:rsidR="00000000" w:rsidRPr="00000000">
              <w:rPr>
                <w:sz w:val="20"/>
                <w:szCs w:val="20"/>
                <w:rtl w:val="0"/>
              </w:rPr>
              <w:t xml:space="preserve">0.231707</w:t>
            </w:r>
          </w:p>
        </w:tc>
        <w:tc>
          <w:tcPr>
            <w:tcMar>
              <w:top w:w="0.0" w:type="dxa"/>
              <w:left w:w="0.0" w:type="dxa"/>
              <w:bottom w:w="0.0" w:type="dxa"/>
              <w:right w:w="0.0" w:type="dxa"/>
            </w:tcMar>
            <w:vAlign w:val="top"/>
          </w:tcPr>
          <w:p w:rsidR="00000000" w:rsidDel="00000000" w:rsidP="00000000" w:rsidRDefault="00000000" w:rsidRPr="00000000" w14:paraId="0000022E">
            <w:pPr>
              <w:widowControl w:val="0"/>
              <w:contextualSpacing w:val="0"/>
              <w:rPr>
                <w:sz w:val="20"/>
                <w:szCs w:val="20"/>
              </w:rPr>
            </w:pPr>
            <w:r w:rsidDel="00000000" w:rsidR="00000000" w:rsidRPr="00000000">
              <w:rPr>
                <w:sz w:val="20"/>
                <w:szCs w:val="20"/>
                <w:rtl w:val="0"/>
              </w:rPr>
              <w:t xml:space="preserve">0.041147</w:t>
            </w:r>
          </w:p>
        </w:tc>
        <w:tc>
          <w:tcPr>
            <w:tcMar>
              <w:top w:w="0.0" w:type="dxa"/>
              <w:left w:w="0.0" w:type="dxa"/>
              <w:bottom w:w="0.0" w:type="dxa"/>
              <w:right w:w="0.0" w:type="dxa"/>
            </w:tcMar>
            <w:vAlign w:val="top"/>
          </w:tcPr>
          <w:p w:rsidR="00000000" w:rsidDel="00000000" w:rsidP="00000000" w:rsidRDefault="00000000" w:rsidRPr="00000000" w14:paraId="0000022F">
            <w:pPr>
              <w:widowControl w:val="0"/>
              <w:contextualSpacing w:val="0"/>
              <w:rPr>
                <w:sz w:val="20"/>
                <w:szCs w:val="20"/>
              </w:rPr>
            </w:pPr>
            <w:r w:rsidDel="00000000" w:rsidR="00000000" w:rsidRPr="00000000">
              <w:rPr>
                <w:sz w:val="20"/>
                <w:szCs w:val="20"/>
                <w:rtl w:val="0"/>
              </w:rPr>
              <w:t xml:space="preserve">0.591967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0">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31">
            <w:pPr>
              <w:widowControl w:val="0"/>
              <w:contextualSpacing w:val="0"/>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232">
            <w:pPr>
              <w:widowControl w:val="0"/>
              <w:contextualSpacing w:val="0"/>
              <w:rPr>
                <w:sz w:val="20"/>
                <w:szCs w:val="20"/>
              </w:rPr>
            </w:pPr>
            <w:r w:rsidDel="00000000" w:rsidR="00000000" w:rsidRPr="00000000">
              <w:rPr>
                <w:sz w:val="20"/>
                <w:szCs w:val="20"/>
                <w:rtl w:val="0"/>
              </w:rPr>
              <w:t xml:space="preserve">0.134146</w:t>
            </w:r>
          </w:p>
        </w:tc>
        <w:tc>
          <w:tcPr>
            <w:tcMar>
              <w:top w:w="0.0" w:type="dxa"/>
              <w:left w:w="0.0" w:type="dxa"/>
              <w:bottom w:w="0.0" w:type="dxa"/>
              <w:right w:w="0.0" w:type="dxa"/>
            </w:tcMar>
            <w:vAlign w:val="top"/>
          </w:tcPr>
          <w:p w:rsidR="00000000" w:rsidDel="00000000" w:rsidP="00000000" w:rsidRDefault="00000000" w:rsidRPr="00000000" w14:paraId="00000233">
            <w:pPr>
              <w:widowControl w:val="0"/>
              <w:contextualSpacing w:val="0"/>
              <w:rPr>
                <w:sz w:val="20"/>
                <w:szCs w:val="20"/>
              </w:rPr>
            </w:pPr>
            <w:r w:rsidDel="00000000" w:rsidR="00000000" w:rsidRPr="00000000">
              <w:rPr>
                <w:sz w:val="20"/>
                <w:szCs w:val="20"/>
                <w:rtl w:val="0"/>
              </w:rPr>
              <w:t xml:space="preserve">0.028311</w:t>
            </w:r>
          </w:p>
        </w:tc>
        <w:tc>
          <w:tcPr>
            <w:tcMar>
              <w:top w:w="0.0" w:type="dxa"/>
              <w:left w:w="0.0" w:type="dxa"/>
              <w:bottom w:w="0.0" w:type="dxa"/>
              <w:right w:w="0.0" w:type="dxa"/>
            </w:tcMar>
            <w:vAlign w:val="top"/>
          </w:tcPr>
          <w:p w:rsidR="00000000" w:rsidDel="00000000" w:rsidP="00000000" w:rsidRDefault="00000000" w:rsidRPr="00000000" w14:paraId="00000234">
            <w:pPr>
              <w:widowControl w:val="0"/>
              <w:contextualSpacing w:val="0"/>
              <w:rPr>
                <w:sz w:val="20"/>
                <w:szCs w:val="20"/>
              </w:rPr>
            </w:pPr>
            <w:r w:rsidDel="00000000" w:rsidR="00000000" w:rsidRPr="00000000">
              <w:rPr>
                <w:sz w:val="20"/>
                <w:szCs w:val="20"/>
                <w:rtl w:val="0"/>
              </w:rPr>
              <w:t xml:space="preserve">0.750504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5">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36">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37">
            <w:pPr>
              <w:widowControl w:val="0"/>
              <w:contextualSpacing w:val="0"/>
              <w:rPr>
                <w:sz w:val="20"/>
                <w:szCs w:val="20"/>
              </w:rPr>
            </w:pPr>
            <w:r w:rsidDel="00000000" w:rsidR="00000000" w:rsidRPr="00000000">
              <w:rPr>
                <w:sz w:val="20"/>
                <w:szCs w:val="20"/>
                <w:rtl w:val="0"/>
              </w:rPr>
              <w:t xml:space="preserve">0.304878</w:t>
            </w:r>
          </w:p>
        </w:tc>
        <w:tc>
          <w:tcPr>
            <w:tcMar>
              <w:top w:w="0.0" w:type="dxa"/>
              <w:left w:w="0.0" w:type="dxa"/>
              <w:bottom w:w="0.0" w:type="dxa"/>
              <w:right w:w="0.0" w:type="dxa"/>
            </w:tcMar>
            <w:vAlign w:val="top"/>
          </w:tcPr>
          <w:p w:rsidR="00000000" w:rsidDel="00000000" w:rsidP="00000000" w:rsidRDefault="00000000" w:rsidRPr="00000000" w14:paraId="00000238">
            <w:pPr>
              <w:widowControl w:val="0"/>
              <w:contextualSpacing w:val="0"/>
              <w:rPr>
                <w:sz w:val="20"/>
                <w:szCs w:val="20"/>
              </w:rPr>
            </w:pPr>
            <w:r w:rsidDel="00000000" w:rsidR="00000000" w:rsidRPr="00000000">
              <w:rPr>
                <w:sz w:val="20"/>
                <w:szCs w:val="20"/>
                <w:rtl w:val="0"/>
              </w:rPr>
              <w:t xml:space="preserve">0.033109</w:t>
            </w:r>
          </w:p>
        </w:tc>
        <w:tc>
          <w:tcPr>
            <w:tcMar>
              <w:top w:w="0.0" w:type="dxa"/>
              <w:left w:w="0.0" w:type="dxa"/>
              <w:bottom w:w="0.0" w:type="dxa"/>
              <w:right w:w="0.0" w:type="dxa"/>
            </w:tcMar>
            <w:vAlign w:val="top"/>
          </w:tcPr>
          <w:p w:rsidR="00000000" w:rsidDel="00000000" w:rsidP="00000000" w:rsidRDefault="00000000" w:rsidRPr="00000000" w14:paraId="00000239">
            <w:pPr>
              <w:widowControl w:val="0"/>
              <w:contextualSpacing w:val="0"/>
              <w:rPr>
                <w:sz w:val="20"/>
                <w:szCs w:val="20"/>
              </w:rPr>
            </w:pPr>
            <w:r w:rsidDel="00000000" w:rsidR="00000000" w:rsidRPr="00000000">
              <w:rPr>
                <w:sz w:val="20"/>
                <w:szCs w:val="20"/>
                <w:rtl w:val="0"/>
              </w:rPr>
              <w:t xml:space="preserve">0.484291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A">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3B">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3C">
            <w:pPr>
              <w:widowControl w:val="0"/>
              <w:contextualSpacing w:val="0"/>
              <w:rPr>
                <w:sz w:val="20"/>
                <w:szCs w:val="20"/>
              </w:rPr>
            </w:pPr>
            <w:r w:rsidDel="00000000" w:rsidR="00000000" w:rsidRPr="00000000">
              <w:rPr>
                <w:sz w:val="20"/>
                <w:szCs w:val="20"/>
                <w:rtl w:val="0"/>
              </w:rPr>
              <w:t xml:space="preserve">0.097561</w:t>
            </w:r>
          </w:p>
        </w:tc>
        <w:tc>
          <w:tcPr>
            <w:tcMar>
              <w:top w:w="0.0" w:type="dxa"/>
              <w:left w:w="0.0" w:type="dxa"/>
              <w:bottom w:w="0.0" w:type="dxa"/>
              <w:right w:w="0.0" w:type="dxa"/>
            </w:tcMar>
            <w:vAlign w:val="top"/>
          </w:tcPr>
          <w:p w:rsidR="00000000" w:rsidDel="00000000" w:rsidP="00000000" w:rsidRDefault="00000000" w:rsidRPr="00000000" w14:paraId="0000023D">
            <w:pPr>
              <w:widowControl w:val="0"/>
              <w:contextualSpacing w:val="0"/>
              <w:rPr>
                <w:sz w:val="20"/>
                <w:szCs w:val="20"/>
              </w:rPr>
            </w:pPr>
            <w:r w:rsidDel="00000000" w:rsidR="00000000" w:rsidRPr="00000000">
              <w:rPr>
                <w:sz w:val="20"/>
                <w:szCs w:val="20"/>
                <w:rtl w:val="0"/>
              </w:rPr>
              <w:t xml:space="preserve">0.033109</w:t>
            </w:r>
          </w:p>
        </w:tc>
        <w:tc>
          <w:tcPr>
            <w:tcMar>
              <w:top w:w="0.0" w:type="dxa"/>
              <w:left w:w="0.0" w:type="dxa"/>
              <w:bottom w:w="0.0" w:type="dxa"/>
              <w:right w:w="0.0" w:type="dxa"/>
            </w:tcMar>
            <w:vAlign w:val="top"/>
          </w:tcPr>
          <w:p w:rsidR="00000000" w:rsidDel="00000000" w:rsidP="00000000" w:rsidRDefault="00000000" w:rsidRPr="00000000" w14:paraId="0000023E">
            <w:pPr>
              <w:widowControl w:val="0"/>
              <w:contextualSpacing w:val="0"/>
              <w:rPr>
                <w:sz w:val="20"/>
                <w:szCs w:val="20"/>
              </w:rPr>
            </w:pPr>
            <w:r w:rsidDel="00000000" w:rsidR="00000000" w:rsidRPr="00000000">
              <w:rPr>
                <w:sz w:val="20"/>
                <w:szCs w:val="20"/>
                <w:rtl w:val="0"/>
              </w:rPr>
              <w:t xml:space="preserve">0.815492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F">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40">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41">
            <w:pPr>
              <w:widowControl w:val="0"/>
              <w:contextualSpacing w:val="0"/>
              <w:rPr>
                <w:sz w:val="20"/>
                <w:szCs w:val="20"/>
              </w:rPr>
            </w:pPr>
            <w:r w:rsidDel="00000000" w:rsidR="00000000" w:rsidRPr="00000000">
              <w:rPr>
                <w:sz w:val="20"/>
                <w:szCs w:val="20"/>
                <w:rtl w:val="0"/>
              </w:rPr>
              <w:t xml:space="preserve">0.231707</w:t>
            </w:r>
          </w:p>
        </w:tc>
        <w:tc>
          <w:tcPr>
            <w:tcMar>
              <w:top w:w="0.0" w:type="dxa"/>
              <w:left w:w="0.0" w:type="dxa"/>
              <w:bottom w:w="0.0" w:type="dxa"/>
              <w:right w:w="0.0" w:type="dxa"/>
            </w:tcMar>
            <w:vAlign w:val="top"/>
          </w:tcPr>
          <w:p w:rsidR="00000000" w:rsidDel="00000000" w:rsidP="00000000" w:rsidRDefault="00000000" w:rsidRPr="00000000" w14:paraId="00000242">
            <w:pPr>
              <w:widowControl w:val="0"/>
              <w:contextualSpacing w:val="0"/>
              <w:rPr>
                <w:sz w:val="20"/>
                <w:szCs w:val="20"/>
              </w:rPr>
            </w:pPr>
            <w:r w:rsidDel="00000000" w:rsidR="00000000" w:rsidRPr="00000000">
              <w:rPr>
                <w:sz w:val="20"/>
                <w:szCs w:val="20"/>
                <w:rtl w:val="0"/>
              </w:rPr>
              <w:t xml:space="preserve">0.033829</w:t>
            </w:r>
          </w:p>
        </w:tc>
        <w:tc>
          <w:tcPr>
            <w:tcMar>
              <w:top w:w="0.0" w:type="dxa"/>
              <w:left w:w="0.0" w:type="dxa"/>
              <w:bottom w:w="0.0" w:type="dxa"/>
              <w:right w:w="0.0" w:type="dxa"/>
            </w:tcMar>
            <w:vAlign w:val="top"/>
          </w:tcPr>
          <w:p w:rsidR="00000000" w:rsidDel="00000000" w:rsidP="00000000" w:rsidRDefault="00000000" w:rsidRPr="00000000" w14:paraId="00000243">
            <w:pPr>
              <w:widowControl w:val="0"/>
              <w:contextualSpacing w:val="0"/>
              <w:rPr>
                <w:sz w:val="20"/>
                <w:szCs w:val="20"/>
              </w:rPr>
            </w:pPr>
            <w:r w:rsidDel="00000000" w:rsidR="00000000" w:rsidRPr="00000000">
              <w:rPr>
                <w:sz w:val="20"/>
                <w:szCs w:val="20"/>
                <w:rtl w:val="0"/>
              </w:rPr>
              <w:t xml:space="preserve">0.591418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44">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45">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46">
            <w:pPr>
              <w:widowControl w:val="0"/>
              <w:contextualSpacing w:val="0"/>
              <w:rPr>
                <w:sz w:val="20"/>
                <w:szCs w:val="20"/>
              </w:rPr>
            </w:pPr>
            <w:r w:rsidDel="00000000" w:rsidR="00000000" w:rsidRPr="00000000">
              <w:rPr>
                <w:sz w:val="20"/>
                <w:szCs w:val="20"/>
                <w:rtl w:val="0"/>
              </w:rPr>
              <w:t xml:space="preserve">0.256098</w:t>
            </w:r>
          </w:p>
        </w:tc>
        <w:tc>
          <w:tcPr>
            <w:tcMar>
              <w:top w:w="0.0" w:type="dxa"/>
              <w:left w:w="0.0" w:type="dxa"/>
              <w:bottom w:w="0.0" w:type="dxa"/>
              <w:right w:w="0.0" w:type="dxa"/>
            </w:tcMar>
            <w:vAlign w:val="top"/>
          </w:tcPr>
          <w:p w:rsidR="00000000" w:rsidDel="00000000" w:rsidP="00000000" w:rsidRDefault="00000000" w:rsidRPr="00000000" w14:paraId="00000247">
            <w:pPr>
              <w:widowControl w:val="0"/>
              <w:contextualSpacing w:val="0"/>
              <w:rPr>
                <w:sz w:val="20"/>
                <w:szCs w:val="20"/>
              </w:rPr>
            </w:pPr>
            <w:r w:rsidDel="00000000" w:rsidR="00000000" w:rsidRPr="00000000">
              <w:rPr>
                <w:sz w:val="20"/>
                <w:szCs w:val="20"/>
                <w:rtl w:val="0"/>
              </w:rPr>
              <w:t xml:space="preserve">0.039467</w:t>
            </w:r>
          </w:p>
        </w:tc>
        <w:tc>
          <w:tcPr>
            <w:tcMar>
              <w:top w:w="0.0" w:type="dxa"/>
              <w:left w:w="0.0" w:type="dxa"/>
              <w:bottom w:w="0.0" w:type="dxa"/>
              <w:right w:w="0.0" w:type="dxa"/>
            </w:tcMar>
            <w:vAlign w:val="top"/>
          </w:tcPr>
          <w:p w:rsidR="00000000" w:rsidDel="00000000" w:rsidP="00000000" w:rsidRDefault="00000000" w:rsidRPr="00000000" w14:paraId="00000248">
            <w:pPr>
              <w:widowControl w:val="0"/>
              <w:contextualSpacing w:val="0"/>
              <w:rPr>
                <w:sz w:val="20"/>
                <w:szCs w:val="20"/>
              </w:rPr>
            </w:pPr>
            <w:r w:rsidDel="00000000" w:rsidR="00000000" w:rsidRPr="00000000">
              <w:rPr>
                <w:sz w:val="20"/>
                <w:szCs w:val="20"/>
                <w:rtl w:val="0"/>
              </w:rPr>
              <w:t xml:space="preserve">0.554949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49">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4A">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4B">
            <w:pPr>
              <w:widowControl w:val="0"/>
              <w:contextualSpacing w:val="0"/>
              <w:rPr>
                <w:sz w:val="20"/>
                <w:szCs w:val="20"/>
              </w:rPr>
            </w:pPr>
            <w:r w:rsidDel="00000000" w:rsidR="00000000" w:rsidRPr="00000000">
              <w:rPr>
                <w:sz w:val="20"/>
                <w:szCs w:val="20"/>
                <w:rtl w:val="0"/>
              </w:rPr>
              <w:t xml:space="preserve">0.243902</w:t>
            </w:r>
          </w:p>
        </w:tc>
        <w:tc>
          <w:tcPr>
            <w:tcMar>
              <w:top w:w="0.0" w:type="dxa"/>
              <w:left w:w="0.0" w:type="dxa"/>
              <w:bottom w:w="0.0" w:type="dxa"/>
              <w:right w:w="0.0" w:type="dxa"/>
            </w:tcMar>
            <w:vAlign w:val="top"/>
          </w:tcPr>
          <w:p w:rsidR="00000000" w:rsidDel="00000000" w:rsidP="00000000" w:rsidRDefault="00000000" w:rsidRPr="00000000" w14:paraId="0000024C">
            <w:pPr>
              <w:widowControl w:val="0"/>
              <w:contextualSpacing w:val="0"/>
              <w:rPr>
                <w:sz w:val="20"/>
                <w:szCs w:val="20"/>
              </w:rPr>
            </w:pPr>
            <w:r w:rsidDel="00000000" w:rsidR="00000000" w:rsidRPr="00000000">
              <w:rPr>
                <w:sz w:val="20"/>
                <w:szCs w:val="20"/>
                <w:rtl w:val="0"/>
              </w:rPr>
              <w:t xml:space="preserve">0.027711</w:t>
            </w:r>
          </w:p>
        </w:tc>
        <w:tc>
          <w:tcPr>
            <w:tcMar>
              <w:top w:w="0.0" w:type="dxa"/>
              <w:left w:w="0.0" w:type="dxa"/>
              <w:bottom w:w="0.0" w:type="dxa"/>
              <w:right w:w="0.0" w:type="dxa"/>
            </w:tcMar>
            <w:vAlign w:val="top"/>
          </w:tcPr>
          <w:p w:rsidR="00000000" w:rsidDel="00000000" w:rsidP="00000000" w:rsidRDefault="00000000" w:rsidRPr="00000000" w14:paraId="0000024D">
            <w:pPr>
              <w:widowControl w:val="0"/>
              <w:contextualSpacing w:val="0"/>
              <w:rPr>
                <w:sz w:val="20"/>
                <w:szCs w:val="20"/>
              </w:rPr>
            </w:pPr>
            <w:r w:rsidDel="00000000" w:rsidR="00000000" w:rsidRPr="00000000">
              <w:rPr>
                <w:sz w:val="20"/>
                <w:szCs w:val="20"/>
                <w:rtl w:val="0"/>
              </w:rPr>
              <w:t xml:space="preserve">0.572451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4E">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4F">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50">
            <w:pPr>
              <w:widowControl w:val="0"/>
              <w:contextualSpacing w:val="0"/>
              <w:rPr>
                <w:sz w:val="20"/>
                <w:szCs w:val="20"/>
              </w:rPr>
            </w:pPr>
            <w:r w:rsidDel="00000000" w:rsidR="00000000" w:rsidRPr="00000000">
              <w:rPr>
                <w:sz w:val="20"/>
                <w:szCs w:val="20"/>
                <w:rtl w:val="0"/>
              </w:rPr>
              <w:t xml:space="preserve">0.243902</w:t>
            </w:r>
          </w:p>
        </w:tc>
        <w:tc>
          <w:tcPr>
            <w:tcMar>
              <w:top w:w="0.0" w:type="dxa"/>
              <w:left w:w="0.0" w:type="dxa"/>
              <w:bottom w:w="0.0" w:type="dxa"/>
              <w:right w:w="0.0" w:type="dxa"/>
            </w:tcMar>
            <w:vAlign w:val="top"/>
          </w:tcPr>
          <w:p w:rsidR="00000000" w:rsidDel="00000000" w:rsidP="00000000" w:rsidRDefault="00000000" w:rsidRPr="00000000" w14:paraId="00000251">
            <w:pPr>
              <w:widowControl w:val="0"/>
              <w:contextualSpacing w:val="0"/>
              <w:rPr>
                <w:sz w:val="20"/>
                <w:szCs w:val="20"/>
              </w:rPr>
            </w:pPr>
            <w:r w:rsidDel="00000000" w:rsidR="00000000" w:rsidRPr="00000000">
              <w:rPr>
                <w:sz w:val="20"/>
                <w:szCs w:val="20"/>
                <w:rtl w:val="0"/>
              </w:rPr>
              <w:t xml:space="preserve">0.038988</w:t>
            </w:r>
          </w:p>
        </w:tc>
        <w:tc>
          <w:tcPr>
            <w:tcMar>
              <w:top w:w="0.0" w:type="dxa"/>
              <w:left w:w="0.0" w:type="dxa"/>
              <w:bottom w:w="0.0" w:type="dxa"/>
              <w:right w:w="0.0" w:type="dxa"/>
            </w:tcMar>
            <w:vAlign w:val="top"/>
          </w:tcPr>
          <w:p w:rsidR="00000000" w:rsidDel="00000000" w:rsidP="00000000" w:rsidRDefault="00000000" w:rsidRPr="00000000" w14:paraId="00000252">
            <w:pPr>
              <w:widowControl w:val="0"/>
              <w:contextualSpacing w:val="0"/>
              <w:rPr>
                <w:sz w:val="20"/>
                <w:szCs w:val="20"/>
              </w:rPr>
            </w:pPr>
            <w:r w:rsidDel="00000000" w:rsidR="00000000" w:rsidRPr="00000000">
              <w:rPr>
                <w:sz w:val="20"/>
                <w:szCs w:val="20"/>
                <w:rtl w:val="0"/>
              </w:rPr>
              <w:t xml:space="preserve">0.573204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53">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54">
            <w:pPr>
              <w:widowControl w:val="0"/>
              <w:contextualSpacing w:val="0"/>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255">
            <w:pPr>
              <w:widowControl w:val="0"/>
              <w:contextualSpacing w:val="0"/>
              <w:rPr>
                <w:sz w:val="20"/>
                <w:szCs w:val="20"/>
              </w:rPr>
            </w:pPr>
            <w:r w:rsidDel="00000000" w:rsidR="00000000" w:rsidRPr="00000000">
              <w:rPr>
                <w:sz w:val="20"/>
                <w:szCs w:val="20"/>
                <w:rtl w:val="0"/>
              </w:rPr>
              <w:t xml:space="preserve">0.170732</w:t>
            </w:r>
          </w:p>
        </w:tc>
        <w:tc>
          <w:tcPr>
            <w:tcMar>
              <w:top w:w="0.0" w:type="dxa"/>
              <w:left w:w="0.0" w:type="dxa"/>
              <w:bottom w:w="0.0" w:type="dxa"/>
              <w:right w:w="0.0" w:type="dxa"/>
            </w:tcMar>
            <w:vAlign w:val="top"/>
          </w:tcPr>
          <w:p w:rsidR="00000000" w:rsidDel="00000000" w:rsidP="00000000" w:rsidRDefault="00000000" w:rsidRPr="00000000" w14:paraId="00000256">
            <w:pPr>
              <w:widowControl w:val="0"/>
              <w:contextualSpacing w:val="0"/>
              <w:rPr>
                <w:sz w:val="20"/>
                <w:szCs w:val="20"/>
              </w:rPr>
            </w:pPr>
            <w:r w:rsidDel="00000000" w:rsidR="00000000" w:rsidRPr="00000000">
              <w:rPr>
                <w:sz w:val="20"/>
                <w:szCs w:val="20"/>
                <w:rtl w:val="0"/>
              </w:rPr>
              <w:t xml:space="preserve">0.06298</w:t>
            </w:r>
          </w:p>
        </w:tc>
        <w:tc>
          <w:tcPr>
            <w:tcMar>
              <w:top w:w="0.0" w:type="dxa"/>
              <w:left w:w="0.0" w:type="dxa"/>
              <w:bottom w:w="0.0" w:type="dxa"/>
              <w:right w:w="0.0" w:type="dxa"/>
            </w:tcMar>
            <w:vAlign w:val="top"/>
          </w:tcPr>
          <w:p w:rsidR="00000000" w:rsidDel="00000000" w:rsidP="00000000" w:rsidRDefault="00000000" w:rsidRPr="00000000" w14:paraId="00000257">
            <w:pPr>
              <w:widowControl w:val="0"/>
              <w:contextualSpacing w:val="0"/>
              <w:rPr>
                <w:sz w:val="20"/>
                <w:szCs w:val="20"/>
              </w:rPr>
            </w:pPr>
            <w:r w:rsidDel="00000000" w:rsidR="00000000" w:rsidRPr="00000000">
              <w:rPr>
                <w:sz w:val="20"/>
                <w:szCs w:val="20"/>
                <w:rtl w:val="0"/>
              </w:rPr>
              <w:t xml:space="preserve">0.691652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58">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59">
            <w:pPr>
              <w:widowControl w:val="0"/>
              <w:contextualSpacing w:val="0"/>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25A">
            <w:pPr>
              <w:widowControl w:val="0"/>
              <w:contextualSpacing w:val="0"/>
              <w:rPr>
                <w:sz w:val="20"/>
                <w:szCs w:val="20"/>
              </w:rPr>
            </w:pPr>
            <w:r w:rsidDel="00000000" w:rsidR="00000000" w:rsidRPr="00000000">
              <w:rPr>
                <w:sz w:val="20"/>
                <w:szCs w:val="20"/>
                <w:rtl w:val="0"/>
              </w:rPr>
              <w:t xml:space="preserve">0.231707</w:t>
            </w:r>
          </w:p>
        </w:tc>
        <w:tc>
          <w:tcPr>
            <w:tcMar>
              <w:top w:w="0.0" w:type="dxa"/>
              <w:left w:w="0.0" w:type="dxa"/>
              <w:bottom w:w="0.0" w:type="dxa"/>
              <w:right w:w="0.0" w:type="dxa"/>
            </w:tcMar>
            <w:vAlign w:val="top"/>
          </w:tcPr>
          <w:p w:rsidR="00000000" w:rsidDel="00000000" w:rsidP="00000000" w:rsidRDefault="00000000" w:rsidRPr="00000000" w14:paraId="0000025B">
            <w:pPr>
              <w:widowControl w:val="0"/>
              <w:contextualSpacing w:val="0"/>
              <w:rPr>
                <w:sz w:val="20"/>
                <w:szCs w:val="20"/>
              </w:rPr>
            </w:pPr>
            <w:r w:rsidDel="00000000" w:rsidR="00000000" w:rsidRPr="00000000">
              <w:rPr>
                <w:sz w:val="20"/>
                <w:szCs w:val="20"/>
                <w:rtl w:val="0"/>
              </w:rPr>
              <w:t xml:space="preserve">0.074976</w:t>
            </w:r>
          </w:p>
        </w:tc>
        <w:tc>
          <w:tcPr>
            <w:tcMar>
              <w:top w:w="0.0" w:type="dxa"/>
              <w:left w:w="0.0" w:type="dxa"/>
              <w:bottom w:w="0.0" w:type="dxa"/>
              <w:right w:w="0.0" w:type="dxa"/>
            </w:tcMar>
            <w:vAlign w:val="top"/>
          </w:tcPr>
          <w:p w:rsidR="00000000" w:rsidDel="00000000" w:rsidP="00000000" w:rsidRDefault="00000000" w:rsidRPr="00000000" w14:paraId="0000025C">
            <w:pPr>
              <w:widowControl w:val="0"/>
              <w:contextualSpacing w:val="0"/>
              <w:rPr>
                <w:sz w:val="20"/>
                <w:szCs w:val="20"/>
              </w:rPr>
            </w:pPr>
            <w:r w:rsidDel="00000000" w:rsidR="00000000" w:rsidRPr="00000000">
              <w:rPr>
                <w:sz w:val="20"/>
                <w:szCs w:val="20"/>
                <w:rtl w:val="0"/>
              </w:rPr>
              <w:t xml:space="preserve">0.595895</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5D">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5E">
            <w:pPr>
              <w:widowControl w:val="0"/>
              <w:contextualSpacing w:val="0"/>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25F">
            <w:pPr>
              <w:widowControl w:val="0"/>
              <w:contextualSpacing w:val="0"/>
              <w:rPr>
                <w:sz w:val="20"/>
                <w:szCs w:val="20"/>
              </w:rPr>
            </w:pPr>
            <w:r w:rsidDel="00000000" w:rsidR="00000000" w:rsidRPr="00000000">
              <w:rPr>
                <w:sz w:val="20"/>
                <w:szCs w:val="20"/>
                <w:rtl w:val="0"/>
              </w:rPr>
              <w:t xml:space="preserve">0.109756</w:t>
            </w:r>
          </w:p>
        </w:tc>
        <w:tc>
          <w:tcPr>
            <w:tcMar>
              <w:top w:w="0.0" w:type="dxa"/>
              <w:left w:w="0.0" w:type="dxa"/>
              <w:bottom w:w="0.0" w:type="dxa"/>
              <w:right w:w="0.0" w:type="dxa"/>
            </w:tcMar>
            <w:vAlign w:val="top"/>
          </w:tcPr>
          <w:p w:rsidR="00000000" w:rsidDel="00000000" w:rsidP="00000000" w:rsidRDefault="00000000" w:rsidRPr="00000000" w14:paraId="00000260">
            <w:pPr>
              <w:widowControl w:val="0"/>
              <w:contextualSpacing w:val="0"/>
              <w:rPr>
                <w:sz w:val="20"/>
                <w:szCs w:val="20"/>
              </w:rPr>
            </w:pPr>
            <w:r w:rsidDel="00000000" w:rsidR="00000000" w:rsidRPr="00000000">
              <w:rPr>
                <w:sz w:val="20"/>
                <w:szCs w:val="20"/>
                <w:rtl w:val="0"/>
              </w:rPr>
              <w:t xml:space="preserve">0.055302</w:t>
            </w:r>
          </w:p>
        </w:tc>
        <w:tc>
          <w:tcPr>
            <w:tcMar>
              <w:top w:w="0.0" w:type="dxa"/>
              <w:left w:w="0.0" w:type="dxa"/>
              <w:bottom w:w="0.0" w:type="dxa"/>
              <w:right w:w="0.0" w:type="dxa"/>
            </w:tcMar>
            <w:vAlign w:val="top"/>
          </w:tcPr>
          <w:p w:rsidR="00000000" w:rsidDel="00000000" w:rsidP="00000000" w:rsidRDefault="00000000" w:rsidRPr="00000000" w14:paraId="00000261">
            <w:pPr>
              <w:widowControl w:val="0"/>
              <w:contextualSpacing w:val="0"/>
              <w:rPr>
                <w:sz w:val="20"/>
                <w:szCs w:val="20"/>
              </w:rPr>
            </w:pPr>
            <w:r w:rsidDel="00000000" w:rsidR="00000000" w:rsidRPr="00000000">
              <w:rPr>
                <w:sz w:val="20"/>
                <w:szCs w:val="20"/>
                <w:rtl w:val="0"/>
              </w:rPr>
              <w:t xml:space="preserve">0.795593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62">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63">
            <w:pPr>
              <w:widowControl w:val="0"/>
              <w:contextualSpacing w:val="0"/>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264">
            <w:pPr>
              <w:widowControl w:val="0"/>
              <w:contextualSpacing w:val="0"/>
              <w:rPr>
                <w:sz w:val="20"/>
                <w:szCs w:val="20"/>
              </w:rPr>
            </w:pPr>
            <w:r w:rsidDel="00000000" w:rsidR="00000000" w:rsidRPr="00000000">
              <w:rPr>
                <w:sz w:val="20"/>
                <w:szCs w:val="20"/>
                <w:rtl w:val="0"/>
              </w:rPr>
              <w:t xml:space="preserve">0.243902</w:t>
            </w:r>
          </w:p>
        </w:tc>
        <w:tc>
          <w:tcPr>
            <w:tcMar>
              <w:top w:w="0.0" w:type="dxa"/>
              <w:left w:w="0.0" w:type="dxa"/>
              <w:bottom w:w="0.0" w:type="dxa"/>
              <w:right w:w="0.0" w:type="dxa"/>
            </w:tcMar>
            <w:vAlign w:val="top"/>
          </w:tcPr>
          <w:p w:rsidR="00000000" w:rsidDel="00000000" w:rsidP="00000000" w:rsidRDefault="00000000" w:rsidRPr="00000000" w14:paraId="00000265">
            <w:pPr>
              <w:widowControl w:val="0"/>
              <w:contextualSpacing w:val="0"/>
              <w:rPr>
                <w:sz w:val="20"/>
                <w:szCs w:val="20"/>
              </w:rPr>
            </w:pPr>
            <w:r w:rsidDel="00000000" w:rsidR="00000000" w:rsidRPr="00000000">
              <w:rPr>
                <w:sz w:val="20"/>
                <w:szCs w:val="20"/>
                <w:rtl w:val="0"/>
              </w:rPr>
              <w:t xml:space="preserve">0.105206</w:t>
            </w:r>
          </w:p>
        </w:tc>
        <w:tc>
          <w:tcPr>
            <w:tcMar>
              <w:top w:w="0.0" w:type="dxa"/>
              <w:left w:w="0.0" w:type="dxa"/>
              <w:bottom w:w="0.0" w:type="dxa"/>
              <w:right w:w="0.0" w:type="dxa"/>
            </w:tcMar>
            <w:vAlign w:val="top"/>
          </w:tcPr>
          <w:p w:rsidR="00000000" w:rsidDel="00000000" w:rsidP="00000000" w:rsidRDefault="00000000" w:rsidRPr="00000000" w14:paraId="00000266">
            <w:pPr>
              <w:widowControl w:val="0"/>
              <w:contextualSpacing w:val="0"/>
              <w:rPr>
                <w:sz w:val="20"/>
                <w:szCs w:val="20"/>
              </w:rPr>
            </w:pPr>
            <w:r w:rsidDel="00000000" w:rsidR="00000000" w:rsidRPr="00000000">
              <w:rPr>
                <w:sz w:val="20"/>
                <w:szCs w:val="20"/>
                <w:rtl w:val="0"/>
              </w:rPr>
              <w:t xml:space="preserve">0.582752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67">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68">
            <w:pPr>
              <w:widowControl w:val="0"/>
              <w:contextualSpacing w:val="0"/>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269">
            <w:pPr>
              <w:widowControl w:val="0"/>
              <w:contextualSpacing w:val="0"/>
              <w:rPr>
                <w:sz w:val="20"/>
                <w:szCs w:val="20"/>
              </w:rPr>
            </w:pPr>
            <w:r w:rsidDel="00000000" w:rsidR="00000000" w:rsidRPr="00000000">
              <w:rPr>
                <w:sz w:val="20"/>
                <w:szCs w:val="20"/>
                <w:rtl w:val="0"/>
              </w:rPr>
              <w:t xml:space="preserve">0.573171</w:t>
            </w:r>
          </w:p>
        </w:tc>
        <w:tc>
          <w:tcPr>
            <w:tcMar>
              <w:top w:w="0.0" w:type="dxa"/>
              <w:left w:w="0.0" w:type="dxa"/>
              <w:bottom w:w="0.0" w:type="dxa"/>
              <w:right w:w="0.0" w:type="dxa"/>
            </w:tcMar>
            <w:vAlign w:val="top"/>
          </w:tcPr>
          <w:p w:rsidR="00000000" w:rsidDel="00000000" w:rsidP="00000000" w:rsidRDefault="00000000" w:rsidRPr="00000000" w14:paraId="0000026A">
            <w:pPr>
              <w:widowControl w:val="0"/>
              <w:contextualSpacing w:val="0"/>
              <w:rPr>
                <w:sz w:val="20"/>
                <w:szCs w:val="20"/>
              </w:rPr>
            </w:pPr>
            <w:r w:rsidDel="00000000" w:rsidR="00000000" w:rsidRPr="00000000">
              <w:rPr>
                <w:sz w:val="20"/>
                <w:szCs w:val="20"/>
                <w:rtl w:val="0"/>
              </w:rPr>
              <w:t xml:space="preserve">0.165067</w:t>
            </w:r>
          </w:p>
        </w:tc>
        <w:tc>
          <w:tcPr>
            <w:tcMar>
              <w:top w:w="0.0" w:type="dxa"/>
              <w:left w:w="0.0" w:type="dxa"/>
              <w:bottom w:w="0.0" w:type="dxa"/>
              <w:right w:w="0.0" w:type="dxa"/>
            </w:tcMar>
            <w:vAlign w:val="top"/>
          </w:tcPr>
          <w:p w:rsidR="00000000" w:rsidDel="00000000" w:rsidP="00000000" w:rsidRDefault="00000000" w:rsidRPr="00000000" w14:paraId="0000026B">
            <w:pPr>
              <w:widowControl w:val="0"/>
              <w:contextualSpacing w:val="0"/>
              <w:rPr>
                <w:sz w:val="20"/>
                <w:szCs w:val="20"/>
              </w:rPr>
            </w:pPr>
            <w:r w:rsidDel="00000000" w:rsidR="00000000" w:rsidRPr="00000000">
              <w:rPr>
                <w:sz w:val="20"/>
                <w:szCs w:val="20"/>
                <w:rtl w:val="0"/>
              </w:rPr>
              <w:t xml:space="preserve">0.20943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6C">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6D">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6E">
            <w:pPr>
              <w:widowControl w:val="0"/>
              <w:contextualSpacing w:val="0"/>
              <w:rPr>
                <w:sz w:val="20"/>
                <w:szCs w:val="20"/>
              </w:rPr>
            </w:pPr>
            <w:r w:rsidDel="00000000" w:rsidR="00000000" w:rsidRPr="00000000">
              <w:rPr>
                <w:sz w:val="20"/>
                <w:szCs w:val="20"/>
                <w:rtl w:val="0"/>
              </w:rPr>
              <w:t xml:space="preserve">0.353659</w:t>
            </w:r>
          </w:p>
        </w:tc>
        <w:tc>
          <w:tcPr>
            <w:tcMar>
              <w:top w:w="0.0" w:type="dxa"/>
              <w:left w:w="0.0" w:type="dxa"/>
              <w:bottom w:w="0.0" w:type="dxa"/>
              <w:right w:w="0.0" w:type="dxa"/>
            </w:tcMar>
            <w:vAlign w:val="top"/>
          </w:tcPr>
          <w:p w:rsidR="00000000" w:rsidDel="00000000" w:rsidP="00000000" w:rsidRDefault="00000000" w:rsidRPr="00000000" w14:paraId="0000026F">
            <w:pPr>
              <w:widowControl w:val="0"/>
              <w:contextualSpacing w:val="0"/>
              <w:rPr>
                <w:sz w:val="20"/>
                <w:szCs w:val="20"/>
              </w:rPr>
            </w:pPr>
            <w:r w:rsidDel="00000000" w:rsidR="00000000" w:rsidRPr="00000000">
              <w:rPr>
                <w:sz w:val="20"/>
                <w:szCs w:val="20"/>
                <w:rtl w:val="0"/>
              </w:rPr>
              <w:t xml:space="preserve">0.06154</w:t>
            </w:r>
          </w:p>
        </w:tc>
        <w:tc>
          <w:tcPr>
            <w:tcMar>
              <w:top w:w="0.0" w:type="dxa"/>
              <w:left w:w="0.0" w:type="dxa"/>
              <w:bottom w:w="0.0" w:type="dxa"/>
              <w:right w:w="0.0" w:type="dxa"/>
            </w:tcMar>
            <w:vAlign w:val="top"/>
          </w:tcPr>
          <w:p w:rsidR="00000000" w:rsidDel="00000000" w:rsidP="00000000" w:rsidRDefault="00000000" w:rsidRPr="00000000" w14:paraId="00000270">
            <w:pPr>
              <w:widowControl w:val="0"/>
              <w:contextualSpacing w:val="0"/>
              <w:rPr>
                <w:sz w:val="20"/>
                <w:szCs w:val="20"/>
              </w:rPr>
            </w:pPr>
            <w:r w:rsidDel="00000000" w:rsidR="00000000" w:rsidRPr="00000000">
              <w:rPr>
                <w:sz w:val="20"/>
                <w:szCs w:val="20"/>
                <w:rtl w:val="0"/>
              </w:rPr>
              <w:t xml:space="preserve">0.421544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71">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72">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73">
            <w:pPr>
              <w:widowControl w:val="0"/>
              <w:contextualSpacing w:val="0"/>
              <w:rPr>
                <w:sz w:val="20"/>
                <w:szCs w:val="20"/>
              </w:rPr>
            </w:pPr>
            <w:r w:rsidDel="00000000" w:rsidR="00000000" w:rsidRPr="00000000">
              <w:rPr>
                <w:sz w:val="20"/>
                <w:szCs w:val="20"/>
                <w:rtl w:val="0"/>
              </w:rPr>
              <w:t xml:space="preserve">0.04878</w:t>
            </w:r>
          </w:p>
        </w:tc>
        <w:tc>
          <w:tcPr>
            <w:tcMar>
              <w:top w:w="0.0" w:type="dxa"/>
              <w:left w:w="0.0" w:type="dxa"/>
              <w:bottom w:w="0.0" w:type="dxa"/>
              <w:right w:w="0.0" w:type="dxa"/>
            </w:tcMar>
            <w:vAlign w:val="top"/>
          </w:tcPr>
          <w:p w:rsidR="00000000" w:rsidDel="00000000" w:rsidP="00000000" w:rsidRDefault="00000000" w:rsidRPr="00000000" w14:paraId="00000274">
            <w:pPr>
              <w:widowControl w:val="0"/>
              <w:contextualSpacing w:val="0"/>
              <w:rPr>
                <w:sz w:val="20"/>
                <w:szCs w:val="20"/>
              </w:rPr>
            </w:pPr>
            <w:r w:rsidDel="00000000" w:rsidR="00000000" w:rsidRPr="00000000">
              <w:rPr>
                <w:sz w:val="20"/>
                <w:szCs w:val="20"/>
                <w:rtl w:val="0"/>
              </w:rPr>
              <w:t xml:space="preserve">0.016315</w:t>
            </w:r>
          </w:p>
        </w:tc>
        <w:tc>
          <w:tcPr>
            <w:tcMar>
              <w:top w:w="0.0" w:type="dxa"/>
              <w:left w:w="0.0" w:type="dxa"/>
              <w:bottom w:w="0.0" w:type="dxa"/>
              <w:right w:w="0.0" w:type="dxa"/>
            </w:tcMar>
            <w:vAlign w:val="top"/>
          </w:tcPr>
          <w:p w:rsidR="00000000" w:rsidDel="00000000" w:rsidP="00000000" w:rsidRDefault="00000000" w:rsidRPr="00000000" w14:paraId="00000275">
            <w:pPr>
              <w:widowControl w:val="0"/>
              <w:contextualSpacing w:val="0"/>
              <w:rPr>
                <w:sz w:val="20"/>
                <w:szCs w:val="20"/>
              </w:rPr>
            </w:pPr>
            <w:r w:rsidDel="00000000" w:rsidR="00000000" w:rsidRPr="00000000">
              <w:rPr>
                <w:sz w:val="20"/>
                <w:szCs w:val="20"/>
                <w:rtl w:val="0"/>
              </w:rPr>
              <w:t xml:space="preserve">0.905085</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76">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77">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78">
            <w:pPr>
              <w:widowControl w:val="0"/>
              <w:contextualSpacing w:val="0"/>
              <w:rPr>
                <w:sz w:val="20"/>
                <w:szCs w:val="20"/>
              </w:rPr>
            </w:pPr>
            <w:r w:rsidDel="00000000" w:rsidR="00000000" w:rsidRPr="00000000">
              <w:rPr>
                <w:sz w:val="20"/>
                <w:szCs w:val="20"/>
                <w:rtl w:val="0"/>
              </w:rPr>
              <w:t xml:space="preserve">0.268293</w:t>
            </w:r>
          </w:p>
        </w:tc>
        <w:tc>
          <w:tcPr>
            <w:tcMar>
              <w:top w:w="0.0" w:type="dxa"/>
              <w:left w:w="0.0" w:type="dxa"/>
              <w:bottom w:w="0.0" w:type="dxa"/>
              <w:right w:w="0.0" w:type="dxa"/>
            </w:tcMar>
            <w:vAlign w:val="top"/>
          </w:tcPr>
          <w:p w:rsidR="00000000" w:rsidDel="00000000" w:rsidP="00000000" w:rsidRDefault="00000000" w:rsidRPr="00000000" w14:paraId="00000279">
            <w:pPr>
              <w:widowControl w:val="0"/>
              <w:contextualSpacing w:val="0"/>
              <w:rPr>
                <w:sz w:val="20"/>
                <w:szCs w:val="20"/>
              </w:rPr>
            </w:pPr>
            <w:r w:rsidDel="00000000" w:rsidR="00000000" w:rsidRPr="00000000">
              <w:rPr>
                <w:sz w:val="20"/>
                <w:szCs w:val="20"/>
                <w:rtl w:val="0"/>
              </w:rPr>
              <w:t xml:space="preserve">0.02975</w:t>
            </w:r>
          </w:p>
        </w:tc>
        <w:tc>
          <w:tcPr>
            <w:tcMar>
              <w:top w:w="0.0" w:type="dxa"/>
              <w:left w:w="0.0" w:type="dxa"/>
              <w:bottom w:w="0.0" w:type="dxa"/>
              <w:right w:w="0.0" w:type="dxa"/>
            </w:tcMar>
            <w:vAlign w:val="top"/>
          </w:tcPr>
          <w:p w:rsidR="00000000" w:rsidDel="00000000" w:rsidP="00000000" w:rsidRDefault="00000000" w:rsidRPr="00000000" w14:paraId="0000027A">
            <w:pPr>
              <w:widowControl w:val="0"/>
              <w:contextualSpacing w:val="0"/>
              <w:rPr>
                <w:sz w:val="20"/>
                <w:szCs w:val="20"/>
              </w:rPr>
            </w:pPr>
            <w:r w:rsidDel="00000000" w:rsidR="00000000" w:rsidRPr="00000000">
              <w:rPr>
                <w:sz w:val="20"/>
                <w:szCs w:val="20"/>
                <w:rtl w:val="0"/>
              </w:rPr>
              <w:t xml:space="preserve">0.536281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7B">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7C">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7D">
            <w:pPr>
              <w:widowControl w:val="0"/>
              <w:contextualSpacing w:val="0"/>
              <w:rPr>
                <w:sz w:val="20"/>
                <w:szCs w:val="20"/>
              </w:rPr>
            </w:pPr>
            <w:r w:rsidDel="00000000" w:rsidR="00000000" w:rsidRPr="00000000">
              <w:rPr>
                <w:sz w:val="20"/>
                <w:szCs w:val="20"/>
                <w:rtl w:val="0"/>
              </w:rPr>
              <w:t xml:space="preserve">0.158537</w:t>
            </w:r>
          </w:p>
        </w:tc>
        <w:tc>
          <w:tcPr>
            <w:tcMar>
              <w:top w:w="0.0" w:type="dxa"/>
              <w:left w:w="0.0" w:type="dxa"/>
              <w:bottom w:w="0.0" w:type="dxa"/>
              <w:right w:w="0.0" w:type="dxa"/>
            </w:tcMar>
            <w:vAlign w:val="top"/>
          </w:tcPr>
          <w:p w:rsidR="00000000" w:rsidDel="00000000" w:rsidP="00000000" w:rsidRDefault="00000000" w:rsidRPr="00000000" w14:paraId="0000027E">
            <w:pPr>
              <w:widowControl w:val="0"/>
              <w:contextualSpacing w:val="0"/>
              <w:rPr>
                <w:sz w:val="20"/>
                <w:szCs w:val="20"/>
              </w:rPr>
            </w:pPr>
            <w:r w:rsidDel="00000000" w:rsidR="00000000" w:rsidRPr="00000000">
              <w:rPr>
                <w:sz w:val="20"/>
                <w:szCs w:val="20"/>
                <w:rtl w:val="0"/>
              </w:rPr>
              <w:t xml:space="preserve">0.021113</w:t>
            </w:r>
          </w:p>
        </w:tc>
        <w:tc>
          <w:tcPr>
            <w:tcMar>
              <w:top w:w="0.0" w:type="dxa"/>
              <w:left w:w="0.0" w:type="dxa"/>
              <w:bottom w:w="0.0" w:type="dxa"/>
              <w:right w:w="0.0" w:type="dxa"/>
            </w:tcMar>
            <w:vAlign w:val="top"/>
          </w:tcPr>
          <w:p w:rsidR="00000000" w:rsidDel="00000000" w:rsidP="00000000" w:rsidRDefault="00000000" w:rsidRPr="00000000" w14:paraId="0000027F">
            <w:pPr>
              <w:widowControl w:val="0"/>
              <w:contextualSpacing w:val="0"/>
              <w:rPr>
                <w:sz w:val="20"/>
                <w:szCs w:val="20"/>
              </w:rPr>
            </w:pPr>
            <w:r w:rsidDel="00000000" w:rsidR="00000000" w:rsidRPr="00000000">
              <w:rPr>
                <w:sz w:val="20"/>
                <w:szCs w:val="20"/>
                <w:rtl w:val="0"/>
              </w:rPr>
              <w:t xml:space="preserve">0.708506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80">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81">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82">
            <w:pPr>
              <w:widowControl w:val="0"/>
              <w:contextualSpacing w:val="0"/>
              <w:rPr>
                <w:sz w:val="20"/>
                <w:szCs w:val="20"/>
              </w:rPr>
            </w:pPr>
            <w:r w:rsidDel="00000000" w:rsidR="00000000" w:rsidRPr="00000000">
              <w:rPr>
                <w:sz w:val="20"/>
                <w:szCs w:val="20"/>
                <w:rtl w:val="0"/>
              </w:rPr>
              <w:t xml:space="preserve">0.317073</w:t>
            </w:r>
          </w:p>
        </w:tc>
        <w:tc>
          <w:tcPr>
            <w:tcMar>
              <w:top w:w="0.0" w:type="dxa"/>
              <w:left w:w="0.0" w:type="dxa"/>
              <w:bottom w:w="0.0" w:type="dxa"/>
              <w:right w:w="0.0" w:type="dxa"/>
            </w:tcMar>
            <w:vAlign w:val="top"/>
          </w:tcPr>
          <w:p w:rsidR="00000000" w:rsidDel="00000000" w:rsidP="00000000" w:rsidRDefault="00000000" w:rsidRPr="00000000" w14:paraId="00000283">
            <w:pPr>
              <w:widowControl w:val="0"/>
              <w:contextualSpacing w:val="0"/>
              <w:rPr>
                <w:sz w:val="20"/>
                <w:szCs w:val="20"/>
              </w:rPr>
            </w:pPr>
            <w:r w:rsidDel="00000000" w:rsidR="00000000" w:rsidRPr="00000000">
              <w:rPr>
                <w:sz w:val="20"/>
                <w:szCs w:val="20"/>
                <w:rtl w:val="0"/>
              </w:rPr>
              <w:t xml:space="preserve">0.049424</w:t>
            </w:r>
          </w:p>
        </w:tc>
        <w:tc>
          <w:tcPr>
            <w:tcMar>
              <w:top w:w="0.0" w:type="dxa"/>
              <w:left w:w="0.0" w:type="dxa"/>
              <w:bottom w:w="0.0" w:type="dxa"/>
              <w:right w:w="0.0" w:type="dxa"/>
            </w:tcMar>
            <w:vAlign w:val="top"/>
          </w:tcPr>
          <w:p w:rsidR="00000000" w:rsidDel="00000000" w:rsidP="00000000" w:rsidRDefault="00000000" w:rsidRPr="00000000" w14:paraId="00000284">
            <w:pPr>
              <w:widowControl w:val="0"/>
              <w:contextualSpacing w:val="0"/>
              <w:rPr>
                <w:sz w:val="20"/>
                <w:szCs w:val="20"/>
              </w:rPr>
            </w:pPr>
            <w:r w:rsidDel="00000000" w:rsidR="00000000" w:rsidRPr="00000000">
              <w:rPr>
                <w:sz w:val="20"/>
                <w:szCs w:val="20"/>
                <w:rtl w:val="0"/>
              </w:rPr>
              <w:t xml:space="preserve">0.468832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85">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86">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87">
            <w:pPr>
              <w:widowControl w:val="0"/>
              <w:contextualSpacing w:val="0"/>
              <w:rPr>
                <w:sz w:val="20"/>
                <w:szCs w:val="20"/>
              </w:rPr>
            </w:pPr>
            <w:r w:rsidDel="00000000" w:rsidR="00000000" w:rsidRPr="00000000">
              <w:rPr>
                <w:sz w:val="20"/>
                <w:szCs w:val="20"/>
                <w:rtl w:val="0"/>
              </w:rPr>
              <w:t xml:space="preserve">0.231707</w:t>
            </w:r>
          </w:p>
        </w:tc>
        <w:tc>
          <w:tcPr>
            <w:tcMar>
              <w:top w:w="0.0" w:type="dxa"/>
              <w:left w:w="0.0" w:type="dxa"/>
              <w:bottom w:w="0.0" w:type="dxa"/>
              <w:right w:w="0.0" w:type="dxa"/>
            </w:tcMar>
            <w:vAlign w:val="top"/>
          </w:tcPr>
          <w:p w:rsidR="00000000" w:rsidDel="00000000" w:rsidP="00000000" w:rsidRDefault="00000000" w:rsidRPr="00000000" w14:paraId="00000288">
            <w:pPr>
              <w:widowControl w:val="0"/>
              <w:contextualSpacing w:val="0"/>
              <w:rPr>
                <w:sz w:val="20"/>
                <w:szCs w:val="20"/>
              </w:rPr>
            </w:pPr>
            <w:r w:rsidDel="00000000" w:rsidR="00000000" w:rsidRPr="00000000">
              <w:rPr>
                <w:sz w:val="20"/>
                <w:szCs w:val="20"/>
                <w:rtl w:val="0"/>
              </w:rPr>
              <w:t xml:space="preserve">0.025312</w:t>
            </w:r>
          </w:p>
        </w:tc>
        <w:tc>
          <w:tcPr>
            <w:tcMar>
              <w:top w:w="0.0" w:type="dxa"/>
              <w:left w:w="0.0" w:type="dxa"/>
              <w:bottom w:w="0.0" w:type="dxa"/>
              <w:right w:w="0.0" w:type="dxa"/>
            </w:tcMar>
            <w:vAlign w:val="top"/>
          </w:tcPr>
          <w:p w:rsidR="00000000" w:rsidDel="00000000" w:rsidP="00000000" w:rsidRDefault="00000000" w:rsidRPr="00000000" w14:paraId="00000289">
            <w:pPr>
              <w:widowControl w:val="0"/>
              <w:contextualSpacing w:val="0"/>
              <w:rPr>
                <w:sz w:val="20"/>
                <w:szCs w:val="20"/>
              </w:rPr>
            </w:pPr>
            <w:r w:rsidDel="00000000" w:rsidR="00000000" w:rsidRPr="00000000">
              <w:rPr>
                <w:sz w:val="20"/>
                <w:szCs w:val="20"/>
                <w:rtl w:val="0"/>
              </w:rPr>
              <w:t xml:space="preserve">0.590914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8A">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8B">
            <w:pPr>
              <w:widowControl w:val="0"/>
              <w:contextualSpacing w:val="0"/>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28C">
            <w:pPr>
              <w:widowControl w:val="0"/>
              <w:contextualSpacing w:val="0"/>
              <w:rPr>
                <w:sz w:val="20"/>
                <w:szCs w:val="20"/>
              </w:rPr>
            </w:pPr>
            <w:r w:rsidDel="00000000" w:rsidR="00000000" w:rsidRPr="00000000">
              <w:rPr>
                <w:sz w:val="20"/>
                <w:szCs w:val="20"/>
                <w:rtl w:val="0"/>
              </w:rPr>
              <w:t xml:space="preserve">0.52439</w:t>
            </w:r>
          </w:p>
        </w:tc>
        <w:tc>
          <w:tcPr>
            <w:tcMar>
              <w:top w:w="0.0" w:type="dxa"/>
              <w:left w:w="0.0" w:type="dxa"/>
              <w:bottom w:w="0.0" w:type="dxa"/>
              <w:right w:w="0.0" w:type="dxa"/>
            </w:tcMar>
            <w:vAlign w:val="top"/>
          </w:tcPr>
          <w:p w:rsidR="00000000" w:rsidDel="00000000" w:rsidP="00000000" w:rsidRDefault="00000000" w:rsidRPr="00000000" w14:paraId="0000028D">
            <w:pPr>
              <w:widowControl w:val="0"/>
              <w:contextualSpacing w:val="0"/>
              <w:rPr>
                <w:sz w:val="20"/>
                <w:szCs w:val="20"/>
              </w:rPr>
            </w:pPr>
            <w:r w:rsidDel="00000000" w:rsidR="00000000" w:rsidRPr="00000000">
              <w:rPr>
                <w:sz w:val="20"/>
                <w:szCs w:val="20"/>
                <w:rtl w:val="0"/>
              </w:rPr>
              <w:t xml:space="preserve">0.294266</w:t>
            </w:r>
          </w:p>
        </w:tc>
        <w:tc>
          <w:tcPr>
            <w:tcMar>
              <w:top w:w="0.0" w:type="dxa"/>
              <w:left w:w="0.0" w:type="dxa"/>
              <w:bottom w:w="0.0" w:type="dxa"/>
              <w:right w:w="0.0" w:type="dxa"/>
            </w:tcMar>
            <w:vAlign w:val="top"/>
          </w:tcPr>
          <w:p w:rsidR="00000000" w:rsidDel="00000000" w:rsidP="00000000" w:rsidRDefault="00000000" w:rsidRPr="00000000" w14:paraId="0000028E">
            <w:pPr>
              <w:widowControl w:val="0"/>
              <w:contextualSpacing w:val="0"/>
              <w:rPr>
                <w:sz w:val="20"/>
                <w:szCs w:val="20"/>
              </w:rPr>
            </w:pPr>
            <w:r w:rsidDel="00000000" w:rsidR="00000000" w:rsidRPr="00000000">
              <w:rPr>
                <w:sz w:val="20"/>
                <w:szCs w:val="20"/>
                <w:rtl w:val="0"/>
              </w:rPr>
              <w:t xml:space="preserve">0.312797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8F">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90">
            <w:pPr>
              <w:widowControl w:val="0"/>
              <w:contextualSpacing w:val="0"/>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291">
            <w:pPr>
              <w:widowControl w:val="0"/>
              <w:contextualSpacing w:val="0"/>
              <w:rPr>
                <w:sz w:val="20"/>
                <w:szCs w:val="20"/>
              </w:rPr>
            </w:pPr>
            <w:r w:rsidDel="00000000" w:rsidR="00000000" w:rsidRPr="00000000">
              <w:rPr>
                <w:sz w:val="20"/>
                <w:szCs w:val="20"/>
                <w:rtl w:val="0"/>
              </w:rPr>
              <w:t xml:space="preserve">0.841463</w:t>
            </w:r>
          </w:p>
        </w:tc>
        <w:tc>
          <w:tcPr>
            <w:tcMar>
              <w:top w:w="0.0" w:type="dxa"/>
              <w:left w:w="0.0" w:type="dxa"/>
              <w:bottom w:w="0.0" w:type="dxa"/>
              <w:right w:w="0.0" w:type="dxa"/>
            </w:tcMar>
            <w:vAlign w:val="top"/>
          </w:tcPr>
          <w:p w:rsidR="00000000" w:rsidDel="00000000" w:rsidP="00000000" w:rsidRDefault="00000000" w:rsidRPr="00000000" w14:paraId="00000292">
            <w:pPr>
              <w:widowControl w:val="0"/>
              <w:contextualSpacing w:val="0"/>
              <w:rPr>
                <w:sz w:val="20"/>
                <w:szCs w:val="20"/>
              </w:rPr>
            </w:pPr>
            <w:r w:rsidDel="00000000" w:rsidR="00000000" w:rsidRPr="00000000">
              <w:rPr>
                <w:sz w:val="20"/>
                <w:szCs w:val="20"/>
                <w:rtl w:val="0"/>
              </w:rPr>
              <w:t xml:space="preserve">0.347169</w:t>
            </w:r>
          </w:p>
        </w:tc>
        <w:tc>
          <w:tcPr>
            <w:tcMar>
              <w:top w:w="0.0" w:type="dxa"/>
              <w:left w:w="0.0" w:type="dxa"/>
              <w:bottom w:w="0.0" w:type="dxa"/>
              <w:right w:w="0.0" w:type="dxa"/>
            </w:tcMar>
            <w:vAlign w:val="top"/>
          </w:tcPr>
          <w:p w:rsidR="00000000" w:rsidDel="00000000" w:rsidP="00000000" w:rsidRDefault="00000000" w:rsidRPr="00000000" w14:paraId="00000293">
            <w:pPr>
              <w:widowControl w:val="0"/>
              <w:contextualSpacing w:val="0"/>
              <w:rPr>
                <w:sz w:val="20"/>
                <w:szCs w:val="20"/>
              </w:rPr>
            </w:pPr>
            <w:r w:rsidDel="00000000" w:rsidR="00000000" w:rsidRPr="00000000">
              <w:rPr>
                <w:sz w:val="20"/>
                <w:szCs w:val="20"/>
                <w:rtl w:val="0"/>
              </w:rPr>
              <w:t xml:space="preserve">0.14566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94">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95">
            <w:pPr>
              <w:widowControl w:val="0"/>
              <w:contextualSpacing w:val="0"/>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296">
            <w:pPr>
              <w:widowControl w:val="0"/>
              <w:contextualSpacing w:val="0"/>
              <w:rPr>
                <w:sz w:val="20"/>
                <w:szCs w:val="20"/>
              </w:rPr>
            </w:pPr>
            <w:r w:rsidDel="00000000" w:rsidR="00000000" w:rsidRPr="00000000">
              <w:rPr>
                <w:sz w:val="20"/>
                <w:szCs w:val="20"/>
                <w:rtl w:val="0"/>
              </w:rPr>
              <w:t xml:space="preserve">0.841463</w:t>
            </w:r>
          </w:p>
        </w:tc>
        <w:tc>
          <w:tcPr>
            <w:tcMar>
              <w:top w:w="0.0" w:type="dxa"/>
              <w:left w:w="0.0" w:type="dxa"/>
              <w:bottom w:w="0.0" w:type="dxa"/>
              <w:right w:w="0.0" w:type="dxa"/>
            </w:tcMar>
            <w:vAlign w:val="top"/>
          </w:tcPr>
          <w:p w:rsidR="00000000" w:rsidDel="00000000" w:rsidP="00000000" w:rsidRDefault="00000000" w:rsidRPr="00000000" w14:paraId="00000297">
            <w:pPr>
              <w:widowControl w:val="0"/>
              <w:contextualSpacing w:val="0"/>
              <w:rPr>
                <w:sz w:val="20"/>
                <w:szCs w:val="20"/>
              </w:rPr>
            </w:pPr>
            <w:r w:rsidDel="00000000" w:rsidR="00000000" w:rsidRPr="00000000">
              <w:rPr>
                <w:sz w:val="20"/>
                <w:szCs w:val="20"/>
                <w:rtl w:val="0"/>
              </w:rPr>
              <w:t xml:space="preserve">0.347169</w:t>
            </w:r>
          </w:p>
        </w:tc>
        <w:tc>
          <w:tcPr>
            <w:tcMar>
              <w:top w:w="0.0" w:type="dxa"/>
              <w:left w:w="0.0" w:type="dxa"/>
              <w:bottom w:w="0.0" w:type="dxa"/>
              <w:right w:w="0.0" w:type="dxa"/>
            </w:tcMar>
            <w:vAlign w:val="top"/>
          </w:tcPr>
          <w:p w:rsidR="00000000" w:rsidDel="00000000" w:rsidP="00000000" w:rsidRDefault="00000000" w:rsidRPr="00000000" w14:paraId="00000298">
            <w:pPr>
              <w:widowControl w:val="0"/>
              <w:contextualSpacing w:val="0"/>
              <w:rPr>
                <w:sz w:val="20"/>
                <w:szCs w:val="20"/>
              </w:rPr>
            </w:pPr>
            <w:r w:rsidDel="00000000" w:rsidR="00000000" w:rsidRPr="00000000">
              <w:rPr>
                <w:sz w:val="20"/>
                <w:szCs w:val="20"/>
                <w:rtl w:val="0"/>
              </w:rPr>
              <w:t xml:space="preserve">0.14566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99">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9A">
            <w:pPr>
              <w:widowControl w:val="0"/>
              <w:contextualSpacing w:val="0"/>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29B">
            <w:pPr>
              <w:widowControl w:val="0"/>
              <w:contextualSpacing w:val="0"/>
              <w:rPr>
                <w:sz w:val="20"/>
                <w:szCs w:val="20"/>
              </w:rPr>
            </w:pPr>
            <w:r w:rsidDel="00000000" w:rsidR="00000000" w:rsidRPr="00000000">
              <w:rPr>
                <w:sz w:val="20"/>
                <w:szCs w:val="20"/>
                <w:rtl w:val="0"/>
              </w:rPr>
              <w:t xml:space="preserve">0.341463</w:t>
            </w:r>
          </w:p>
        </w:tc>
        <w:tc>
          <w:tcPr>
            <w:tcMar>
              <w:top w:w="0.0" w:type="dxa"/>
              <w:left w:w="0.0" w:type="dxa"/>
              <w:bottom w:w="0.0" w:type="dxa"/>
              <w:right w:w="0.0" w:type="dxa"/>
            </w:tcMar>
            <w:vAlign w:val="top"/>
          </w:tcPr>
          <w:p w:rsidR="00000000" w:rsidDel="00000000" w:rsidP="00000000" w:rsidRDefault="00000000" w:rsidRPr="00000000" w14:paraId="0000029C">
            <w:pPr>
              <w:widowControl w:val="0"/>
              <w:contextualSpacing w:val="0"/>
              <w:rPr>
                <w:sz w:val="20"/>
                <w:szCs w:val="20"/>
              </w:rPr>
            </w:pPr>
            <w:r w:rsidDel="00000000" w:rsidR="00000000" w:rsidRPr="00000000">
              <w:rPr>
                <w:sz w:val="20"/>
                <w:szCs w:val="20"/>
                <w:rtl w:val="0"/>
              </w:rPr>
              <w:t xml:space="preserve">0.073776</w:t>
            </w:r>
          </w:p>
        </w:tc>
        <w:tc>
          <w:tcPr>
            <w:tcMar>
              <w:top w:w="0.0" w:type="dxa"/>
              <w:left w:w="0.0" w:type="dxa"/>
              <w:bottom w:w="0.0" w:type="dxa"/>
              <w:right w:w="0.0" w:type="dxa"/>
            </w:tcMar>
            <w:vAlign w:val="top"/>
          </w:tcPr>
          <w:p w:rsidR="00000000" w:rsidDel="00000000" w:rsidP="00000000" w:rsidRDefault="00000000" w:rsidRPr="00000000" w14:paraId="0000029D">
            <w:pPr>
              <w:widowControl w:val="0"/>
              <w:contextualSpacing w:val="0"/>
              <w:rPr>
                <w:sz w:val="20"/>
                <w:szCs w:val="20"/>
              </w:rPr>
            </w:pPr>
            <w:r w:rsidDel="00000000" w:rsidR="00000000" w:rsidRPr="00000000">
              <w:rPr>
                <w:sz w:val="20"/>
                <w:szCs w:val="20"/>
                <w:rtl w:val="0"/>
              </w:rPr>
              <w:t xml:space="preserve">0.439113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9E">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9F">
            <w:pPr>
              <w:widowControl w:val="0"/>
              <w:contextualSpacing w:val="0"/>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2A0">
            <w:pPr>
              <w:widowControl w:val="0"/>
              <w:contextualSpacing w:val="0"/>
              <w:rPr>
                <w:sz w:val="20"/>
                <w:szCs w:val="20"/>
              </w:rPr>
            </w:pPr>
            <w:r w:rsidDel="00000000" w:rsidR="00000000" w:rsidRPr="00000000">
              <w:rPr>
                <w:sz w:val="20"/>
                <w:szCs w:val="20"/>
                <w:rtl w:val="0"/>
              </w:rPr>
              <w:t xml:space="preserve">0.170732</w:t>
            </w:r>
          </w:p>
        </w:tc>
        <w:tc>
          <w:tcPr>
            <w:tcMar>
              <w:top w:w="0.0" w:type="dxa"/>
              <w:left w:w="0.0" w:type="dxa"/>
              <w:bottom w:w="0.0" w:type="dxa"/>
              <w:right w:w="0.0" w:type="dxa"/>
            </w:tcMar>
            <w:vAlign w:val="top"/>
          </w:tcPr>
          <w:p w:rsidR="00000000" w:rsidDel="00000000" w:rsidP="00000000" w:rsidRDefault="00000000" w:rsidRPr="00000000" w14:paraId="000002A1">
            <w:pPr>
              <w:widowControl w:val="0"/>
              <w:contextualSpacing w:val="0"/>
              <w:rPr>
                <w:sz w:val="20"/>
                <w:szCs w:val="20"/>
              </w:rPr>
            </w:pPr>
            <w:r w:rsidDel="00000000" w:rsidR="00000000" w:rsidRPr="00000000">
              <w:rPr>
                <w:sz w:val="20"/>
                <w:szCs w:val="20"/>
                <w:rtl w:val="0"/>
              </w:rPr>
              <w:t xml:space="preserve">0.053623</w:t>
            </w:r>
          </w:p>
        </w:tc>
        <w:tc>
          <w:tcPr>
            <w:tcMar>
              <w:top w:w="0.0" w:type="dxa"/>
              <w:left w:w="0.0" w:type="dxa"/>
              <w:bottom w:w="0.0" w:type="dxa"/>
              <w:right w:w="0.0" w:type="dxa"/>
            </w:tcMar>
            <w:vAlign w:val="top"/>
          </w:tcPr>
          <w:p w:rsidR="00000000" w:rsidDel="00000000" w:rsidP="00000000" w:rsidRDefault="00000000" w:rsidRPr="00000000" w14:paraId="000002A2">
            <w:pPr>
              <w:widowControl w:val="0"/>
              <w:contextualSpacing w:val="0"/>
              <w:rPr>
                <w:sz w:val="20"/>
                <w:szCs w:val="20"/>
              </w:rPr>
            </w:pPr>
            <w:r w:rsidDel="00000000" w:rsidR="00000000" w:rsidRPr="00000000">
              <w:rPr>
                <w:sz w:val="20"/>
                <w:szCs w:val="20"/>
                <w:rtl w:val="0"/>
              </w:rPr>
              <w:t xml:space="preserve">0.690561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A3">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A4">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A5">
            <w:pPr>
              <w:widowControl w:val="0"/>
              <w:contextualSpacing w:val="0"/>
              <w:rPr>
                <w:sz w:val="20"/>
                <w:szCs w:val="20"/>
              </w:rPr>
            </w:pPr>
            <w:r w:rsidDel="00000000" w:rsidR="00000000" w:rsidRPr="00000000">
              <w:rPr>
                <w:sz w:val="20"/>
                <w:szCs w:val="20"/>
                <w:rtl w:val="0"/>
              </w:rPr>
              <w:t xml:space="preserve">0.170732</w:t>
            </w:r>
          </w:p>
        </w:tc>
        <w:tc>
          <w:tcPr>
            <w:tcMar>
              <w:top w:w="0.0" w:type="dxa"/>
              <w:left w:w="0.0" w:type="dxa"/>
              <w:bottom w:w="0.0" w:type="dxa"/>
              <w:right w:w="0.0" w:type="dxa"/>
            </w:tcMar>
            <w:vAlign w:val="top"/>
          </w:tcPr>
          <w:p w:rsidR="00000000" w:rsidDel="00000000" w:rsidP="00000000" w:rsidRDefault="00000000" w:rsidRPr="00000000" w14:paraId="000002A6">
            <w:pPr>
              <w:widowControl w:val="0"/>
              <w:contextualSpacing w:val="0"/>
              <w:rPr>
                <w:sz w:val="20"/>
                <w:szCs w:val="20"/>
              </w:rPr>
            </w:pPr>
            <w:r w:rsidDel="00000000" w:rsidR="00000000" w:rsidRPr="00000000">
              <w:rPr>
                <w:sz w:val="20"/>
                <w:szCs w:val="20"/>
                <w:rtl w:val="0"/>
              </w:rPr>
              <w:t xml:space="preserve">0.026751</w:t>
            </w:r>
          </w:p>
        </w:tc>
        <w:tc>
          <w:tcPr>
            <w:tcMar>
              <w:top w:w="0.0" w:type="dxa"/>
              <w:left w:w="0.0" w:type="dxa"/>
              <w:bottom w:w="0.0" w:type="dxa"/>
              <w:right w:w="0.0" w:type="dxa"/>
            </w:tcMar>
            <w:vAlign w:val="top"/>
          </w:tcPr>
          <w:p w:rsidR="00000000" w:rsidDel="00000000" w:rsidP="00000000" w:rsidRDefault="00000000" w:rsidRPr="00000000" w14:paraId="000002A7">
            <w:pPr>
              <w:widowControl w:val="0"/>
              <w:contextualSpacing w:val="0"/>
              <w:rPr>
                <w:sz w:val="20"/>
                <w:szCs w:val="20"/>
              </w:rPr>
            </w:pPr>
            <w:r w:rsidDel="00000000" w:rsidR="00000000" w:rsidRPr="00000000">
              <w:rPr>
                <w:sz w:val="20"/>
                <w:szCs w:val="20"/>
                <w:rtl w:val="0"/>
              </w:rPr>
              <w:t xml:space="preserve">0.688402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A8">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A9">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AA">
            <w:pPr>
              <w:widowControl w:val="0"/>
              <w:contextualSpacing w:val="0"/>
              <w:rPr>
                <w:sz w:val="20"/>
                <w:szCs w:val="20"/>
              </w:rPr>
            </w:pPr>
            <w:r w:rsidDel="00000000" w:rsidR="00000000" w:rsidRPr="00000000">
              <w:rPr>
                <w:sz w:val="20"/>
                <w:szCs w:val="20"/>
                <w:rtl w:val="0"/>
              </w:rPr>
              <w:t xml:space="preserve">0.243902</w:t>
            </w:r>
          </w:p>
        </w:tc>
        <w:tc>
          <w:tcPr>
            <w:tcMar>
              <w:top w:w="0.0" w:type="dxa"/>
              <w:left w:w="0.0" w:type="dxa"/>
              <w:bottom w:w="0.0" w:type="dxa"/>
              <w:right w:w="0.0" w:type="dxa"/>
            </w:tcMar>
            <w:vAlign w:val="top"/>
          </w:tcPr>
          <w:p w:rsidR="00000000" w:rsidDel="00000000" w:rsidP="00000000" w:rsidRDefault="00000000" w:rsidRPr="00000000" w14:paraId="000002AB">
            <w:pPr>
              <w:widowControl w:val="0"/>
              <w:contextualSpacing w:val="0"/>
              <w:rPr>
                <w:sz w:val="20"/>
                <w:szCs w:val="20"/>
              </w:rPr>
            </w:pPr>
            <w:r w:rsidDel="00000000" w:rsidR="00000000" w:rsidRPr="00000000">
              <w:rPr>
                <w:sz w:val="20"/>
                <w:szCs w:val="20"/>
                <w:rtl w:val="0"/>
              </w:rPr>
              <w:t xml:space="preserve">0.042826</w:t>
            </w:r>
          </w:p>
        </w:tc>
        <w:tc>
          <w:tcPr>
            <w:tcMar>
              <w:top w:w="0.0" w:type="dxa"/>
              <w:left w:w="0.0" w:type="dxa"/>
              <w:bottom w:w="0.0" w:type="dxa"/>
              <w:right w:w="0.0" w:type="dxa"/>
            </w:tcMar>
            <w:vAlign w:val="top"/>
          </w:tcPr>
          <w:p w:rsidR="00000000" w:rsidDel="00000000" w:rsidP="00000000" w:rsidRDefault="00000000" w:rsidRPr="00000000" w14:paraId="000002AC">
            <w:pPr>
              <w:widowControl w:val="0"/>
              <w:contextualSpacing w:val="0"/>
              <w:rPr>
                <w:sz w:val="20"/>
                <w:szCs w:val="20"/>
              </w:rPr>
            </w:pPr>
            <w:r w:rsidDel="00000000" w:rsidR="00000000" w:rsidRPr="00000000">
              <w:rPr>
                <w:sz w:val="20"/>
                <w:szCs w:val="20"/>
                <w:rtl w:val="0"/>
              </w:rPr>
              <w:t xml:space="preserve">0.573518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AD">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AE">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AF">
            <w:pPr>
              <w:widowControl w:val="0"/>
              <w:contextualSpacing w:val="0"/>
              <w:rPr>
                <w:sz w:val="20"/>
                <w:szCs w:val="20"/>
              </w:rPr>
            </w:pPr>
            <w:r w:rsidDel="00000000" w:rsidR="00000000" w:rsidRPr="00000000">
              <w:rPr>
                <w:sz w:val="20"/>
                <w:szCs w:val="20"/>
                <w:rtl w:val="0"/>
              </w:rPr>
              <w:t xml:space="preserve">0.036585</w:t>
            </w:r>
          </w:p>
        </w:tc>
        <w:tc>
          <w:tcPr>
            <w:tcMar>
              <w:top w:w="0.0" w:type="dxa"/>
              <w:left w:w="0.0" w:type="dxa"/>
              <w:bottom w:w="0.0" w:type="dxa"/>
              <w:right w:w="0.0" w:type="dxa"/>
            </w:tcMar>
            <w:vAlign w:val="top"/>
          </w:tcPr>
          <w:p w:rsidR="00000000" w:rsidDel="00000000" w:rsidP="00000000" w:rsidRDefault="00000000" w:rsidRPr="00000000" w14:paraId="000002B0">
            <w:pPr>
              <w:widowControl w:val="0"/>
              <w:contextualSpacing w:val="0"/>
              <w:rPr>
                <w:sz w:val="20"/>
                <w:szCs w:val="20"/>
              </w:rPr>
            </w:pPr>
            <w:r w:rsidDel="00000000" w:rsidR="00000000" w:rsidRPr="00000000">
              <w:rPr>
                <w:sz w:val="20"/>
                <w:szCs w:val="20"/>
                <w:rtl w:val="0"/>
              </w:rPr>
              <w:t xml:space="preserve">0.020513</w:t>
            </w:r>
          </w:p>
        </w:tc>
        <w:tc>
          <w:tcPr>
            <w:tcMar>
              <w:top w:w="0.0" w:type="dxa"/>
              <w:left w:w="0.0" w:type="dxa"/>
              <w:bottom w:w="0.0" w:type="dxa"/>
              <w:right w:w="0.0" w:type="dxa"/>
            </w:tcMar>
            <w:vAlign w:val="top"/>
          </w:tcPr>
          <w:p w:rsidR="00000000" w:rsidDel="00000000" w:rsidP="00000000" w:rsidRDefault="00000000" w:rsidRPr="00000000" w14:paraId="000002B1">
            <w:pPr>
              <w:widowControl w:val="0"/>
              <w:contextualSpacing w:val="0"/>
              <w:rPr>
                <w:sz w:val="20"/>
                <w:szCs w:val="20"/>
              </w:rPr>
            </w:pPr>
            <w:r w:rsidDel="00000000" w:rsidR="00000000" w:rsidRPr="00000000">
              <w:rPr>
                <w:sz w:val="20"/>
                <w:szCs w:val="20"/>
                <w:rtl w:val="0"/>
              </w:rPr>
              <w:t xml:space="preserve">0.928589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B2">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B3">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B4">
            <w:pPr>
              <w:widowControl w:val="0"/>
              <w:contextualSpacing w:val="0"/>
              <w:rPr>
                <w:sz w:val="20"/>
                <w:szCs w:val="20"/>
              </w:rPr>
            </w:pPr>
            <w:r w:rsidDel="00000000" w:rsidR="00000000" w:rsidRPr="00000000">
              <w:rPr>
                <w:sz w:val="20"/>
                <w:szCs w:val="20"/>
                <w:rtl w:val="0"/>
              </w:rPr>
              <w:t xml:space="preserve">0.219512</w:t>
            </w:r>
          </w:p>
        </w:tc>
        <w:tc>
          <w:tcPr>
            <w:tcMar>
              <w:top w:w="0.0" w:type="dxa"/>
              <w:left w:w="0.0" w:type="dxa"/>
              <w:bottom w:w="0.0" w:type="dxa"/>
              <w:right w:w="0.0" w:type="dxa"/>
            </w:tcMar>
            <w:vAlign w:val="top"/>
          </w:tcPr>
          <w:p w:rsidR="00000000" w:rsidDel="00000000" w:rsidP="00000000" w:rsidRDefault="00000000" w:rsidRPr="00000000" w14:paraId="000002B5">
            <w:pPr>
              <w:widowControl w:val="0"/>
              <w:contextualSpacing w:val="0"/>
              <w:rPr>
                <w:sz w:val="20"/>
                <w:szCs w:val="20"/>
              </w:rPr>
            </w:pPr>
            <w:r w:rsidDel="00000000" w:rsidR="00000000" w:rsidRPr="00000000">
              <w:rPr>
                <w:sz w:val="20"/>
                <w:szCs w:val="20"/>
                <w:rtl w:val="0"/>
              </w:rPr>
              <w:t xml:space="preserve">0.02999</w:t>
            </w:r>
          </w:p>
        </w:tc>
        <w:tc>
          <w:tcPr>
            <w:tcMar>
              <w:top w:w="0.0" w:type="dxa"/>
              <w:left w:w="0.0" w:type="dxa"/>
              <w:bottom w:w="0.0" w:type="dxa"/>
              <w:right w:w="0.0" w:type="dxa"/>
            </w:tcMar>
            <w:vAlign w:val="top"/>
          </w:tcPr>
          <w:p w:rsidR="00000000" w:rsidDel="00000000" w:rsidP="00000000" w:rsidRDefault="00000000" w:rsidRPr="00000000" w14:paraId="000002B6">
            <w:pPr>
              <w:widowControl w:val="0"/>
              <w:contextualSpacing w:val="0"/>
              <w:rPr>
                <w:sz w:val="20"/>
                <w:szCs w:val="20"/>
              </w:rPr>
            </w:pPr>
            <w:r w:rsidDel="00000000" w:rsidR="00000000" w:rsidRPr="00000000">
              <w:rPr>
                <w:sz w:val="20"/>
                <w:szCs w:val="20"/>
                <w:rtl w:val="0"/>
              </w:rPr>
              <w:t xml:space="preserve">0.610061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B7">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B8">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B9">
            <w:pPr>
              <w:widowControl w:val="0"/>
              <w:contextualSpacing w:val="0"/>
              <w:rPr>
                <w:sz w:val="20"/>
                <w:szCs w:val="20"/>
              </w:rPr>
            </w:pPr>
            <w:r w:rsidDel="00000000" w:rsidR="00000000" w:rsidRPr="00000000">
              <w:rPr>
                <w:sz w:val="20"/>
                <w:szCs w:val="20"/>
                <w:rtl w:val="0"/>
              </w:rPr>
              <w:t xml:space="preserve">0.109756</w:t>
            </w:r>
          </w:p>
        </w:tc>
        <w:tc>
          <w:tcPr>
            <w:tcMar>
              <w:top w:w="0.0" w:type="dxa"/>
              <w:left w:w="0.0" w:type="dxa"/>
              <w:bottom w:w="0.0" w:type="dxa"/>
              <w:right w:w="0.0" w:type="dxa"/>
            </w:tcMar>
            <w:vAlign w:val="top"/>
          </w:tcPr>
          <w:p w:rsidR="00000000" w:rsidDel="00000000" w:rsidP="00000000" w:rsidRDefault="00000000" w:rsidRPr="00000000" w14:paraId="000002BA">
            <w:pPr>
              <w:widowControl w:val="0"/>
              <w:contextualSpacing w:val="0"/>
              <w:rPr>
                <w:sz w:val="20"/>
                <w:szCs w:val="20"/>
              </w:rPr>
            </w:pPr>
            <w:r w:rsidDel="00000000" w:rsidR="00000000" w:rsidRPr="00000000">
              <w:rPr>
                <w:sz w:val="20"/>
                <w:szCs w:val="20"/>
                <w:rtl w:val="0"/>
              </w:rPr>
              <w:t xml:space="preserve">0.017874</w:t>
            </w:r>
          </w:p>
        </w:tc>
        <w:tc>
          <w:tcPr>
            <w:tcMar>
              <w:top w:w="0.0" w:type="dxa"/>
              <w:left w:w="0.0" w:type="dxa"/>
              <w:bottom w:w="0.0" w:type="dxa"/>
              <w:right w:w="0.0" w:type="dxa"/>
            </w:tcMar>
            <w:vAlign w:val="top"/>
          </w:tcPr>
          <w:p w:rsidR="00000000" w:rsidDel="00000000" w:rsidP="00000000" w:rsidRDefault="00000000" w:rsidRPr="00000000" w14:paraId="000002BB">
            <w:pPr>
              <w:widowControl w:val="0"/>
              <w:contextualSpacing w:val="0"/>
              <w:rPr>
                <w:sz w:val="20"/>
                <w:szCs w:val="20"/>
              </w:rPr>
            </w:pPr>
            <w:r w:rsidDel="00000000" w:rsidR="00000000" w:rsidRPr="00000000">
              <w:rPr>
                <w:sz w:val="20"/>
                <w:szCs w:val="20"/>
                <w:rtl w:val="0"/>
              </w:rPr>
              <w:t xml:space="preserve">0.792854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BC">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BD">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BE">
            <w:pPr>
              <w:widowControl w:val="0"/>
              <w:contextualSpacing w:val="0"/>
              <w:rPr>
                <w:sz w:val="20"/>
                <w:szCs w:val="20"/>
              </w:rPr>
            </w:pPr>
            <w:r w:rsidDel="00000000" w:rsidR="00000000" w:rsidRPr="00000000">
              <w:rPr>
                <w:sz w:val="20"/>
                <w:szCs w:val="20"/>
                <w:rtl w:val="0"/>
              </w:rPr>
              <w:t xml:space="preserve">0.280488</w:t>
            </w:r>
          </w:p>
        </w:tc>
        <w:tc>
          <w:tcPr>
            <w:tcMar>
              <w:top w:w="0.0" w:type="dxa"/>
              <w:left w:w="0.0" w:type="dxa"/>
              <w:bottom w:w="0.0" w:type="dxa"/>
              <w:right w:w="0.0" w:type="dxa"/>
            </w:tcMar>
            <w:vAlign w:val="top"/>
          </w:tcPr>
          <w:p w:rsidR="00000000" w:rsidDel="00000000" w:rsidP="00000000" w:rsidRDefault="00000000" w:rsidRPr="00000000" w14:paraId="000002BF">
            <w:pPr>
              <w:widowControl w:val="0"/>
              <w:contextualSpacing w:val="0"/>
              <w:rPr>
                <w:sz w:val="20"/>
                <w:szCs w:val="20"/>
              </w:rPr>
            </w:pPr>
            <w:r w:rsidDel="00000000" w:rsidR="00000000" w:rsidRPr="00000000">
              <w:rPr>
                <w:sz w:val="20"/>
                <w:szCs w:val="20"/>
                <w:rtl w:val="0"/>
              </w:rPr>
              <w:t xml:space="preserve">0.042586</w:t>
            </w:r>
          </w:p>
        </w:tc>
        <w:tc>
          <w:tcPr>
            <w:tcMar>
              <w:top w:w="0.0" w:type="dxa"/>
              <w:left w:w="0.0" w:type="dxa"/>
              <w:bottom w:w="0.0" w:type="dxa"/>
              <w:right w:w="0.0" w:type="dxa"/>
            </w:tcMar>
            <w:vAlign w:val="top"/>
          </w:tcPr>
          <w:p w:rsidR="00000000" w:rsidDel="00000000" w:rsidP="00000000" w:rsidRDefault="00000000" w:rsidRPr="00000000" w14:paraId="000002C0">
            <w:pPr>
              <w:widowControl w:val="0"/>
              <w:contextualSpacing w:val="0"/>
              <w:rPr>
                <w:sz w:val="20"/>
                <w:szCs w:val="20"/>
              </w:rPr>
            </w:pPr>
            <w:r w:rsidDel="00000000" w:rsidR="00000000" w:rsidRPr="00000000">
              <w:rPr>
                <w:sz w:val="20"/>
                <w:szCs w:val="20"/>
                <w:rtl w:val="0"/>
              </w:rPr>
              <w:t xml:space="preserve">0.519511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C1">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C2">
            <w:pPr>
              <w:widowControl w:val="0"/>
              <w:contextualSpacing w:val="0"/>
              <w:rPr>
                <w:sz w:val="20"/>
                <w:szCs w:val="20"/>
              </w:rPr>
            </w:pPr>
            <w:r w:rsidDel="00000000" w:rsidR="00000000" w:rsidRPr="00000000">
              <w:rPr>
                <w:sz w:val="20"/>
                <w:szCs w:val="20"/>
                <w:rtl w:val="0"/>
              </w:rPr>
              <w:t xml:space="preserve">0.03125</w:t>
            </w:r>
          </w:p>
        </w:tc>
        <w:tc>
          <w:tcPr>
            <w:tcMar>
              <w:top w:w="0.0" w:type="dxa"/>
              <w:left w:w="0.0" w:type="dxa"/>
              <w:bottom w:w="0.0" w:type="dxa"/>
              <w:right w:w="0.0" w:type="dxa"/>
            </w:tcMar>
            <w:vAlign w:val="top"/>
          </w:tcPr>
          <w:p w:rsidR="00000000" w:rsidDel="00000000" w:rsidP="00000000" w:rsidRDefault="00000000" w:rsidRPr="00000000" w14:paraId="000002C3">
            <w:pPr>
              <w:widowControl w:val="0"/>
              <w:contextualSpacing w:val="0"/>
              <w:rPr>
                <w:sz w:val="20"/>
                <w:szCs w:val="20"/>
              </w:rPr>
            </w:pPr>
            <w:r w:rsidDel="00000000" w:rsidR="00000000" w:rsidRPr="00000000">
              <w:rPr>
                <w:sz w:val="20"/>
                <w:szCs w:val="20"/>
                <w:rtl w:val="0"/>
              </w:rPr>
              <w:t xml:space="preserve">0.634146</w:t>
            </w:r>
          </w:p>
        </w:tc>
        <w:tc>
          <w:tcPr>
            <w:tcMar>
              <w:top w:w="0.0" w:type="dxa"/>
              <w:left w:w="0.0" w:type="dxa"/>
              <w:bottom w:w="0.0" w:type="dxa"/>
              <w:right w:w="0.0" w:type="dxa"/>
            </w:tcMar>
            <w:vAlign w:val="top"/>
          </w:tcPr>
          <w:p w:rsidR="00000000" w:rsidDel="00000000" w:rsidP="00000000" w:rsidRDefault="00000000" w:rsidRPr="00000000" w14:paraId="000002C4">
            <w:pPr>
              <w:widowControl w:val="0"/>
              <w:contextualSpacing w:val="0"/>
              <w:rPr>
                <w:sz w:val="20"/>
                <w:szCs w:val="20"/>
              </w:rPr>
            </w:pPr>
            <w:r w:rsidDel="00000000" w:rsidR="00000000" w:rsidRPr="00000000">
              <w:rPr>
                <w:sz w:val="20"/>
                <w:szCs w:val="20"/>
                <w:rtl w:val="0"/>
              </w:rPr>
              <w:t xml:space="preserve">0.239683</w:t>
            </w:r>
          </w:p>
        </w:tc>
        <w:tc>
          <w:tcPr>
            <w:tcMar>
              <w:top w:w="0.0" w:type="dxa"/>
              <w:left w:w="0.0" w:type="dxa"/>
              <w:bottom w:w="0.0" w:type="dxa"/>
              <w:right w:w="0.0" w:type="dxa"/>
            </w:tcMar>
            <w:vAlign w:val="top"/>
          </w:tcPr>
          <w:p w:rsidR="00000000" w:rsidDel="00000000" w:rsidP="00000000" w:rsidRDefault="00000000" w:rsidRPr="00000000" w14:paraId="000002C5">
            <w:pPr>
              <w:widowControl w:val="0"/>
              <w:contextualSpacing w:val="0"/>
              <w:rPr>
                <w:sz w:val="20"/>
                <w:szCs w:val="20"/>
              </w:rPr>
            </w:pPr>
            <w:r w:rsidDel="00000000" w:rsidR="00000000" w:rsidRPr="00000000">
              <w:rPr>
                <w:sz w:val="20"/>
                <w:szCs w:val="20"/>
                <w:rtl w:val="0"/>
              </w:rPr>
              <w:t xml:space="preserve">0.191297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C6">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C7">
            <w:pPr>
              <w:widowControl w:val="0"/>
              <w:contextualSpacing w:val="0"/>
              <w:rPr>
                <w:sz w:val="20"/>
                <w:szCs w:val="20"/>
              </w:rPr>
            </w:pPr>
            <w:r w:rsidDel="00000000" w:rsidR="00000000" w:rsidRPr="00000000">
              <w:rPr>
                <w:sz w:val="20"/>
                <w:szCs w:val="20"/>
                <w:rtl w:val="0"/>
              </w:rPr>
              <w:t xml:space="preserve">0.0625</w:t>
            </w:r>
          </w:p>
        </w:tc>
        <w:tc>
          <w:tcPr>
            <w:tcMar>
              <w:top w:w="0.0" w:type="dxa"/>
              <w:left w:w="0.0" w:type="dxa"/>
              <w:bottom w:w="0.0" w:type="dxa"/>
              <w:right w:w="0.0" w:type="dxa"/>
            </w:tcMar>
            <w:vAlign w:val="top"/>
          </w:tcPr>
          <w:p w:rsidR="00000000" w:rsidDel="00000000" w:rsidP="00000000" w:rsidRDefault="00000000" w:rsidRPr="00000000" w14:paraId="000002C8">
            <w:pPr>
              <w:widowControl w:val="0"/>
              <w:contextualSpacing w:val="0"/>
              <w:rPr>
                <w:sz w:val="20"/>
                <w:szCs w:val="20"/>
              </w:rPr>
            </w:pPr>
            <w:r w:rsidDel="00000000" w:rsidR="00000000" w:rsidRPr="00000000">
              <w:rPr>
                <w:sz w:val="20"/>
                <w:szCs w:val="20"/>
                <w:rtl w:val="0"/>
              </w:rPr>
              <w:t xml:space="preserve">0.012195</w:t>
            </w:r>
          </w:p>
        </w:tc>
        <w:tc>
          <w:tcPr>
            <w:tcMar>
              <w:top w:w="0.0" w:type="dxa"/>
              <w:left w:w="0.0" w:type="dxa"/>
              <w:bottom w:w="0.0" w:type="dxa"/>
              <w:right w:w="0.0" w:type="dxa"/>
            </w:tcMar>
            <w:vAlign w:val="top"/>
          </w:tcPr>
          <w:p w:rsidR="00000000" w:rsidDel="00000000" w:rsidP="00000000" w:rsidRDefault="00000000" w:rsidRPr="00000000" w14:paraId="000002C9">
            <w:pPr>
              <w:widowControl w:val="0"/>
              <w:contextualSpacing w:val="0"/>
              <w:rPr>
                <w:sz w:val="20"/>
                <w:szCs w:val="20"/>
              </w:rPr>
            </w:pPr>
            <w:r w:rsidDel="00000000" w:rsidR="00000000" w:rsidRPr="00000000">
              <w:rPr>
                <w:sz w:val="20"/>
                <w:szCs w:val="20"/>
                <w:rtl w:val="0"/>
              </w:rPr>
              <w:t xml:space="preserve">0.003119</w:t>
            </w:r>
          </w:p>
        </w:tc>
        <w:tc>
          <w:tcPr>
            <w:tcMar>
              <w:top w:w="0.0" w:type="dxa"/>
              <w:left w:w="0.0" w:type="dxa"/>
              <w:bottom w:w="0.0" w:type="dxa"/>
              <w:right w:w="0.0" w:type="dxa"/>
            </w:tcMar>
            <w:vAlign w:val="top"/>
          </w:tcPr>
          <w:p w:rsidR="00000000" w:rsidDel="00000000" w:rsidP="00000000" w:rsidRDefault="00000000" w:rsidRPr="00000000" w14:paraId="000002CA">
            <w:pPr>
              <w:widowControl w:val="0"/>
              <w:contextualSpacing w:val="0"/>
              <w:rPr>
                <w:sz w:val="20"/>
                <w:szCs w:val="20"/>
              </w:rPr>
            </w:pPr>
            <w:r w:rsidDel="00000000" w:rsidR="00000000" w:rsidRPr="00000000">
              <w:rPr>
                <w:sz w:val="20"/>
                <w:szCs w:val="20"/>
                <w:rtl w:val="0"/>
              </w:rPr>
              <w:t xml:space="preserve">0.975768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CB">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CC">
            <w:pPr>
              <w:widowControl w:val="0"/>
              <w:contextualSpacing w:val="0"/>
              <w:rPr>
                <w:sz w:val="20"/>
                <w:szCs w:val="20"/>
              </w:rPr>
            </w:pPr>
            <w:r w:rsidDel="00000000" w:rsidR="00000000" w:rsidRPr="00000000">
              <w:rPr>
                <w:sz w:val="20"/>
                <w:szCs w:val="20"/>
                <w:rtl w:val="0"/>
              </w:rPr>
              <w:t xml:space="preserve">0.125</w:t>
            </w:r>
          </w:p>
        </w:tc>
        <w:tc>
          <w:tcPr>
            <w:tcMar>
              <w:top w:w="0.0" w:type="dxa"/>
              <w:left w:w="0.0" w:type="dxa"/>
              <w:bottom w:w="0.0" w:type="dxa"/>
              <w:right w:w="0.0" w:type="dxa"/>
            </w:tcMar>
            <w:vAlign w:val="top"/>
          </w:tcPr>
          <w:p w:rsidR="00000000" w:rsidDel="00000000" w:rsidP="00000000" w:rsidRDefault="00000000" w:rsidRPr="00000000" w14:paraId="000002CD">
            <w:pPr>
              <w:widowControl w:val="0"/>
              <w:contextualSpacing w:val="0"/>
              <w:rPr>
                <w:sz w:val="20"/>
                <w:szCs w:val="20"/>
              </w:rPr>
            </w:pPr>
            <w:r w:rsidDel="00000000" w:rsidR="00000000" w:rsidRPr="00000000">
              <w:rPr>
                <w:sz w:val="20"/>
                <w:szCs w:val="20"/>
                <w:rtl w:val="0"/>
              </w:rPr>
              <w:t xml:space="preserve">0.012195</w:t>
            </w:r>
          </w:p>
        </w:tc>
        <w:tc>
          <w:tcPr>
            <w:tcMar>
              <w:top w:w="0.0" w:type="dxa"/>
              <w:left w:w="0.0" w:type="dxa"/>
              <w:bottom w:w="0.0" w:type="dxa"/>
              <w:right w:w="0.0" w:type="dxa"/>
            </w:tcMar>
            <w:vAlign w:val="top"/>
          </w:tcPr>
          <w:p w:rsidR="00000000" w:rsidDel="00000000" w:rsidP="00000000" w:rsidRDefault="00000000" w:rsidRPr="00000000" w14:paraId="000002CE">
            <w:pPr>
              <w:widowControl w:val="0"/>
              <w:contextualSpacing w:val="0"/>
              <w:rPr>
                <w:sz w:val="20"/>
                <w:szCs w:val="20"/>
              </w:rPr>
            </w:pPr>
            <w:r w:rsidDel="00000000" w:rsidR="00000000" w:rsidRPr="00000000">
              <w:rPr>
                <w:sz w:val="20"/>
                <w:szCs w:val="20"/>
                <w:rtl w:val="0"/>
              </w:rPr>
              <w:t xml:space="preserve">0.003119</w:t>
            </w:r>
          </w:p>
        </w:tc>
        <w:tc>
          <w:tcPr>
            <w:tcMar>
              <w:top w:w="0.0" w:type="dxa"/>
              <w:left w:w="0.0" w:type="dxa"/>
              <w:bottom w:w="0.0" w:type="dxa"/>
              <w:right w:w="0.0" w:type="dxa"/>
            </w:tcMar>
            <w:vAlign w:val="top"/>
          </w:tcPr>
          <w:p w:rsidR="00000000" w:rsidDel="00000000" w:rsidP="00000000" w:rsidRDefault="00000000" w:rsidRPr="00000000" w14:paraId="000002CF">
            <w:pPr>
              <w:widowControl w:val="0"/>
              <w:contextualSpacing w:val="0"/>
              <w:rPr>
                <w:sz w:val="20"/>
                <w:szCs w:val="20"/>
              </w:rPr>
            </w:pPr>
            <w:r w:rsidDel="00000000" w:rsidR="00000000" w:rsidRPr="00000000">
              <w:rPr>
                <w:sz w:val="20"/>
                <w:szCs w:val="20"/>
                <w:rtl w:val="0"/>
              </w:rPr>
              <w:t xml:space="preserve">0.975768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D0">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D1">
            <w:pPr>
              <w:widowControl w:val="0"/>
              <w:contextualSpacing w:val="0"/>
              <w:rPr>
                <w:sz w:val="20"/>
                <w:szCs w:val="20"/>
              </w:rPr>
            </w:pPr>
            <w:r w:rsidDel="00000000" w:rsidR="00000000" w:rsidRPr="00000000">
              <w:rPr>
                <w:sz w:val="20"/>
                <w:szCs w:val="20"/>
                <w:rtl w:val="0"/>
              </w:rPr>
              <w:t xml:space="preserve">0.25</w:t>
            </w:r>
          </w:p>
        </w:tc>
        <w:tc>
          <w:tcPr>
            <w:tcMar>
              <w:top w:w="0.0" w:type="dxa"/>
              <w:left w:w="0.0" w:type="dxa"/>
              <w:bottom w:w="0.0" w:type="dxa"/>
              <w:right w:w="0.0" w:type="dxa"/>
            </w:tcMar>
            <w:vAlign w:val="top"/>
          </w:tcPr>
          <w:p w:rsidR="00000000" w:rsidDel="00000000" w:rsidP="00000000" w:rsidRDefault="00000000" w:rsidRPr="00000000" w14:paraId="000002D2">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D3">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D4">
            <w:pPr>
              <w:widowControl w:val="0"/>
              <w:contextualSpacing w:val="0"/>
              <w:rPr>
                <w:sz w:val="20"/>
                <w:szCs w:val="20"/>
              </w:rPr>
            </w:pPr>
            <w:r w:rsidDel="00000000" w:rsidR="00000000" w:rsidRPr="00000000">
              <w:rPr>
                <w:sz w:val="20"/>
                <w:szCs w:val="20"/>
                <w:rtl w:val="0"/>
              </w:rPr>
              <w:t xml:space="preserve">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D5">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D6">
            <w:pPr>
              <w:widowControl w:val="0"/>
              <w:contextualSpacing w:val="0"/>
              <w:rPr>
                <w:sz w:val="20"/>
                <w:szCs w:val="20"/>
              </w:rPr>
            </w:pPr>
            <w:r w:rsidDel="00000000" w:rsidR="00000000" w:rsidRPr="00000000">
              <w:rPr>
                <w:sz w:val="20"/>
                <w:szCs w:val="20"/>
                <w:rtl w:val="0"/>
              </w:rPr>
              <w:t xml:space="preserve">0.5</w:t>
            </w:r>
          </w:p>
        </w:tc>
        <w:tc>
          <w:tcPr>
            <w:tcMar>
              <w:top w:w="0.0" w:type="dxa"/>
              <w:left w:w="0.0" w:type="dxa"/>
              <w:bottom w:w="0.0" w:type="dxa"/>
              <w:right w:w="0.0" w:type="dxa"/>
            </w:tcMar>
            <w:vAlign w:val="top"/>
          </w:tcPr>
          <w:p w:rsidR="00000000" w:rsidDel="00000000" w:rsidP="00000000" w:rsidRDefault="00000000" w:rsidRPr="00000000" w14:paraId="000002D7">
            <w:pPr>
              <w:widowControl w:val="0"/>
              <w:contextualSpacing w:val="0"/>
              <w:rPr>
                <w:sz w:val="20"/>
                <w:szCs w:val="20"/>
              </w:rPr>
            </w:pPr>
            <w:r w:rsidDel="00000000" w:rsidR="00000000" w:rsidRPr="00000000">
              <w:rPr>
                <w:sz w:val="20"/>
                <w:szCs w:val="20"/>
                <w:rtl w:val="0"/>
              </w:rPr>
              <w:t xml:space="preserve">0.414634</w:t>
            </w:r>
          </w:p>
        </w:tc>
        <w:tc>
          <w:tcPr>
            <w:tcMar>
              <w:top w:w="0.0" w:type="dxa"/>
              <w:left w:w="0.0" w:type="dxa"/>
              <w:bottom w:w="0.0" w:type="dxa"/>
              <w:right w:w="0.0" w:type="dxa"/>
            </w:tcMar>
            <w:vAlign w:val="top"/>
          </w:tcPr>
          <w:p w:rsidR="00000000" w:rsidDel="00000000" w:rsidP="00000000" w:rsidRDefault="00000000" w:rsidRPr="00000000" w14:paraId="000002D8">
            <w:pPr>
              <w:widowControl w:val="0"/>
              <w:contextualSpacing w:val="0"/>
              <w:rPr>
                <w:sz w:val="20"/>
                <w:szCs w:val="20"/>
              </w:rPr>
            </w:pPr>
            <w:r w:rsidDel="00000000" w:rsidR="00000000" w:rsidRPr="00000000">
              <w:rPr>
                <w:sz w:val="20"/>
                <w:szCs w:val="20"/>
                <w:rtl w:val="0"/>
              </w:rPr>
              <w:t xml:space="preserve">0.101607</w:t>
            </w:r>
          </w:p>
        </w:tc>
        <w:tc>
          <w:tcPr>
            <w:tcMar>
              <w:top w:w="0.0" w:type="dxa"/>
              <w:left w:w="0.0" w:type="dxa"/>
              <w:bottom w:w="0.0" w:type="dxa"/>
              <w:right w:w="0.0" w:type="dxa"/>
            </w:tcMar>
            <w:vAlign w:val="top"/>
          </w:tcPr>
          <w:p w:rsidR="00000000" w:rsidDel="00000000" w:rsidP="00000000" w:rsidRDefault="00000000" w:rsidRPr="00000000" w14:paraId="000002D9">
            <w:pPr>
              <w:widowControl w:val="0"/>
              <w:contextualSpacing w:val="0"/>
              <w:rPr>
                <w:sz w:val="20"/>
                <w:szCs w:val="20"/>
              </w:rPr>
            </w:pPr>
            <w:r w:rsidDel="00000000" w:rsidR="00000000" w:rsidRPr="00000000">
              <w:rPr>
                <w:sz w:val="20"/>
                <w:szCs w:val="20"/>
                <w:rtl w:val="0"/>
              </w:rPr>
              <w:t xml:space="preserve">0.352977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DA">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DB">
            <w:pPr>
              <w:widowControl w:val="0"/>
              <w:contextualSpacing w:val="0"/>
              <w:rPr>
                <w:sz w:val="20"/>
                <w:szCs w:val="20"/>
              </w:rPr>
            </w:pPr>
            <w:r w:rsidDel="00000000" w:rsidR="00000000" w:rsidRPr="00000000">
              <w:rPr>
                <w:sz w:val="20"/>
                <w:szCs w:val="20"/>
                <w:rtl w:val="0"/>
              </w:rPr>
              <w:t xml:space="preserve">1</w:t>
            </w:r>
          </w:p>
        </w:tc>
        <w:tc>
          <w:tcPr>
            <w:tcMar>
              <w:top w:w="0.0" w:type="dxa"/>
              <w:left w:w="0.0" w:type="dxa"/>
              <w:bottom w:w="0.0" w:type="dxa"/>
              <w:right w:w="0.0" w:type="dxa"/>
            </w:tcMar>
            <w:vAlign w:val="top"/>
          </w:tcPr>
          <w:p w:rsidR="00000000" w:rsidDel="00000000" w:rsidP="00000000" w:rsidRDefault="00000000" w:rsidRPr="00000000" w14:paraId="000002DC">
            <w:pPr>
              <w:widowControl w:val="0"/>
              <w:contextualSpacing w:val="0"/>
              <w:rPr>
                <w:sz w:val="20"/>
                <w:szCs w:val="20"/>
              </w:rPr>
            </w:pPr>
            <w:r w:rsidDel="00000000" w:rsidR="00000000" w:rsidRPr="00000000">
              <w:rPr>
                <w:sz w:val="20"/>
                <w:szCs w:val="20"/>
                <w:rtl w:val="0"/>
              </w:rPr>
              <w:t xml:space="preserve">0.512195</w:t>
            </w:r>
          </w:p>
        </w:tc>
        <w:tc>
          <w:tcPr>
            <w:tcMar>
              <w:top w:w="0.0" w:type="dxa"/>
              <w:left w:w="0.0" w:type="dxa"/>
              <w:bottom w:w="0.0" w:type="dxa"/>
              <w:right w:w="0.0" w:type="dxa"/>
            </w:tcMar>
            <w:vAlign w:val="top"/>
          </w:tcPr>
          <w:p w:rsidR="00000000" w:rsidDel="00000000" w:rsidP="00000000" w:rsidRDefault="00000000" w:rsidRPr="00000000" w14:paraId="000002DD">
            <w:pPr>
              <w:widowControl w:val="0"/>
              <w:contextualSpacing w:val="0"/>
              <w:rPr>
                <w:sz w:val="20"/>
                <w:szCs w:val="20"/>
              </w:rPr>
            </w:pPr>
            <w:r w:rsidDel="00000000" w:rsidR="00000000" w:rsidRPr="00000000">
              <w:rPr>
                <w:sz w:val="20"/>
                <w:szCs w:val="20"/>
                <w:rtl w:val="0"/>
              </w:rPr>
              <w:t xml:space="preserve">0.132917</w:t>
            </w:r>
          </w:p>
        </w:tc>
        <w:tc>
          <w:tcPr>
            <w:tcMar>
              <w:top w:w="0.0" w:type="dxa"/>
              <w:left w:w="0.0" w:type="dxa"/>
              <w:bottom w:w="0.0" w:type="dxa"/>
              <w:right w:w="0.0" w:type="dxa"/>
            </w:tcMar>
            <w:vAlign w:val="top"/>
          </w:tcPr>
          <w:p w:rsidR="00000000" w:rsidDel="00000000" w:rsidP="00000000" w:rsidRDefault="00000000" w:rsidRPr="00000000" w14:paraId="000002DE">
            <w:pPr>
              <w:widowControl w:val="0"/>
              <w:contextualSpacing w:val="0"/>
              <w:rPr>
                <w:sz w:val="20"/>
                <w:szCs w:val="20"/>
              </w:rPr>
            </w:pPr>
            <w:r w:rsidDel="00000000" w:rsidR="00000000" w:rsidRPr="00000000">
              <w:rPr>
                <w:sz w:val="20"/>
                <w:szCs w:val="20"/>
                <w:rtl w:val="0"/>
              </w:rPr>
              <w:t xml:space="preserve">0.255621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DF">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E0">
            <w:pPr>
              <w:widowControl w:val="0"/>
              <w:contextualSpacing w:val="0"/>
              <w:rPr>
                <w:sz w:val="20"/>
                <w:szCs w:val="20"/>
              </w:rPr>
            </w:pPr>
            <w:r w:rsidDel="00000000" w:rsidR="00000000" w:rsidRPr="00000000">
              <w:rPr>
                <w:sz w:val="20"/>
                <w:szCs w:val="20"/>
                <w:rtl w:val="0"/>
              </w:rPr>
              <w:t xml:space="preserve">2</w:t>
            </w:r>
          </w:p>
        </w:tc>
        <w:tc>
          <w:tcPr>
            <w:tcMar>
              <w:top w:w="0.0" w:type="dxa"/>
              <w:left w:w="0.0" w:type="dxa"/>
              <w:bottom w:w="0.0" w:type="dxa"/>
              <w:right w:w="0.0" w:type="dxa"/>
            </w:tcMar>
            <w:vAlign w:val="top"/>
          </w:tcPr>
          <w:p w:rsidR="00000000" w:rsidDel="00000000" w:rsidP="00000000" w:rsidRDefault="00000000" w:rsidRPr="00000000" w14:paraId="000002E1">
            <w:pPr>
              <w:widowControl w:val="0"/>
              <w:contextualSpacing w:val="0"/>
              <w:rPr>
                <w:sz w:val="20"/>
                <w:szCs w:val="20"/>
              </w:rPr>
            </w:pPr>
            <w:r w:rsidDel="00000000" w:rsidR="00000000" w:rsidRPr="00000000">
              <w:rPr>
                <w:sz w:val="20"/>
                <w:szCs w:val="20"/>
                <w:rtl w:val="0"/>
              </w:rPr>
              <w:t xml:space="preserve">0.329268</w:t>
            </w:r>
          </w:p>
        </w:tc>
        <w:tc>
          <w:tcPr>
            <w:tcMar>
              <w:top w:w="0.0" w:type="dxa"/>
              <w:left w:w="0.0" w:type="dxa"/>
              <w:bottom w:w="0.0" w:type="dxa"/>
              <w:right w:w="0.0" w:type="dxa"/>
            </w:tcMar>
            <w:vAlign w:val="top"/>
          </w:tcPr>
          <w:p w:rsidR="00000000" w:rsidDel="00000000" w:rsidP="00000000" w:rsidRDefault="00000000" w:rsidRPr="00000000" w14:paraId="000002E2">
            <w:pPr>
              <w:widowControl w:val="0"/>
              <w:contextualSpacing w:val="0"/>
              <w:rPr>
                <w:sz w:val="20"/>
                <w:szCs w:val="20"/>
              </w:rPr>
            </w:pPr>
            <w:r w:rsidDel="00000000" w:rsidR="00000000" w:rsidRPr="00000000">
              <w:rPr>
                <w:sz w:val="20"/>
                <w:szCs w:val="20"/>
                <w:rtl w:val="0"/>
              </w:rPr>
              <w:t xml:space="preserve">0.066339</w:t>
            </w:r>
          </w:p>
        </w:tc>
        <w:tc>
          <w:tcPr>
            <w:tcMar>
              <w:top w:w="0.0" w:type="dxa"/>
              <w:left w:w="0.0" w:type="dxa"/>
              <w:bottom w:w="0.0" w:type="dxa"/>
              <w:right w:w="0.0" w:type="dxa"/>
            </w:tcMar>
            <w:vAlign w:val="top"/>
          </w:tcPr>
          <w:p w:rsidR="00000000" w:rsidDel="00000000" w:rsidP="00000000" w:rsidRDefault="00000000" w:rsidRPr="00000000" w14:paraId="000002E3">
            <w:pPr>
              <w:widowControl w:val="0"/>
              <w:contextualSpacing w:val="0"/>
              <w:rPr>
                <w:sz w:val="20"/>
                <w:szCs w:val="20"/>
              </w:rPr>
            </w:pPr>
            <w:r w:rsidDel="00000000" w:rsidR="00000000" w:rsidRPr="00000000">
              <w:rPr>
                <w:sz w:val="20"/>
                <w:szCs w:val="20"/>
                <w:rtl w:val="0"/>
              </w:rPr>
              <w:t xml:space="preserve">0.454282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E4">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E5">
            <w:pPr>
              <w:widowControl w:val="0"/>
              <w:contextualSpacing w:val="0"/>
              <w:rPr>
                <w:sz w:val="20"/>
                <w:szCs w:val="20"/>
              </w:rPr>
            </w:pPr>
            <w:r w:rsidDel="00000000" w:rsidR="00000000" w:rsidRPr="00000000">
              <w:rPr>
                <w:sz w:val="20"/>
                <w:szCs w:val="20"/>
                <w:rtl w:val="0"/>
              </w:rPr>
              <w:t xml:space="preserve">4</w:t>
            </w:r>
          </w:p>
        </w:tc>
        <w:tc>
          <w:tcPr>
            <w:tcMar>
              <w:top w:w="0.0" w:type="dxa"/>
              <w:left w:w="0.0" w:type="dxa"/>
              <w:bottom w:w="0.0" w:type="dxa"/>
              <w:right w:w="0.0" w:type="dxa"/>
            </w:tcMar>
            <w:vAlign w:val="top"/>
          </w:tcPr>
          <w:p w:rsidR="00000000" w:rsidDel="00000000" w:rsidP="00000000" w:rsidRDefault="00000000" w:rsidRPr="00000000" w14:paraId="000002E6">
            <w:pPr>
              <w:widowControl w:val="0"/>
              <w:contextualSpacing w:val="0"/>
              <w:rPr>
                <w:sz w:val="20"/>
                <w:szCs w:val="20"/>
              </w:rPr>
            </w:pPr>
            <w:r w:rsidDel="00000000" w:rsidR="00000000" w:rsidRPr="00000000">
              <w:rPr>
                <w:sz w:val="20"/>
                <w:szCs w:val="20"/>
                <w:rtl w:val="0"/>
              </w:rPr>
              <w:t xml:space="preserve">0.45122</w:t>
            </w:r>
          </w:p>
        </w:tc>
        <w:tc>
          <w:tcPr>
            <w:tcMar>
              <w:top w:w="0.0" w:type="dxa"/>
              <w:left w:w="0.0" w:type="dxa"/>
              <w:bottom w:w="0.0" w:type="dxa"/>
              <w:right w:w="0.0" w:type="dxa"/>
            </w:tcMar>
            <w:vAlign w:val="top"/>
          </w:tcPr>
          <w:p w:rsidR="00000000" w:rsidDel="00000000" w:rsidP="00000000" w:rsidRDefault="00000000" w:rsidRPr="00000000" w14:paraId="000002E7">
            <w:pPr>
              <w:widowControl w:val="0"/>
              <w:contextualSpacing w:val="0"/>
              <w:rPr>
                <w:sz w:val="20"/>
                <w:szCs w:val="20"/>
              </w:rPr>
            </w:pPr>
            <w:r w:rsidDel="00000000" w:rsidR="00000000" w:rsidRPr="00000000">
              <w:rPr>
                <w:sz w:val="20"/>
                <w:szCs w:val="20"/>
                <w:rtl w:val="0"/>
              </w:rPr>
              <w:t xml:space="preserve">0.096569</w:t>
            </w:r>
          </w:p>
        </w:tc>
        <w:tc>
          <w:tcPr>
            <w:tcMar>
              <w:top w:w="0.0" w:type="dxa"/>
              <w:left w:w="0.0" w:type="dxa"/>
              <w:bottom w:w="0.0" w:type="dxa"/>
              <w:right w:w="0.0" w:type="dxa"/>
            </w:tcMar>
            <w:vAlign w:val="top"/>
          </w:tcPr>
          <w:p w:rsidR="00000000" w:rsidDel="00000000" w:rsidP="00000000" w:rsidRDefault="00000000" w:rsidRPr="00000000" w14:paraId="000002E8">
            <w:pPr>
              <w:widowControl w:val="0"/>
              <w:contextualSpacing w:val="0"/>
              <w:rPr>
                <w:sz w:val="20"/>
                <w:szCs w:val="20"/>
              </w:rPr>
            </w:pPr>
            <w:r w:rsidDel="00000000" w:rsidR="00000000" w:rsidRPr="00000000">
              <w:rPr>
                <w:sz w:val="20"/>
                <w:szCs w:val="20"/>
                <w:rtl w:val="0"/>
              </w:rPr>
              <w:t xml:space="preserve">0.310486</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E9">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EA">
            <w:pPr>
              <w:widowControl w:val="0"/>
              <w:contextualSpacing w:val="0"/>
              <w:rPr>
                <w:sz w:val="20"/>
                <w:szCs w:val="20"/>
              </w:rPr>
            </w:pPr>
            <w:r w:rsidDel="00000000" w:rsidR="00000000" w:rsidRPr="00000000">
              <w:rPr>
                <w:sz w:val="20"/>
                <w:szCs w:val="20"/>
                <w:rtl w:val="0"/>
              </w:rPr>
              <w:t xml:space="preserve">8</w:t>
            </w:r>
          </w:p>
        </w:tc>
        <w:tc>
          <w:tcPr>
            <w:tcMar>
              <w:top w:w="0.0" w:type="dxa"/>
              <w:left w:w="0.0" w:type="dxa"/>
              <w:bottom w:w="0.0" w:type="dxa"/>
              <w:right w:w="0.0" w:type="dxa"/>
            </w:tcMar>
            <w:vAlign w:val="top"/>
          </w:tcPr>
          <w:p w:rsidR="00000000" w:rsidDel="00000000" w:rsidP="00000000" w:rsidRDefault="00000000" w:rsidRPr="00000000" w14:paraId="000002EB">
            <w:pPr>
              <w:widowControl w:val="0"/>
              <w:contextualSpacing w:val="0"/>
              <w:rPr>
                <w:sz w:val="20"/>
                <w:szCs w:val="20"/>
              </w:rPr>
            </w:pPr>
            <w:r w:rsidDel="00000000" w:rsidR="00000000" w:rsidRPr="00000000">
              <w:rPr>
                <w:sz w:val="20"/>
                <w:szCs w:val="20"/>
                <w:rtl w:val="0"/>
              </w:rPr>
              <w:t xml:space="preserve">0.512195</w:t>
            </w:r>
          </w:p>
        </w:tc>
        <w:tc>
          <w:tcPr>
            <w:tcMar>
              <w:top w:w="0.0" w:type="dxa"/>
              <w:left w:w="0.0" w:type="dxa"/>
              <w:bottom w:w="0.0" w:type="dxa"/>
              <w:right w:w="0.0" w:type="dxa"/>
            </w:tcMar>
            <w:vAlign w:val="top"/>
          </w:tcPr>
          <w:p w:rsidR="00000000" w:rsidDel="00000000" w:rsidP="00000000" w:rsidRDefault="00000000" w:rsidRPr="00000000" w14:paraId="000002EC">
            <w:pPr>
              <w:widowControl w:val="0"/>
              <w:contextualSpacing w:val="0"/>
              <w:rPr>
                <w:sz w:val="20"/>
                <w:szCs w:val="20"/>
              </w:rPr>
            </w:pPr>
            <w:r w:rsidDel="00000000" w:rsidR="00000000" w:rsidRPr="00000000">
              <w:rPr>
                <w:sz w:val="20"/>
                <w:szCs w:val="20"/>
                <w:rtl w:val="0"/>
              </w:rPr>
              <w:t xml:space="preserve">0.228407</w:t>
            </w:r>
          </w:p>
        </w:tc>
        <w:tc>
          <w:tcPr>
            <w:tcMar>
              <w:top w:w="0.0" w:type="dxa"/>
              <w:left w:w="0.0" w:type="dxa"/>
              <w:bottom w:w="0.0" w:type="dxa"/>
              <w:right w:w="0.0" w:type="dxa"/>
            </w:tcMar>
            <w:vAlign w:val="top"/>
          </w:tcPr>
          <w:p w:rsidR="00000000" w:rsidDel="00000000" w:rsidP="00000000" w:rsidRDefault="00000000" w:rsidRPr="00000000" w14:paraId="000002ED">
            <w:pPr>
              <w:widowControl w:val="0"/>
              <w:contextualSpacing w:val="0"/>
              <w:rPr>
                <w:sz w:val="20"/>
                <w:szCs w:val="20"/>
              </w:rPr>
            </w:pPr>
            <w:r w:rsidDel="00000000" w:rsidR="00000000" w:rsidRPr="00000000">
              <w:rPr>
                <w:sz w:val="20"/>
                <w:szCs w:val="20"/>
                <w:rtl w:val="0"/>
              </w:rPr>
              <w:t xml:space="preserve">0.290123</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EE">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EF">
            <w:pPr>
              <w:widowControl w:val="0"/>
              <w:contextualSpacing w:val="0"/>
              <w:rPr>
                <w:sz w:val="20"/>
                <w:szCs w:val="20"/>
              </w:rPr>
            </w:pPr>
            <w:r w:rsidDel="00000000" w:rsidR="00000000" w:rsidRPr="00000000">
              <w:rPr>
                <w:sz w:val="20"/>
                <w:szCs w:val="20"/>
                <w:rtl w:val="0"/>
              </w:rPr>
              <w:t xml:space="preserve">16</w:t>
            </w:r>
          </w:p>
        </w:tc>
        <w:tc>
          <w:tcPr>
            <w:tcMar>
              <w:top w:w="0.0" w:type="dxa"/>
              <w:left w:w="0.0" w:type="dxa"/>
              <w:bottom w:w="0.0" w:type="dxa"/>
              <w:right w:w="0.0" w:type="dxa"/>
            </w:tcMar>
            <w:vAlign w:val="top"/>
          </w:tcPr>
          <w:p w:rsidR="00000000" w:rsidDel="00000000" w:rsidP="00000000" w:rsidRDefault="00000000" w:rsidRPr="00000000" w14:paraId="000002F0">
            <w:pPr>
              <w:widowControl w:val="0"/>
              <w:contextualSpacing w:val="0"/>
              <w:rPr>
                <w:sz w:val="20"/>
                <w:szCs w:val="20"/>
              </w:rPr>
            </w:pPr>
            <w:r w:rsidDel="00000000" w:rsidR="00000000" w:rsidRPr="00000000">
              <w:rPr>
                <w:sz w:val="20"/>
                <w:szCs w:val="20"/>
                <w:rtl w:val="0"/>
              </w:rPr>
              <w:t xml:space="preserve">0.182927</w:t>
            </w:r>
          </w:p>
        </w:tc>
        <w:tc>
          <w:tcPr>
            <w:tcMar>
              <w:top w:w="0.0" w:type="dxa"/>
              <w:left w:w="0.0" w:type="dxa"/>
              <w:bottom w:w="0.0" w:type="dxa"/>
              <w:right w:w="0.0" w:type="dxa"/>
            </w:tcMar>
            <w:vAlign w:val="top"/>
          </w:tcPr>
          <w:p w:rsidR="00000000" w:rsidDel="00000000" w:rsidP="00000000" w:rsidRDefault="00000000" w:rsidRPr="00000000" w14:paraId="000002F1">
            <w:pPr>
              <w:widowControl w:val="0"/>
              <w:contextualSpacing w:val="0"/>
              <w:rPr>
                <w:sz w:val="20"/>
                <w:szCs w:val="20"/>
              </w:rPr>
            </w:pPr>
            <w:r w:rsidDel="00000000" w:rsidR="00000000" w:rsidRPr="00000000">
              <w:rPr>
                <w:sz w:val="20"/>
                <w:szCs w:val="20"/>
                <w:rtl w:val="0"/>
              </w:rPr>
              <w:t xml:space="preserve">0.026751</w:t>
            </w:r>
          </w:p>
        </w:tc>
        <w:tc>
          <w:tcPr>
            <w:tcMar>
              <w:top w:w="0.0" w:type="dxa"/>
              <w:left w:w="0.0" w:type="dxa"/>
              <w:bottom w:w="0.0" w:type="dxa"/>
              <w:right w:w="0.0" w:type="dxa"/>
            </w:tcMar>
            <w:vAlign w:val="top"/>
          </w:tcPr>
          <w:p w:rsidR="00000000" w:rsidDel="00000000" w:rsidP="00000000" w:rsidRDefault="00000000" w:rsidRPr="00000000" w14:paraId="000002F2">
            <w:pPr>
              <w:widowControl w:val="0"/>
              <w:contextualSpacing w:val="0"/>
              <w:rPr>
                <w:sz w:val="20"/>
                <w:szCs w:val="20"/>
              </w:rPr>
            </w:pPr>
            <w:r w:rsidDel="00000000" w:rsidR="00000000" w:rsidRPr="00000000">
              <w:rPr>
                <w:sz w:val="20"/>
                <w:szCs w:val="20"/>
                <w:rtl w:val="0"/>
              </w:rPr>
              <w:t xml:space="preserve">0.668324</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F3">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F4">
            <w:pPr>
              <w:widowControl w:val="0"/>
              <w:contextualSpacing w:val="0"/>
              <w:rPr>
                <w:sz w:val="20"/>
                <w:szCs w:val="20"/>
              </w:rPr>
            </w:pPr>
            <w:r w:rsidDel="00000000" w:rsidR="00000000" w:rsidRPr="00000000">
              <w:rPr>
                <w:sz w:val="20"/>
                <w:szCs w:val="20"/>
                <w:rtl w:val="0"/>
              </w:rPr>
              <w:t xml:space="preserve">32</w:t>
            </w:r>
          </w:p>
        </w:tc>
        <w:tc>
          <w:tcPr>
            <w:tcMar>
              <w:top w:w="0.0" w:type="dxa"/>
              <w:left w:w="0.0" w:type="dxa"/>
              <w:bottom w:w="0.0" w:type="dxa"/>
              <w:right w:w="0.0" w:type="dxa"/>
            </w:tcMar>
            <w:vAlign w:val="top"/>
          </w:tcPr>
          <w:p w:rsidR="00000000" w:rsidDel="00000000" w:rsidP="00000000" w:rsidRDefault="00000000" w:rsidRPr="00000000" w14:paraId="000002F5">
            <w:pPr>
              <w:widowControl w:val="0"/>
              <w:contextualSpacing w:val="0"/>
              <w:rPr>
                <w:sz w:val="20"/>
                <w:szCs w:val="20"/>
              </w:rPr>
            </w:pPr>
            <w:r w:rsidDel="00000000" w:rsidR="00000000" w:rsidRPr="00000000">
              <w:rPr>
                <w:sz w:val="20"/>
                <w:szCs w:val="20"/>
                <w:rtl w:val="0"/>
              </w:rPr>
              <w:t xml:space="preserve">0.195122</w:t>
            </w:r>
          </w:p>
        </w:tc>
        <w:tc>
          <w:tcPr>
            <w:tcMar>
              <w:top w:w="0.0" w:type="dxa"/>
              <w:left w:w="0.0" w:type="dxa"/>
              <w:bottom w:w="0.0" w:type="dxa"/>
              <w:right w:w="0.0" w:type="dxa"/>
            </w:tcMar>
            <w:vAlign w:val="top"/>
          </w:tcPr>
          <w:p w:rsidR="00000000" w:rsidDel="00000000" w:rsidP="00000000" w:rsidRDefault="00000000" w:rsidRPr="00000000" w14:paraId="000002F6">
            <w:pPr>
              <w:widowControl w:val="0"/>
              <w:contextualSpacing w:val="0"/>
              <w:rPr>
                <w:sz w:val="20"/>
                <w:szCs w:val="20"/>
              </w:rPr>
            </w:pPr>
            <w:r w:rsidDel="00000000" w:rsidR="00000000" w:rsidRPr="00000000">
              <w:rPr>
                <w:sz w:val="20"/>
                <w:szCs w:val="20"/>
                <w:rtl w:val="0"/>
              </w:rPr>
              <w:t xml:space="preserve">0.026152</w:t>
            </w:r>
          </w:p>
        </w:tc>
        <w:tc>
          <w:tcPr>
            <w:tcMar>
              <w:top w:w="0.0" w:type="dxa"/>
              <w:left w:w="0.0" w:type="dxa"/>
              <w:bottom w:w="0.0" w:type="dxa"/>
              <w:right w:w="0.0" w:type="dxa"/>
            </w:tcMar>
            <w:vAlign w:val="top"/>
          </w:tcPr>
          <w:p w:rsidR="00000000" w:rsidDel="00000000" w:rsidP="00000000" w:rsidRDefault="00000000" w:rsidRPr="00000000" w14:paraId="000002F7">
            <w:pPr>
              <w:widowControl w:val="0"/>
              <w:contextualSpacing w:val="0"/>
              <w:rPr>
                <w:sz w:val="20"/>
                <w:szCs w:val="20"/>
              </w:rPr>
            </w:pPr>
            <w:r w:rsidDel="00000000" w:rsidR="00000000" w:rsidRPr="00000000">
              <w:rPr>
                <w:sz w:val="20"/>
                <w:szCs w:val="20"/>
                <w:rtl w:val="0"/>
              </w:rPr>
              <w:t xml:space="preserve">0.648513</w:t>
            </w:r>
          </w:p>
        </w:tc>
      </w:tr>
    </w:tbl>
    <w:p w:rsidR="00000000" w:rsidDel="00000000" w:rsidP="00000000" w:rsidRDefault="00000000" w:rsidRPr="00000000" w14:paraId="000002F8">
      <w:pPr>
        <w:spacing w:line="360" w:lineRule="auto"/>
        <w:contextualSpacing w:val="0"/>
        <w:rPr/>
      </w:pPr>
      <w:r w:rsidDel="00000000" w:rsidR="00000000" w:rsidRPr="00000000">
        <w:rPr>
          <w:rtl w:val="0"/>
        </w:rPr>
      </w:r>
    </w:p>
    <w:p w:rsidR="00000000" w:rsidDel="00000000" w:rsidP="00000000" w:rsidRDefault="00000000" w:rsidRPr="00000000" w14:paraId="000002F9">
      <w:pPr>
        <w:spacing w:line="360" w:lineRule="auto"/>
        <w:contextualSpacing w:val="0"/>
        <w:rPr/>
      </w:pPr>
      <w:r w:rsidDel="00000000" w:rsidR="00000000" w:rsidRPr="00000000">
        <w:rPr>
          <w:rtl w:val="0"/>
        </w:rPr>
      </w:r>
    </w:p>
    <w:p w:rsidR="00000000" w:rsidDel="00000000" w:rsidP="00000000" w:rsidRDefault="00000000" w:rsidRPr="00000000" w14:paraId="000002FA">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FB">
      <w:pPr>
        <w:spacing w:line="360" w:lineRule="auto"/>
        <w:contextualSpacing w:val="0"/>
        <w:rPr/>
      </w:pPr>
      <w:r w:rsidDel="00000000" w:rsidR="00000000" w:rsidRPr="00000000">
        <w:rPr>
          <w:rtl w:val="0"/>
        </w:rPr>
      </w:r>
    </w:p>
    <w:p w:rsidR="00000000" w:rsidDel="00000000" w:rsidP="00000000" w:rsidRDefault="00000000" w:rsidRPr="00000000" w14:paraId="000002FC">
      <w:pPr>
        <w:pStyle w:val="Heading1"/>
        <w:spacing w:line="360" w:lineRule="auto"/>
        <w:contextualSpacing w:val="0"/>
        <w:rPr/>
      </w:pPr>
      <w:bookmarkStart w:colFirst="0" w:colLast="0" w:name="_bmlq6ad8xc6e" w:id="20"/>
      <w:bookmarkEnd w:id="2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FD">
      <w:pPr>
        <w:spacing w:line="360" w:lineRule="auto"/>
        <w:ind w:left="360" w:hanging="360"/>
        <w:contextualSpacing w:val="0"/>
        <w:rPr/>
      </w:pPr>
      <w:r w:rsidDel="00000000" w:rsidR="00000000" w:rsidRPr="00000000">
        <w:rPr>
          <w:rtl w:val="0"/>
        </w:rPr>
        <w:t xml:space="preserve">[1]  Feng-Hui Yao, Gui-Feng Shao, "A shape and image merging technique to solve jigsaw puzzles", Elsevier Science, Japan, 2002. General Information Processing Center, Shimane University. </w:t>
      </w:r>
      <w:r w:rsidDel="00000000" w:rsidR="00000000" w:rsidRPr="00000000">
        <w:rPr>
          <w:rtl w:val="0"/>
        </w:rPr>
        <w:t xml:space="preserve">http://citeseerx.ist.psu.edu/viewdoc/download?doi=10.1.1.462.7781&amp;rep=rep1&amp;type=pdf</w:t>
      </w:r>
      <w:r w:rsidDel="00000000" w:rsidR="00000000" w:rsidRPr="00000000">
        <w:rPr>
          <w:rtl w:val="0"/>
        </w:rPr>
        <w:t xml:space="preserve"> [Accessed 1 February, 2018]</w:t>
      </w:r>
    </w:p>
    <w:p w:rsidR="00000000" w:rsidDel="00000000" w:rsidP="00000000" w:rsidRDefault="00000000" w:rsidRPr="00000000" w14:paraId="000002FE">
      <w:pPr>
        <w:spacing w:line="360" w:lineRule="auto"/>
        <w:ind w:left="360" w:hanging="360"/>
        <w:contextualSpacing w:val="0"/>
        <w:rPr/>
      </w:pPr>
      <w:r w:rsidDel="00000000" w:rsidR="00000000" w:rsidRPr="00000000">
        <w:rPr>
          <w:rtl w:val="0"/>
        </w:rPr>
        <w:t xml:space="preserve">[2] Gallagher, Andrew C, "Jigsaw Puzzles with Pieces of Unknown Orientation", Eastman Kodak Research Laboratories, University of Rochester, Rochester, NY, 2012. </w:t>
      </w:r>
      <w:r w:rsidDel="00000000" w:rsidR="00000000" w:rsidRPr="00000000">
        <w:rPr>
          <w:rtl w:val="0"/>
        </w:rPr>
        <w:t xml:space="preserve">http://chenlab.ece.cornell.edu/people/Andy/Andy_files/Gallagher_cvpr2012_puzzleAssembly.pdf</w:t>
      </w:r>
      <w:r w:rsidDel="00000000" w:rsidR="00000000" w:rsidRPr="00000000">
        <w:rPr>
          <w:rtl w:val="0"/>
        </w:rPr>
        <w:t xml:space="preserve"> [Accessed 18 Januray 2018]</w:t>
      </w:r>
    </w:p>
    <w:p w:rsidR="00000000" w:rsidDel="00000000" w:rsidP="00000000" w:rsidRDefault="00000000" w:rsidRPr="00000000" w14:paraId="000002FF">
      <w:pPr>
        <w:spacing w:line="360" w:lineRule="auto"/>
        <w:ind w:left="360" w:hanging="360"/>
        <w:contextualSpacing w:val="0"/>
        <w:rPr/>
      </w:pPr>
      <w:r w:rsidDel="00000000" w:rsidR="00000000" w:rsidRPr="00000000">
        <w:rPr>
          <w:rtl w:val="0"/>
        </w:rPr>
        <w:t xml:space="preserve">[3] Kilho Son, James Hays and David B. Cooper, "Solving Square Jigsaw Puzzles with Loop Constraints", Brown University, Providence, RI, 2014. </w:t>
      </w:r>
      <w:r w:rsidDel="00000000" w:rsidR="00000000" w:rsidRPr="00000000">
        <w:rPr>
          <w:rtl w:val="0"/>
        </w:rPr>
        <w:t xml:space="preserve">https://www.cc.gatech.edu/~hays/papers/puzzle_eccv14.pdf</w:t>
      </w:r>
      <w:r w:rsidDel="00000000" w:rsidR="00000000" w:rsidRPr="00000000">
        <w:rPr>
          <w:rtl w:val="0"/>
        </w:rPr>
        <w:t xml:space="preserve"> [Accessed 18 January 2018]</w:t>
      </w:r>
    </w:p>
    <w:p w:rsidR="00000000" w:rsidDel="00000000" w:rsidP="00000000" w:rsidRDefault="00000000" w:rsidRPr="00000000" w14:paraId="00000300">
      <w:pPr>
        <w:spacing w:line="360" w:lineRule="auto"/>
        <w:ind w:left="360" w:hanging="360"/>
        <w:contextualSpacing w:val="0"/>
        <w:rPr/>
      </w:pPr>
      <w:r w:rsidDel="00000000" w:rsidR="00000000" w:rsidRPr="00000000">
        <w:rPr>
          <w:rtl w:val="0"/>
        </w:rPr>
        <w:t xml:space="preserve">[4] Liang Liang, Zhongkai Liu, "A Jigsaw Puzzle Solving Guide on Mobile Devices", Department of Applied Physics, Stanford University, Stanford, CA. </w:t>
      </w:r>
      <w:r w:rsidDel="00000000" w:rsidR="00000000" w:rsidRPr="00000000">
        <w:rPr>
          <w:rtl w:val="0"/>
        </w:rPr>
        <w:t xml:space="preserve">https://pdfs.semanticscholar.org/a10b/0e0750d65dcd65aad52c4b8ed4cff7cb462d.pdf</w:t>
      </w:r>
      <w:r w:rsidDel="00000000" w:rsidR="00000000" w:rsidRPr="00000000">
        <w:rPr>
          <w:rtl w:val="0"/>
        </w:rPr>
        <w:t xml:space="preserve"> [Accessed 8 Feburary, 2018]</w:t>
      </w:r>
    </w:p>
    <w:p w:rsidR="00000000" w:rsidDel="00000000" w:rsidP="00000000" w:rsidRDefault="00000000" w:rsidRPr="00000000" w14:paraId="00000301">
      <w:pPr>
        <w:spacing w:line="360" w:lineRule="auto"/>
        <w:ind w:left="360" w:hanging="360"/>
        <w:contextualSpacing w:val="0"/>
        <w:rPr/>
      </w:pPr>
      <w:r w:rsidDel="00000000" w:rsidR="00000000" w:rsidRPr="00000000">
        <w:rPr>
          <w:rtl w:val="0"/>
        </w:rPr>
        <w:t xml:space="preserve">[5] Makridis M., Papamarkos N., Chamzas C., "An Innovative Algorithm for Solving Jigsaw Puzzles Using Geometrical and Color Features", in Sanfeliu A., Cortés M.L.: </w:t>
      </w:r>
      <w:r w:rsidDel="00000000" w:rsidR="00000000" w:rsidRPr="00000000">
        <w:rPr>
          <w:i w:val="1"/>
          <w:rtl w:val="0"/>
        </w:rPr>
        <w:t xml:space="preserve">Progress in Pattern Recognition, Image Analysis and Applications</w:t>
      </w:r>
      <w:r w:rsidDel="00000000" w:rsidR="00000000" w:rsidRPr="00000000">
        <w:rPr>
          <w:rtl w:val="0"/>
        </w:rPr>
        <w:t xml:space="preserve">, vol.3773, Springer, Berlin, Heidelberg, 2005. https://link.springer.com/chapter/10.1007/11578079_99#citeas, </w:t>
      </w:r>
      <w:r w:rsidDel="00000000" w:rsidR="00000000" w:rsidRPr="00000000">
        <w:rPr>
          <w:rtl w:val="0"/>
        </w:rPr>
        <w:t xml:space="preserve">https://link.springer.com/chapter/10.1007/11578079_99#citeas</w:t>
      </w:r>
      <w:r w:rsidDel="00000000" w:rsidR="00000000" w:rsidRPr="00000000">
        <w:rPr>
          <w:rtl w:val="0"/>
        </w:rPr>
        <w:t xml:space="preserve"> [Accessed 18 January 2018]</w:t>
      </w:r>
    </w:p>
    <w:p w:rsidR="00000000" w:rsidDel="00000000" w:rsidP="00000000" w:rsidRDefault="00000000" w:rsidRPr="00000000" w14:paraId="00000302">
      <w:pPr>
        <w:spacing w:line="360" w:lineRule="auto"/>
        <w:ind w:left="360" w:hanging="360"/>
        <w:contextualSpacing w:val="0"/>
        <w:rPr/>
      </w:pPr>
      <w:r w:rsidDel="00000000" w:rsidR="00000000" w:rsidRPr="00000000">
        <w:rPr>
          <w:rtl w:val="0"/>
        </w:rPr>
        <w:t xml:space="preserve">[6] Nielsen, T., Drewsen, P. and Hansen, K., "Solving jigsaw puzzles using image features", </w:t>
      </w:r>
      <w:r w:rsidDel="00000000" w:rsidR="00000000" w:rsidRPr="00000000">
        <w:rPr>
          <w:i w:val="1"/>
          <w:rtl w:val="0"/>
        </w:rPr>
        <w:t xml:space="preserve">Pattern Recognition Letters</w:t>
      </w:r>
      <w:r w:rsidDel="00000000" w:rsidR="00000000" w:rsidRPr="00000000">
        <w:rPr>
          <w:rtl w:val="0"/>
        </w:rPr>
        <w:t xml:space="preserve">, vol.29, no.14, pp.1924-1933, 15 October 2008. http://www.sciencedirect.com/science/article/pii/S0167865508001931, </w:t>
      </w:r>
      <w:r w:rsidDel="00000000" w:rsidR="00000000" w:rsidRPr="00000000">
        <w:rPr>
          <w:rtl w:val="0"/>
        </w:rPr>
        <w:t xml:space="preserve">https://doi.org/10.1016/j.patrec.2008.05.027</w:t>
      </w:r>
      <w:r w:rsidDel="00000000" w:rsidR="00000000" w:rsidRPr="00000000">
        <w:rPr>
          <w:rtl w:val="0"/>
        </w:rPr>
        <w:t xml:space="preserve"> [Accessed 8 Feburary, 2018]</w:t>
      </w:r>
      <w:r w:rsidDel="00000000" w:rsidR="00000000" w:rsidRPr="00000000">
        <w:rPr>
          <w:rtl w:val="0"/>
        </w:rPr>
      </w:r>
    </w:p>
    <w:sectPr>
      <w:footerReference r:id="rId17" w:type="default"/>
      <w:footerReference r:id="rId1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b w:val="1"/>
      <w:sz w:val="32"/>
      <w:szCs w:val="32"/>
    </w:rPr>
  </w:style>
  <w:style w:type="paragraph" w:styleId="Heading2">
    <w:name w:val="heading 2"/>
    <w:basedOn w:val="Normal"/>
    <w:next w:val="Normal"/>
    <w:pPr>
      <w:keepNext w:val="1"/>
      <w:keepLines w:val="1"/>
      <w:ind w:left="720" w:firstLine="0"/>
    </w:pPr>
    <w:rPr>
      <w:b w:val="1"/>
      <w:sz w:val="28"/>
      <w:szCs w:val="28"/>
    </w:rPr>
  </w:style>
  <w:style w:type="paragraph" w:styleId="Heading3">
    <w:name w:val="heading 3"/>
    <w:basedOn w:val="Normal"/>
    <w:next w:val="Normal"/>
    <w:pPr>
      <w:keepNext w:val="1"/>
      <w:keepLines w:val="1"/>
      <w:ind w:left="1440" w:firstLine="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footer" Target="footer2.xml"/><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2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