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5FB0" w14:textId="5F14CFE0" w:rsidR="00F413DD" w:rsidRPr="00A46C20" w:rsidRDefault="00827491" w:rsidP="00A764A1">
      <w:pPr>
        <w:spacing w:after="360"/>
        <w:jc w:val="center"/>
        <w:rPr>
          <w:b/>
          <w:u w:val="single"/>
        </w:rPr>
      </w:pPr>
      <w:r>
        <w:rPr>
          <w:b/>
          <w:u w:val="single"/>
        </w:rPr>
        <w:t xml:space="preserve">FOURTH </w:t>
      </w:r>
      <w:r w:rsidR="00F413DD" w:rsidRPr="00A46C20">
        <w:rPr>
          <w:b/>
          <w:u w:val="single"/>
        </w:rPr>
        <w:t xml:space="preserve">AMENDMENT TO </w:t>
      </w:r>
      <w:r w:rsidR="00A059AA">
        <w:rPr>
          <w:b/>
          <w:u w:val="single"/>
        </w:rPr>
        <w:t xml:space="preserve">DEED OF </w:t>
      </w:r>
      <w:r w:rsidR="00F413DD" w:rsidRPr="00A46C20">
        <w:rPr>
          <w:b/>
          <w:u w:val="single"/>
        </w:rPr>
        <w:t>LEASE</w:t>
      </w:r>
    </w:p>
    <w:p w14:paraId="0D13D62E" w14:textId="3E830EC4" w:rsidR="00F413DD" w:rsidRPr="00DE68ED" w:rsidRDefault="00F413DD" w:rsidP="00DE68ED">
      <w:pPr>
        <w:ind w:firstLine="720"/>
        <w:jc w:val="both"/>
      </w:pPr>
      <w:r w:rsidRPr="00A46C20">
        <w:rPr>
          <w:b/>
        </w:rPr>
        <w:t xml:space="preserve">THIS </w:t>
      </w:r>
      <w:r w:rsidR="00827491">
        <w:rPr>
          <w:b/>
        </w:rPr>
        <w:t xml:space="preserve">FOURTH </w:t>
      </w:r>
      <w:r w:rsidRPr="00A46C20">
        <w:rPr>
          <w:b/>
        </w:rPr>
        <w:t xml:space="preserve">AMENDMENT TO </w:t>
      </w:r>
      <w:r w:rsidR="00A059AA">
        <w:rPr>
          <w:b/>
        </w:rPr>
        <w:t xml:space="preserve">DEED OF </w:t>
      </w:r>
      <w:r w:rsidRPr="00A46C20">
        <w:rPr>
          <w:b/>
        </w:rPr>
        <w:t>LEASE</w:t>
      </w:r>
      <w:r w:rsidR="00E53FFF" w:rsidRPr="00A46C20">
        <w:rPr>
          <w:b/>
        </w:rPr>
        <w:t xml:space="preserve"> </w:t>
      </w:r>
      <w:r w:rsidRPr="00A46C20">
        <w:t>(</w:t>
      </w:r>
      <w:r w:rsidR="00BC0CB1" w:rsidRPr="00A46C20">
        <w:t xml:space="preserve">this </w:t>
      </w:r>
      <w:r w:rsidR="00CA02B5" w:rsidRPr="00A46C20">
        <w:t>“</w:t>
      </w:r>
      <w:r w:rsidR="00827491" w:rsidRPr="00B40BEC">
        <w:rPr>
          <w:u w:val="single"/>
        </w:rPr>
        <w:t xml:space="preserve">Fourth </w:t>
      </w:r>
      <w:r w:rsidRPr="00B40BEC">
        <w:rPr>
          <w:u w:val="single"/>
        </w:rPr>
        <w:t>Amendment</w:t>
      </w:r>
      <w:r w:rsidR="00CA02B5" w:rsidRPr="00A46C20">
        <w:t>”</w:t>
      </w:r>
      <w:r w:rsidRPr="00A46C20">
        <w:t xml:space="preserve">) is made as of the _____ day of </w:t>
      </w:r>
      <w:r w:rsidR="00FD7DC6" w:rsidRPr="00A46C20">
        <w:t>________</w:t>
      </w:r>
      <w:r w:rsidRPr="00A46C20">
        <w:t xml:space="preserve"> </w:t>
      </w:r>
      <w:r w:rsidR="00A059AA" w:rsidRPr="00A46C20">
        <w:t>202</w:t>
      </w:r>
      <w:r w:rsidR="00A059AA">
        <w:t>3</w:t>
      </w:r>
      <w:r w:rsidR="00A059AA" w:rsidRPr="00A46C20">
        <w:t xml:space="preserve"> </w:t>
      </w:r>
      <w:r w:rsidR="005D7253" w:rsidRPr="00A46C20">
        <w:t>(</w:t>
      </w:r>
      <w:r w:rsidR="00BC0CB1" w:rsidRPr="00A46C20">
        <w:t xml:space="preserve">the </w:t>
      </w:r>
      <w:r w:rsidR="005D7253" w:rsidRPr="00A46C20">
        <w:t>“</w:t>
      </w:r>
      <w:r w:rsidR="005D7253" w:rsidRPr="00B40BEC">
        <w:rPr>
          <w:u w:val="single"/>
        </w:rPr>
        <w:t>Effective Date</w:t>
      </w:r>
      <w:r w:rsidR="005D7253" w:rsidRPr="00A46C20">
        <w:t>”)</w:t>
      </w:r>
      <w:r w:rsidRPr="00A46C20">
        <w:t>,</w:t>
      </w:r>
      <w:r w:rsidR="00875A37" w:rsidRPr="00A46C20">
        <w:t xml:space="preserve"> </w:t>
      </w:r>
      <w:r w:rsidR="00827491">
        <w:t xml:space="preserve">by and </w:t>
      </w:r>
      <w:r w:rsidR="00875A37" w:rsidRPr="00A46C20">
        <w:t xml:space="preserve">between </w:t>
      </w:r>
      <w:r w:rsidR="00FD7DC6" w:rsidRPr="00DE68ED">
        <w:rPr>
          <w:b/>
          <w:bCs/>
        </w:rPr>
        <w:t>SIP/CREF 6849 OLD DOMINION, LLC</w:t>
      </w:r>
      <w:r w:rsidR="00875A37" w:rsidRPr="00A46C20">
        <w:t>, a Delaware limited liability</w:t>
      </w:r>
      <w:r w:rsidR="00402E7C" w:rsidRPr="00A46C20">
        <w:t xml:space="preserve"> </w:t>
      </w:r>
      <w:r w:rsidR="00875A37" w:rsidRPr="00A46C20">
        <w:t>company (“</w:t>
      </w:r>
      <w:r w:rsidR="00875A37" w:rsidRPr="00B40BEC">
        <w:rPr>
          <w:u w:val="single"/>
        </w:rPr>
        <w:t>Landlord</w:t>
      </w:r>
      <w:r w:rsidR="00875A37" w:rsidRPr="00A46C20">
        <w:t xml:space="preserve">”), </w:t>
      </w:r>
      <w:r w:rsidR="00827491">
        <w:t xml:space="preserve">successor-in-interest to JBG/Old Dominion Office, L.L.C., </w:t>
      </w:r>
      <w:r w:rsidRPr="00A46C20">
        <w:t xml:space="preserve">and </w:t>
      </w:r>
      <w:r w:rsidR="00827491">
        <w:rPr>
          <w:b/>
          <w:bCs/>
        </w:rPr>
        <w:t>ORBIS OPERATIONS, LLC</w:t>
      </w:r>
      <w:r w:rsidRPr="00A46C20">
        <w:t xml:space="preserve">, a </w:t>
      </w:r>
      <w:r w:rsidR="00A059AA">
        <w:t xml:space="preserve">Delaware </w:t>
      </w:r>
      <w:r w:rsidR="00FD7DC6" w:rsidRPr="00A46C20">
        <w:t>limited liability company</w:t>
      </w:r>
      <w:r w:rsidR="00640A92" w:rsidRPr="00A46C20">
        <w:t xml:space="preserve"> </w:t>
      </w:r>
      <w:r w:rsidRPr="00A46C20">
        <w:t>(</w:t>
      </w:r>
      <w:r w:rsidR="00CA02B5" w:rsidRPr="00A46C20">
        <w:t>“</w:t>
      </w:r>
      <w:r w:rsidRPr="00B40BEC">
        <w:rPr>
          <w:u w:val="single"/>
        </w:rPr>
        <w:t>Tenant</w:t>
      </w:r>
      <w:r w:rsidR="00CA02B5" w:rsidRPr="00A46C20">
        <w:t>”</w:t>
      </w:r>
      <w:r w:rsidRPr="00A46C20">
        <w:t>).</w:t>
      </w:r>
    </w:p>
    <w:p w14:paraId="53B5F340" w14:textId="77777777" w:rsidR="00640A92" w:rsidRPr="00A46C20" w:rsidRDefault="00640A92" w:rsidP="00E3250E">
      <w:pPr>
        <w:jc w:val="center"/>
      </w:pPr>
    </w:p>
    <w:p w14:paraId="4D0C641F" w14:textId="6ED09A22" w:rsidR="00F413DD" w:rsidRPr="00A46C20" w:rsidRDefault="00F413DD" w:rsidP="00A764A1">
      <w:pPr>
        <w:spacing w:after="240"/>
        <w:jc w:val="center"/>
      </w:pPr>
      <w:r w:rsidRPr="00A46C20">
        <w:t>WITNESSETH:</w:t>
      </w:r>
    </w:p>
    <w:p w14:paraId="6F69E90D" w14:textId="1891E039" w:rsidR="00F413DD" w:rsidRPr="00A46C20" w:rsidRDefault="00EC2F7F" w:rsidP="00A764A1">
      <w:pPr>
        <w:spacing w:after="240"/>
        <w:ind w:firstLine="720"/>
        <w:jc w:val="both"/>
      </w:pPr>
      <w:r w:rsidRPr="00A46C20">
        <w:t xml:space="preserve">WHEREAS, </w:t>
      </w:r>
      <w:r w:rsidR="00A059AA">
        <w:t xml:space="preserve">Landlord </w:t>
      </w:r>
      <w:r w:rsidR="00556ABD" w:rsidRPr="00A46C20">
        <w:t xml:space="preserve">and Tenant </w:t>
      </w:r>
      <w:r w:rsidR="00827491">
        <w:t xml:space="preserve">are parties to </w:t>
      </w:r>
      <w:r w:rsidR="00F413DD" w:rsidRPr="00A46C20">
        <w:t xml:space="preserve">that certain </w:t>
      </w:r>
      <w:r w:rsidR="00A059AA">
        <w:t xml:space="preserve">Deed of </w:t>
      </w:r>
      <w:r w:rsidR="00E53FFF" w:rsidRPr="00A46C20">
        <w:t xml:space="preserve">Lease </w:t>
      </w:r>
      <w:r w:rsidR="00F413DD" w:rsidRPr="00A46C20">
        <w:t>dated</w:t>
      </w:r>
      <w:r w:rsidR="00E53FFF" w:rsidRPr="00A46C20">
        <w:t xml:space="preserve"> </w:t>
      </w:r>
      <w:r w:rsidR="00827491">
        <w:t xml:space="preserve">September 16, 2010 </w:t>
      </w:r>
      <w:r w:rsidR="009F2250" w:rsidRPr="00A46C20">
        <w:t>(the “</w:t>
      </w:r>
      <w:r w:rsidR="00827491" w:rsidRPr="00B40BEC">
        <w:rPr>
          <w:u w:val="single"/>
        </w:rPr>
        <w:t xml:space="preserve">Original </w:t>
      </w:r>
      <w:r w:rsidR="009F2250" w:rsidRPr="00B40BEC">
        <w:rPr>
          <w:u w:val="single"/>
        </w:rPr>
        <w:t>Lease</w:t>
      </w:r>
      <w:r w:rsidR="009F2250" w:rsidRPr="00A46C20">
        <w:t>”)</w:t>
      </w:r>
      <w:r w:rsidR="00300286" w:rsidRPr="00A46C20">
        <w:t xml:space="preserve">, </w:t>
      </w:r>
      <w:r w:rsidR="00827491">
        <w:t>as amended by that First Amendment to Deed of Lease dated September 26, 2013 (the “</w:t>
      </w:r>
      <w:r w:rsidR="00827491" w:rsidRPr="00B40BEC">
        <w:rPr>
          <w:u w:val="single"/>
        </w:rPr>
        <w:t>First Amendment</w:t>
      </w:r>
      <w:r w:rsidR="00827491">
        <w:t>”), that Second Amendment to Deed of Lease dated September 6, 2018 (the “</w:t>
      </w:r>
      <w:r w:rsidR="00827491" w:rsidRPr="00B40BEC">
        <w:rPr>
          <w:u w:val="single"/>
        </w:rPr>
        <w:t>Second Amendment</w:t>
      </w:r>
      <w:r w:rsidR="00827491">
        <w:t>”), and that Third Amendment to Deed of Lease dated August 4, 2020 (the “</w:t>
      </w:r>
      <w:r w:rsidR="00827491" w:rsidRPr="00B40BEC">
        <w:rPr>
          <w:u w:val="single"/>
        </w:rPr>
        <w:t>Third Amendment</w:t>
      </w:r>
      <w:r w:rsidR="00827491">
        <w:t>” and collectively with the Original Lease, First Amendment, and Second Amendment, the “</w:t>
      </w:r>
      <w:r w:rsidR="00827491" w:rsidRPr="00B40BEC">
        <w:rPr>
          <w:u w:val="single"/>
        </w:rPr>
        <w:t>Existing Lease</w:t>
      </w:r>
      <w:r w:rsidR="00827491">
        <w:t xml:space="preserve">”), pursuant to which </w:t>
      </w:r>
      <w:r w:rsidRPr="00A46C20">
        <w:t xml:space="preserve">Tenant </w:t>
      </w:r>
      <w:r w:rsidR="009F2250" w:rsidRPr="00A46C20">
        <w:t xml:space="preserve">leases </w:t>
      </w:r>
      <w:r w:rsidR="00827491">
        <w:t xml:space="preserve">from Landlord </w:t>
      </w:r>
      <w:r w:rsidR="004B46A6" w:rsidRPr="00A46C20">
        <w:t>certain premises</w:t>
      </w:r>
      <w:r w:rsidR="009F2250" w:rsidRPr="00A46C20">
        <w:t xml:space="preserve"> consisting of </w:t>
      </w:r>
      <w:r w:rsidR="00827491">
        <w:t xml:space="preserve">4,016 </w:t>
      </w:r>
      <w:r w:rsidR="009F2250" w:rsidRPr="00A46C20">
        <w:t>rentable square feet of space</w:t>
      </w:r>
      <w:r w:rsidR="00BC0CB1" w:rsidRPr="00A46C20">
        <w:t xml:space="preserve"> </w:t>
      </w:r>
      <w:r w:rsidR="00827491">
        <w:t xml:space="preserve">and </w:t>
      </w:r>
      <w:r w:rsidR="009F2250" w:rsidRPr="00A46C20">
        <w:t xml:space="preserve">designated </w:t>
      </w:r>
      <w:r w:rsidR="00F413DD" w:rsidRPr="00A46C20">
        <w:t xml:space="preserve">as Suite </w:t>
      </w:r>
      <w:r w:rsidR="00827491">
        <w:t>370</w:t>
      </w:r>
      <w:r w:rsidR="00F413DD" w:rsidRPr="00A46C20">
        <w:t xml:space="preserve"> on the </w:t>
      </w:r>
      <w:r w:rsidR="00827491">
        <w:t>third (3</w:t>
      </w:r>
      <w:r w:rsidR="00827491" w:rsidRPr="00B40BEC">
        <w:rPr>
          <w:vertAlign w:val="superscript"/>
        </w:rPr>
        <w:t>rd</w:t>
      </w:r>
      <w:r w:rsidR="00827491">
        <w:t xml:space="preserve">) </w:t>
      </w:r>
      <w:r w:rsidR="00F413DD" w:rsidRPr="00A46C20">
        <w:t xml:space="preserve">floor </w:t>
      </w:r>
      <w:r w:rsidR="009F2250" w:rsidRPr="00A46C20">
        <w:t>(the “</w:t>
      </w:r>
      <w:r w:rsidR="009F2250" w:rsidRPr="00B40BEC">
        <w:rPr>
          <w:u w:val="single"/>
        </w:rPr>
        <w:t>Premises</w:t>
      </w:r>
      <w:r w:rsidR="009F2250" w:rsidRPr="00A46C20">
        <w:t xml:space="preserve">”) </w:t>
      </w:r>
      <w:r w:rsidR="00F413DD" w:rsidRPr="00A46C20">
        <w:t>of th</w:t>
      </w:r>
      <w:r w:rsidR="00827491">
        <w:t>at</w:t>
      </w:r>
      <w:r w:rsidR="00F413DD" w:rsidRPr="00A46C20">
        <w:t xml:space="preserve"> building </w:t>
      </w:r>
      <w:r w:rsidR="009F2250" w:rsidRPr="00A46C20">
        <w:t xml:space="preserve">having an address of </w:t>
      </w:r>
      <w:r w:rsidR="00300286" w:rsidRPr="00A46C20">
        <w:t>6849</w:t>
      </w:r>
      <w:r w:rsidR="00E53FFF" w:rsidRPr="00A46C20">
        <w:t xml:space="preserve"> </w:t>
      </w:r>
      <w:r w:rsidR="00300286" w:rsidRPr="00A46C20">
        <w:t>Old Dominion Drive</w:t>
      </w:r>
      <w:r w:rsidR="00F413DD" w:rsidRPr="00A46C20">
        <w:t xml:space="preserve">, McLean, Virginia (the </w:t>
      </w:r>
      <w:r w:rsidR="00CA02B5" w:rsidRPr="00A46C20">
        <w:t>“</w:t>
      </w:r>
      <w:r w:rsidR="00F413DD" w:rsidRPr="00B40BEC">
        <w:rPr>
          <w:u w:val="single"/>
        </w:rPr>
        <w:t>Building</w:t>
      </w:r>
      <w:r w:rsidR="00CA02B5" w:rsidRPr="00A46C20">
        <w:t>”</w:t>
      </w:r>
      <w:r w:rsidR="00F413DD" w:rsidRPr="00A46C20">
        <w:t xml:space="preserve">), </w:t>
      </w:r>
      <w:r w:rsidR="009F2250" w:rsidRPr="00A46C20">
        <w:t xml:space="preserve">as more particularly </w:t>
      </w:r>
      <w:r w:rsidR="00827491">
        <w:t xml:space="preserve">described </w:t>
      </w:r>
      <w:r w:rsidR="00F413DD" w:rsidRPr="00A46C20">
        <w:t xml:space="preserve">in the </w:t>
      </w:r>
      <w:r w:rsidR="00827491">
        <w:t xml:space="preserve">Existing </w:t>
      </w:r>
      <w:r w:rsidR="00440BB8">
        <w:t>Lease</w:t>
      </w:r>
      <w:r w:rsidR="00F413DD" w:rsidRPr="00A46C20">
        <w:t>;</w:t>
      </w:r>
    </w:p>
    <w:p w14:paraId="20D0D531" w14:textId="5B49604F" w:rsidR="009F2250" w:rsidRPr="00A46C20" w:rsidRDefault="009F2250" w:rsidP="00A764A1">
      <w:pPr>
        <w:spacing w:after="240"/>
        <w:ind w:firstLine="720"/>
        <w:jc w:val="both"/>
      </w:pPr>
      <w:r w:rsidRPr="00A46C20">
        <w:t xml:space="preserve">WHEREAS, </w:t>
      </w:r>
      <w:r w:rsidR="00827491">
        <w:t>pursuant to Section 6 of the Third Amendment, Tenant exercised Tenant’s Special Cancel Right by delivering written notice thereof to Landlord on or about March 29, 2023 (“</w:t>
      </w:r>
      <w:r w:rsidR="00827491" w:rsidRPr="00B40BEC">
        <w:rPr>
          <w:u w:val="single"/>
        </w:rPr>
        <w:t>Tenant’s Vacate Notice</w:t>
      </w:r>
      <w:r w:rsidR="00827491">
        <w:t>”), thereby terminating the Existing Lease effective December 31, 2023 (the “</w:t>
      </w:r>
      <w:r w:rsidR="00827491" w:rsidRPr="00B40BEC">
        <w:rPr>
          <w:u w:val="single"/>
        </w:rPr>
        <w:t>Original Vacate Date</w:t>
      </w:r>
      <w:r w:rsidR="00827491">
        <w:t>”</w:t>
      </w:r>
      <w:proofErr w:type="gramStart"/>
      <w:r w:rsidR="00827491">
        <w:t>)</w:t>
      </w:r>
      <w:r w:rsidRPr="00A46C20">
        <w:t>;</w:t>
      </w:r>
      <w:proofErr w:type="gramEnd"/>
      <w:r w:rsidRPr="00A46C20">
        <w:t xml:space="preserve"> </w:t>
      </w:r>
    </w:p>
    <w:p w14:paraId="0D9A040F" w14:textId="21F34FB1" w:rsidR="009F2250" w:rsidRPr="00A46C20" w:rsidRDefault="009F2250" w:rsidP="00A764A1">
      <w:pPr>
        <w:spacing w:after="240"/>
        <w:ind w:firstLine="720"/>
        <w:jc w:val="both"/>
      </w:pPr>
      <w:proofErr w:type="gramStart"/>
      <w:r w:rsidRPr="00A46C20">
        <w:t>WHEREAS,</w:t>
      </w:r>
      <w:proofErr w:type="gramEnd"/>
      <w:r w:rsidRPr="00A46C20">
        <w:t xml:space="preserve"> </w:t>
      </w:r>
      <w:r w:rsidR="00827491">
        <w:t xml:space="preserve">Tenant has requested, and Landlord has agreed to permit Tenant, to </w:t>
      </w:r>
      <w:r w:rsidR="005F3414">
        <w:t xml:space="preserve">extend </w:t>
      </w:r>
      <w:r w:rsidR="00827491">
        <w:t xml:space="preserve">the </w:t>
      </w:r>
      <w:r w:rsidR="00B40BEC">
        <w:t xml:space="preserve">Original </w:t>
      </w:r>
      <w:r w:rsidR="00827491">
        <w:t xml:space="preserve">Vacate Date </w:t>
      </w:r>
      <w:r w:rsidR="005F3414">
        <w:t xml:space="preserve">to </w:t>
      </w:r>
      <w:r w:rsidR="00827491">
        <w:t>January 31, 2024</w:t>
      </w:r>
      <w:r w:rsidRPr="00A46C20">
        <w:t xml:space="preserve">; </w:t>
      </w:r>
      <w:r w:rsidR="002514E4">
        <w:t>and</w:t>
      </w:r>
    </w:p>
    <w:p w14:paraId="4D1E9839" w14:textId="7C6B32E5" w:rsidR="00F413DD" w:rsidRPr="00A46C20" w:rsidRDefault="009F2250" w:rsidP="00A764A1">
      <w:pPr>
        <w:spacing w:after="240"/>
        <w:ind w:firstLine="720"/>
        <w:jc w:val="both"/>
      </w:pPr>
      <w:proofErr w:type="gramStart"/>
      <w:r w:rsidRPr="00A46C20">
        <w:t>WHEREAS,</w:t>
      </w:r>
      <w:proofErr w:type="gramEnd"/>
      <w:r w:rsidRPr="00A46C20">
        <w:t xml:space="preserve"> the parties desire to confirm in writing the terms and conditions of the </w:t>
      </w:r>
      <w:r w:rsidR="00827491">
        <w:t xml:space="preserve">postponement of the Vacate Date </w:t>
      </w:r>
      <w:r w:rsidRPr="00A46C20">
        <w:t xml:space="preserve">and make certain other modifications to the </w:t>
      </w:r>
      <w:r w:rsidR="00827491">
        <w:t xml:space="preserve">Existing </w:t>
      </w:r>
      <w:r w:rsidRPr="00A46C20">
        <w:t xml:space="preserve">Lease, </w:t>
      </w:r>
      <w:r w:rsidR="00F413DD" w:rsidRPr="00A46C20">
        <w:t>as more particularly set forth herein.</w:t>
      </w:r>
    </w:p>
    <w:p w14:paraId="29C2B054" w14:textId="77777777" w:rsidR="00F413DD" w:rsidRPr="00A46C20" w:rsidRDefault="00F413DD" w:rsidP="00A764A1">
      <w:pPr>
        <w:spacing w:after="240"/>
        <w:ind w:firstLine="720"/>
        <w:jc w:val="both"/>
      </w:pPr>
      <w:r w:rsidRPr="00A46C20">
        <w:t>NOW, THEREFORE, for and in consideration of the mutual covenants and agreements contained herein and other good and valuable consideration, the receipt and sufficiency of which are hereby acknowledged, Landlord and Tenant do hereby agree as follows:</w:t>
      </w:r>
    </w:p>
    <w:p w14:paraId="2CF35664" w14:textId="1FE2EBFF" w:rsidR="00F413DD" w:rsidRDefault="009F2250" w:rsidP="00DE68ED">
      <w:pPr>
        <w:pStyle w:val="ListParagraph"/>
        <w:numPr>
          <w:ilvl w:val="0"/>
          <w:numId w:val="1"/>
        </w:numPr>
        <w:ind w:left="0" w:firstLine="720"/>
        <w:contextualSpacing w:val="0"/>
        <w:jc w:val="both"/>
      </w:pPr>
      <w:r w:rsidRPr="00A46C20">
        <w:t xml:space="preserve"> </w:t>
      </w:r>
      <w:r w:rsidRPr="00E3250E">
        <w:rPr>
          <w:u w:val="single"/>
        </w:rPr>
        <w:t>Recitals; Capitalized Terms</w:t>
      </w:r>
      <w:r w:rsidRPr="00A46C20">
        <w:t xml:space="preserve">.  The foregoing recitals are incorporated herein by reference.  Capitalized and defined terms used in this </w:t>
      </w:r>
      <w:r w:rsidR="00827491">
        <w:t>Fourth</w:t>
      </w:r>
      <w:r w:rsidRPr="00A46C20">
        <w:t xml:space="preserve"> Amendment and not otherwise defined herein shall have the meanings ascribed to them in the </w:t>
      </w:r>
      <w:r w:rsidR="00827491">
        <w:t xml:space="preserve">Existing </w:t>
      </w:r>
      <w:r w:rsidR="00440BB8">
        <w:t>Lease</w:t>
      </w:r>
      <w:r w:rsidRPr="00A46C20">
        <w:t xml:space="preserve"> unless the context clearly requires otherwise.  </w:t>
      </w:r>
      <w:r w:rsidR="00E3250E" w:rsidRPr="00E3250E">
        <w:t xml:space="preserve">As used herein and in the </w:t>
      </w:r>
      <w:r w:rsidR="00827491">
        <w:t xml:space="preserve">Existing </w:t>
      </w:r>
      <w:r w:rsidR="00E3250E" w:rsidRPr="00E3250E">
        <w:t xml:space="preserve">Lease, the term “Lease” shall mean the </w:t>
      </w:r>
      <w:r w:rsidR="00827491">
        <w:t xml:space="preserve">Existing </w:t>
      </w:r>
      <w:r w:rsidR="00E3250E" w:rsidRPr="00E3250E">
        <w:t xml:space="preserve">Lease, as amended by this </w:t>
      </w:r>
      <w:r w:rsidR="00827491">
        <w:t>Fourth</w:t>
      </w:r>
      <w:r w:rsidR="00E3250E">
        <w:t xml:space="preserve"> </w:t>
      </w:r>
      <w:r w:rsidR="00E3250E" w:rsidRPr="00E3250E">
        <w:t xml:space="preserve">Amendment.  </w:t>
      </w:r>
    </w:p>
    <w:p w14:paraId="51FA5E53" w14:textId="77777777" w:rsidR="00E3250E" w:rsidRPr="00A46C20" w:rsidRDefault="00E3250E" w:rsidP="00E3250E">
      <w:pPr>
        <w:pStyle w:val="ListParagraph"/>
        <w:contextualSpacing w:val="0"/>
        <w:jc w:val="both"/>
      </w:pPr>
    </w:p>
    <w:p w14:paraId="00FC0AC9" w14:textId="77777777" w:rsidR="00D17AA6" w:rsidRDefault="00827491" w:rsidP="00A764A1">
      <w:pPr>
        <w:pStyle w:val="ListParagraph"/>
        <w:numPr>
          <w:ilvl w:val="0"/>
          <w:numId w:val="1"/>
        </w:numPr>
        <w:spacing w:after="240"/>
        <w:ind w:left="0" w:firstLine="720"/>
        <w:contextualSpacing w:val="0"/>
        <w:jc w:val="both"/>
      </w:pPr>
      <w:r>
        <w:rPr>
          <w:u w:val="single"/>
        </w:rPr>
        <w:t>Vacate Date</w:t>
      </w:r>
      <w:r w:rsidR="00EC2F7F" w:rsidRPr="00A46C20">
        <w:t xml:space="preserve">.  </w:t>
      </w:r>
    </w:p>
    <w:p w14:paraId="014BF920" w14:textId="77777777" w:rsidR="00D17AA6" w:rsidRDefault="00827491" w:rsidP="00D17AA6">
      <w:pPr>
        <w:pStyle w:val="ListParagraph"/>
        <w:numPr>
          <w:ilvl w:val="1"/>
          <w:numId w:val="1"/>
        </w:numPr>
        <w:spacing w:after="240"/>
        <w:ind w:left="0" w:firstLine="1440"/>
        <w:contextualSpacing w:val="0"/>
        <w:jc w:val="both"/>
      </w:pPr>
      <w:r>
        <w:t xml:space="preserve">Notwithstanding anything to the contrary contained in Section 6 of the Third Amendment or Tenant’s Vacate Notice, the </w:t>
      </w:r>
      <w:r w:rsidR="0036052C">
        <w:t xml:space="preserve">Original </w:t>
      </w:r>
      <w:r>
        <w:t xml:space="preserve">Vacate Date is hereby </w:t>
      </w:r>
      <w:r w:rsidR="005F3414">
        <w:t xml:space="preserve">extended </w:t>
      </w:r>
      <w:r w:rsidR="0036052C">
        <w:t xml:space="preserve">so that </w:t>
      </w:r>
      <w:r w:rsidR="0036052C">
        <w:lastRenderedPageBreak/>
        <w:t xml:space="preserve">the Lease will terminate on </w:t>
      </w:r>
      <w:r>
        <w:t>January 31, 2024 (the “</w:t>
      </w:r>
      <w:r w:rsidRPr="00B40BEC">
        <w:rPr>
          <w:u w:val="single"/>
        </w:rPr>
        <w:t>Revised Vacate Date</w:t>
      </w:r>
      <w:r>
        <w:t>”; and the period from the Original Vacate Date through the Revised Vacate Date is hereafter referred to as the “</w:t>
      </w:r>
      <w:r w:rsidRPr="00B40BEC">
        <w:rPr>
          <w:u w:val="single"/>
        </w:rPr>
        <w:t xml:space="preserve">Vacate Date </w:t>
      </w:r>
      <w:r w:rsidR="005F3414">
        <w:rPr>
          <w:u w:val="single"/>
        </w:rPr>
        <w:t>Extension</w:t>
      </w:r>
      <w:r w:rsidR="0036052C">
        <w:rPr>
          <w:u w:val="single"/>
        </w:rPr>
        <w:t xml:space="preserve"> </w:t>
      </w:r>
      <w:r w:rsidRPr="00B40BEC">
        <w:rPr>
          <w:u w:val="single"/>
        </w:rPr>
        <w:t>Period</w:t>
      </w:r>
      <w:r>
        <w:t xml:space="preserve">”).  </w:t>
      </w:r>
      <w:r w:rsidR="003B51A2" w:rsidRPr="00A46C20">
        <w:t xml:space="preserve">Tenant shall have no further right or option to </w:t>
      </w:r>
      <w:r w:rsidR="005F3414">
        <w:t xml:space="preserve">extend </w:t>
      </w:r>
      <w:r w:rsidR="003B51A2" w:rsidRPr="00A46C20">
        <w:t xml:space="preserve">the </w:t>
      </w:r>
      <w:r w:rsidR="00B40BEC">
        <w:t xml:space="preserve">Original </w:t>
      </w:r>
      <w:r>
        <w:t xml:space="preserve">Vacate Date </w:t>
      </w:r>
      <w:r w:rsidR="003B51A2" w:rsidRPr="00A46C20">
        <w:t xml:space="preserve">beyond the </w:t>
      </w:r>
      <w:r>
        <w:t>Revised Vacate Date</w:t>
      </w:r>
      <w:r w:rsidR="003B51A2" w:rsidRPr="00A46C20">
        <w:t xml:space="preserve">.  </w:t>
      </w:r>
    </w:p>
    <w:p w14:paraId="40F0A307" w14:textId="6B82015A" w:rsidR="00D17AA6" w:rsidRDefault="00F73702" w:rsidP="00D17AA6">
      <w:pPr>
        <w:pStyle w:val="ListParagraph"/>
        <w:numPr>
          <w:ilvl w:val="1"/>
          <w:numId w:val="1"/>
        </w:numPr>
        <w:spacing w:after="240"/>
        <w:ind w:left="0" w:firstLine="1440"/>
        <w:contextualSpacing w:val="0"/>
        <w:jc w:val="both"/>
      </w:pPr>
      <w:r>
        <w:t>All terms and conditions of the Lease in effect on the Original Vacate Date (including, without limitation, Tenant’s obligation to pay Base Rent</w:t>
      </w:r>
      <w:r w:rsidR="00D17AA6">
        <w:t xml:space="preserve">, Tenant’s Share of Increased Operating Expenses, Tenant’s Share of Increased Real Estate Tax </w:t>
      </w:r>
      <w:proofErr w:type="gramStart"/>
      <w:r w:rsidR="00D17AA6">
        <w:t>Expenses</w:t>
      </w:r>
      <w:proofErr w:type="gramEnd"/>
      <w:r w:rsidR="00D17AA6">
        <w:t xml:space="preserve"> </w:t>
      </w:r>
      <w:r>
        <w:t xml:space="preserve">and all </w:t>
      </w:r>
      <w:r w:rsidR="00D17AA6">
        <w:t xml:space="preserve">other </w:t>
      </w:r>
      <w:r>
        <w:t>Additional Rent payable under the Lease</w:t>
      </w:r>
      <w:r w:rsidR="00D17AA6">
        <w:t xml:space="preserve">), </w:t>
      </w:r>
      <w:r>
        <w:t xml:space="preserve">will </w:t>
      </w:r>
      <w:r w:rsidR="00D17AA6">
        <w:t xml:space="preserve">remain in full force and effect through and including the </w:t>
      </w:r>
      <w:r w:rsidR="00827491">
        <w:t>Revised Vacate Date</w:t>
      </w:r>
      <w:r w:rsidR="00D17AA6">
        <w:t xml:space="preserve">.  </w:t>
      </w:r>
      <w:r w:rsidR="00827491">
        <w:t xml:space="preserve">Tenant shall surrender the Premises </w:t>
      </w:r>
      <w:r w:rsidR="00D17AA6">
        <w:t xml:space="preserve">on or before the Revised Vacate Date </w:t>
      </w:r>
      <w:r w:rsidR="00827491">
        <w:t xml:space="preserve">in accordance with Section 6 of the Third Amendment.  </w:t>
      </w:r>
    </w:p>
    <w:p w14:paraId="0E4605EF" w14:textId="1856470E" w:rsidR="00F413DD" w:rsidRDefault="003B51A2" w:rsidP="00D17AA6">
      <w:pPr>
        <w:pStyle w:val="ListParagraph"/>
        <w:numPr>
          <w:ilvl w:val="1"/>
          <w:numId w:val="1"/>
        </w:numPr>
        <w:spacing w:after="240"/>
        <w:ind w:left="0" w:firstLine="1440"/>
        <w:contextualSpacing w:val="0"/>
        <w:jc w:val="both"/>
      </w:pPr>
      <w:r w:rsidRPr="00A46C20">
        <w:t xml:space="preserve">All references in the </w:t>
      </w:r>
      <w:r w:rsidR="00827491">
        <w:t xml:space="preserve">Existing </w:t>
      </w:r>
      <w:r w:rsidRPr="00A46C20">
        <w:t xml:space="preserve">Lease, as amended by this </w:t>
      </w:r>
      <w:r w:rsidR="00827491">
        <w:t>Fourth</w:t>
      </w:r>
      <w:r w:rsidR="00BB19F5">
        <w:t xml:space="preserve"> </w:t>
      </w:r>
      <w:r w:rsidRPr="00A46C20">
        <w:t>Amendment, to the “</w:t>
      </w:r>
      <w:r w:rsidR="00827491">
        <w:t>Vacate Date</w:t>
      </w:r>
      <w:r w:rsidRPr="00A46C20">
        <w:t xml:space="preserve">” </w:t>
      </w:r>
      <w:r w:rsidR="00827491">
        <w:t>shall mean the Revised Vacate Date</w:t>
      </w:r>
      <w:r w:rsidR="00BC0CB1" w:rsidRPr="00A46C20">
        <w:t>.</w:t>
      </w:r>
      <w:r w:rsidR="00827491">
        <w:t xml:space="preserve">  </w:t>
      </w:r>
    </w:p>
    <w:p w14:paraId="65FE5319" w14:textId="555D796D" w:rsidR="00F413DD" w:rsidRPr="00A46C20" w:rsidRDefault="00EC2F7F" w:rsidP="00A764A1">
      <w:pPr>
        <w:pStyle w:val="ListParagraph"/>
        <w:numPr>
          <w:ilvl w:val="0"/>
          <w:numId w:val="1"/>
        </w:numPr>
        <w:spacing w:after="240"/>
        <w:ind w:left="0" w:firstLine="720"/>
        <w:contextualSpacing w:val="0"/>
        <w:jc w:val="both"/>
      </w:pPr>
      <w:r w:rsidRPr="00A46C20">
        <w:rPr>
          <w:u w:val="single"/>
        </w:rPr>
        <w:t>Ratification</w:t>
      </w:r>
      <w:r w:rsidRPr="00A46C20">
        <w:t xml:space="preserve">.  </w:t>
      </w:r>
      <w:r w:rsidR="00F413DD" w:rsidRPr="00A46C20">
        <w:t xml:space="preserve">Except as expressly modified by this </w:t>
      </w:r>
      <w:r w:rsidR="00827491">
        <w:t>Fourth</w:t>
      </w:r>
      <w:r w:rsidR="00F160B9" w:rsidRPr="00A46C20">
        <w:t xml:space="preserve"> </w:t>
      </w:r>
      <w:r w:rsidR="00F413DD" w:rsidRPr="00A46C20">
        <w:t xml:space="preserve">Amendment, all terms and provisions of the </w:t>
      </w:r>
      <w:r w:rsidR="00827491">
        <w:t xml:space="preserve">Existing </w:t>
      </w:r>
      <w:r w:rsidR="00F413DD" w:rsidRPr="00A46C20">
        <w:t>Lease</w:t>
      </w:r>
      <w:r w:rsidR="00B40BEC">
        <w:t xml:space="preserve"> </w:t>
      </w:r>
      <w:r w:rsidR="00F413DD" w:rsidRPr="00A46C20">
        <w:t>shall remain in full force and effect.</w:t>
      </w:r>
    </w:p>
    <w:p w14:paraId="0341EBCF" w14:textId="25F4BCC1" w:rsidR="002B7AB2" w:rsidRPr="00A46C20" w:rsidRDefault="002B7AB2" w:rsidP="008A5B6F">
      <w:pPr>
        <w:pStyle w:val="ListParagraph"/>
        <w:numPr>
          <w:ilvl w:val="0"/>
          <w:numId w:val="1"/>
        </w:numPr>
        <w:spacing w:after="240"/>
        <w:ind w:left="0" w:firstLine="720"/>
        <w:contextualSpacing w:val="0"/>
        <w:jc w:val="both"/>
      </w:pPr>
      <w:r w:rsidRPr="00A46C20">
        <w:rPr>
          <w:u w:val="single"/>
        </w:rPr>
        <w:t>Execution; Counterparts and Electronic Signatures</w:t>
      </w:r>
      <w:r w:rsidRPr="00A46C20">
        <w:t xml:space="preserve">.  This </w:t>
      </w:r>
      <w:r w:rsidR="00827491">
        <w:t>Fourth</w:t>
      </w:r>
      <w:r w:rsidRPr="00A46C20">
        <w:t xml:space="preserve"> Amendment may be executed in two or more counterpart copies and each of such counterparts, for all purposes, shall be deemed to be an original but </w:t>
      </w:r>
      <w:proofErr w:type="gramStart"/>
      <w:r w:rsidRPr="00A46C20">
        <w:t>all of</w:t>
      </w:r>
      <w:proofErr w:type="gramEnd"/>
      <w:r w:rsidRPr="00A46C20">
        <w:t xml:space="preserve"> such counterparts together shall constitute but one and the same instrument, binding upon all parties hereto, notwithstanding that all of such parties may not have executed the same counterpart.  In addition, the parties further acknowledge and agree that</w:t>
      </w:r>
      <w:r w:rsidR="008A5B6F" w:rsidRPr="00A46C20">
        <w:t xml:space="preserve"> this </w:t>
      </w:r>
      <w:r w:rsidR="00827491">
        <w:t>Fourth</w:t>
      </w:r>
      <w:r w:rsidR="008A5B6F" w:rsidRPr="00A46C20">
        <w:t xml:space="preserve"> Amendment may be signed and/or transmitted by facsimile, e-mail of a .pdf document or using electronic signature technology (e.g., via DocuSign or similar electronic signature technology), and that such signed electronic record shall be valid and as effective to bind the party so signing as a paper copy bearing such party’s handwritten signature. The </w:t>
      </w:r>
      <w:proofErr w:type="gramStart"/>
      <w:r w:rsidR="008A5B6F" w:rsidRPr="00A46C20">
        <w:t>parties</w:t>
      </w:r>
      <w:proofErr w:type="gramEnd"/>
      <w:r w:rsidR="008A5B6F" w:rsidRPr="00A46C20">
        <w:t xml:space="preserve"> further consent and agree that (1) to the extent a party signs this </w:t>
      </w:r>
      <w:r w:rsidR="00827491">
        <w:t>Fourth</w:t>
      </w:r>
      <w:r w:rsidR="008A5B6F" w:rsidRPr="00A46C20">
        <w:t xml:space="preserve"> Amendment using electronic signature technology, by clicking “SIGN”, such party is signing this </w:t>
      </w:r>
      <w:r w:rsidR="00827491">
        <w:t>Fourth</w:t>
      </w:r>
      <w:r w:rsidR="008A5B6F" w:rsidRPr="00A46C20">
        <w:t xml:space="preserve"> Amendment electronically, and (2) the electronic signatures appearing on this </w:t>
      </w:r>
      <w:r w:rsidR="00827491">
        <w:t>Fourth</w:t>
      </w:r>
      <w:r w:rsidR="008A5B6F" w:rsidRPr="00A46C20">
        <w:t xml:space="preserve"> Amendment shall be treated, for purposes of validity, enforceability and admissibility, the same as handwritten signatures</w:t>
      </w:r>
      <w:r w:rsidRPr="00A46C20">
        <w:t>.</w:t>
      </w:r>
    </w:p>
    <w:p w14:paraId="291AB131" w14:textId="38F9F6AE" w:rsidR="002B7AB2" w:rsidRPr="00A46C20" w:rsidRDefault="002B7AB2" w:rsidP="00A764A1">
      <w:pPr>
        <w:pStyle w:val="ListParagraph"/>
        <w:numPr>
          <w:ilvl w:val="0"/>
          <w:numId w:val="1"/>
        </w:numPr>
        <w:spacing w:after="240"/>
        <w:ind w:left="0" w:firstLine="720"/>
        <w:contextualSpacing w:val="0"/>
        <w:jc w:val="both"/>
      </w:pPr>
      <w:r w:rsidRPr="00A46C20">
        <w:rPr>
          <w:u w:val="single"/>
        </w:rPr>
        <w:t>Successors; Governing Law</w:t>
      </w:r>
      <w:r w:rsidRPr="00A46C20">
        <w:t xml:space="preserve">.  This </w:t>
      </w:r>
      <w:r w:rsidR="00827491">
        <w:t>Fourth</w:t>
      </w:r>
      <w:r w:rsidR="00F160B9" w:rsidRPr="00A46C20">
        <w:t xml:space="preserve"> </w:t>
      </w:r>
      <w:r w:rsidRPr="00A46C20">
        <w:t>Amendment shall be (a) binding upon and inure to the benefit of the parties hereto</w:t>
      </w:r>
      <w:r w:rsidR="008A5B6F" w:rsidRPr="00A46C20">
        <w:t xml:space="preserve">, </w:t>
      </w:r>
      <w:r w:rsidRPr="00A46C20">
        <w:t xml:space="preserve">their respective </w:t>
      </w:r>
      <w:r w:rsidR="008A5B6F" w:rsidRPr="00A46C20">
        <w:t xml:space="preserve">legal representatives, and their permitted </w:t>
      </w:r>
      <w:r w:rsidRPr="00A46C20">
        <w:t>successors and assigns, and (b) governed by and construed in accordance with the laws of the Commonwealth of Virginia.</w:t>
      </w:r>
    </w:p>
    <w:p w14:paraId="0FAF7516" w14:textId="0E5B3941" w:rsidR="008A5B6F" w:rsidRPr="00A46C20" w:rsidRDefault="00EC2F7F" w:rsidP="008A5B6F">
      <w:pPr>
        <w:pStyle w:val="ListParagraph"/>
        <w:numPr>
          <w:ilvl w:val="0"/>
          <w:numId w:val="1"/>
        </w:numPr>
        <w:spacing w:after="240"/>
        <w:ind w:left="0" w:firstLine="720"/>
        <w:contextualSpacing w:val="0"/>
        <w:jc w:val="both"/>
      </w:pPr>
      <w:r w:rsidRPr="00A46C20">
        <w:rPr>
          <w:u w:val="single"/>
        </w:rPr>
        <w:t>Due Authority</w:t>
      </w:r>
      <w:r w:rsidRPr="00A46C20">
        <w:t xml:space="preserve">.  </w:t>
      </w:r>
      <w:r w:rsidR="00F413DD" w:rsidRPr="00A46C20">
        <w:t xml:space="preserve">Landlord and Tenant represent and warrant to each other that the person signing this </w:t>
      </w:r>
      <w:r w:rsidR="00827491">
        <w:t>Fourth</w:t>
      </w:r>
      <w:r w:rsidR="00F160B9" w:rsidRPr="00A46C20">
        <w:t xml:space="preserve"> </w:t>
      </w:r>
      <w:r w:rsidR="00F413DD" w:rsidRPr="00A46C20">
        <w:t xml:space="preserve">Amendment on its behalf has the requisite authority and power to execute this </w:t>
      </w:r>
      <w:r w:rsidR="00827491">
        <w:t>Fourth</w:t>
      </w:r>
      <w:r w:rsidR="00F160B9" w:rsidRPr="00A46C20">
        <w:t xml:space="preserve"> </w:t>
      </w:r>
      <w:r w:rsidR="00F413DD" w:rsidRPr="00A46C20">
        <w:t>Amendment and to thereby bind the party on whose behalf it is being signed.</w:t>
      </w:r>
    </w:p>
    <w:p w14:paraId="2D4BEE84" w14:textId="77777777" w:rsidR="008A5B6F" w:rsidRPr="00A46C20" w:rsidRDefault="008A5B6F" w:rsidP="008A5B6F">
      <w:pPr>
        <w:pStyle w:val="ListParagraph"/>
        <w:numPr>
          <w:ilvl w:val="0"/>
          <w:numId w:val="1"/>
        </w:numPr>
        <w:spacing w:after="240"/>
        <w:ind w:left="0" w:firstLine="720"/>
        <w:contextualSpacing w:val="0"/>
        <w:jc w:val="both"/>
      </w:pPr>
      <w:r w:rsidRPr="00A46C20">
        <w:rPr>
          <w:u w:val="single"/>
        </w:rPr>
        <w:t>Tenant Certification</w:t>
      </w:r>
      <w:r w:rsidRPr="00A46C20">
        <w:t>.  Tenant certifies to Landlord that the Lease is in full force and effect, that to Tenant’s actual knowledge Landlord is not in default or breach of any of Landlord’s obligations under the Lease, and that Tenant is unaware of any condition or circumstance which, but for the passage of time or delivery of notice, would constitute an event of default under the Lease.</w:t>
      </w:r>
    </w:p>
    <w:p w14:paraId="763B5754" w14:textId="05B9D23B" w:rsidR="008A5B6F" w:rsidRPr="00A46C20" w:rsidRDefault="008A5B6F" w:rsidP="008A5B6F">
      <w:pPr>
        <w:pStyle w:val="ListParagraph"/>
        <w:numPr>
          <w:ilvl w:val="0"/>
          <w:numId w:val="1"/>
        </w:numPr>
        <w:spacing w:after="240"/>
        <w:ind w:left="0" w:firstLine="720"/>
        <w:contextualSpacing w:val="0"/>
        <w:jc w:val="both"/>
      </w:pPr>
      <w:r w:rsidRPr="00DE68ED">
        <w:rPr>
          <w:u w:val="single"/>
        </w:rPr>
        <w:lastRenderedPageBreak/>
        <w:t>Entire Agreement</w:t>
      </w:r>
      <w:r w:rsidRPr="00A46C20">
        <w:t xml:space="preserve">. Tenant expressly acknowledges and agrees that Landlord has not made and is not making, and Tenant, in executing and delivering this </w:t>
      </w:r>
      <w:r w:rsidR="00827491">
        <w:t>Fourth</w:t>
      </w:r>
      <w:r w:rsidRPr="00A46C20">
        <w:t xml:space="preserve"> Amendment, is not relying upon, any warranties, representations, promises or statements, except to the extent that the same are expressly set forth in this </w:t>
      </w:r>
      <w:r w:rsidR="00827491">
        <w:t>Fourth</w:t>
      </w:r>
      <w:r w:rsidRPr="00A46C20">
        <w:t xml:space="preserve"> Amendment. All understandings and agreements heretofore made between the parties pertaining to the </w:t>
      </w:r>
      <w:r w:rsidR="00440BB8">
        <w:t>Lease</w:t>
      </w:r>
      <w:r w:rsidRPr="00A46C20">
        <w:t xml:space="preserve"> and this </w:t>
      </w:r>
      <w:r w:rsidR="00827491">
        <w:t>Fourth</w:t>
      </w:r>
      <w:r w:rsidRPr="00A46C20">
        <w:t xml:space="preserve"> Amendment are merged into this </w:t>
      </w:r>
      <w:r w:rsidR="00827491">
        <w:t>Fourth</w:t>
      </w:r>
      <w:r w:rsidRPr="00A46C20">
        <w:t xml:space="preserve"> Amendment which alone fully and completely expresses the agreement of the parties, neither party relying upon any statement or representation not embodied in this </w:t>
      </w:r>
      <w:r w:rsidR="00827491">
        <w:t>Fourth</w:t>
      </w:r>
      <w:r w:rsidRPr="00A46C20">
        <w:t xml:space="preserve"> Amendment.</w:t>
      </w:r>
    </w:p>
    <w:p w14:paraId="5E3EA282" w14:textId="77777777" w:rsidR="00F413DD" w:rsidRPr="00A46C20" w:rsidRDefault="00F413DD" w:rsidP="00A764A1">
      <w:pPr>
        <w:jc w:val="center"/>
      </w:pPr>
      <w:r w:rsidRPr="00A46C20">
        <w:t>[Signature Page Follows]</w:t>
      </w:r>
    </w:p>
    <w:p w14:paraId="23ED3BA8" w14:textId="77777777" w:rsidR="00F413DD" w:rsidRPr="00A46C20" w:rsidRDefault="00F413DD" w:rsidP="00A764A1">
      <w:pPr>
        <w:jc w:val="center"/>
      </w:pPr>
    </w:p>
    <w:p w14:paraId="5F165B1F" w14:textId="77777777" w:rsidR="00DF3A50" w:rsidRPr="00A46C20" w:rsidRDefault="00DF3A50" w:rsidP="00A764A1">
      <w:pPr>
        <w:sectPr w:rsidR="00DF3A50" w:rsidRPr="00A46C20" w:rsidSect="00250E8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540" w:gutter="0"/>
          <w:cols w:space="720"/>
          <w:docGrid w:linePitch="360"/>
        </w:sectPr>
      </w:pPr>
    </w:p>
    <w:p w14:paraId="77B28BDA" w14:textId="69E0054F" w:rsidR="00F413DD" w:rsidRPr="00A46C20" w:rsidRDefault="00F413DD" w:rsidP="00A764A1">
      <w:pPr>
        <w:spacing w:after="360"/>
        <w:ind w:firstLine="720"/>
        <w:jc w:val="both"/>
      </w:pPr>
      <w:r w:rsidRPr="00A46C20">
        <w:lastRenderedPageBreak/>
        <w:t xml:space="preserve">IN WITNESS WHEREOF, Landlord and Tenant have executed this </w:t>
      </w:r>
      <w:r w:rsidR="00827491">
        <w:t>Fourth</w:t>
      </w:r>
      <w:r w:rsidR="002C3429" w:rsidRPr="00A46C20">
        <w:t xml:space="preserve"> </w:t>
      </w:r>
      <w:r w:rsidRPr="00A46C20">
        <w:t xml:space="preserve">Amendment to </w:t>
      </w:r>
      <w:r w:rsidR="00827491">
        <w:t xml:space="preserve">Deed of </w:t>
      </w:r>
      <w:r w:rsidRPr="00A46C20">
        <w:t>Lease as of the day and year first hereinabove written.</w:t>
      </w:r>
    </w:p>
    <w:p w14:paraId="0169E32F" w14:textId="77777777" w:rsidR="00FD7DC6" w:rsidRPr="00DE68ED" w:rsidRDefault="00FD7DC6" w:rsidP="00FD7DC6">
      <w:pPr>
        <w:tabs>
          <w:tab w:val="left" w:pos="4320"/>
        </w:tabs>
        <w:jc w:val="both"/>
      </w:pPr>
      <w:r w:rsidRPr="00DE68ED">
        <w:rPr>
          <w:b/>
          <w:bCs/>
        </w:rPr>
        <w:t>WITNESS:</w:t>
      </w:r>
      <w:r w:rsidRPr="00DE68ED">
        <w:rPr>
          <w:b/>
          <w:bCs/>
        </w:rPr>
        <w:tab/>
      </w:r>
      <w:r w:rsidRPr="00DE68ED">
        <w:rPr>
          <w:b/>
          <w:bCs/>
          <w:u w:val="single"/>
        </w:rPr>
        <w:t>LANDLORD</w:t>
      </w:r>
      <w:r w:rsidRPr="00DE68ED">
        <w:rPr>
          <w:b/>
          <w:bCs/>
        </w:rPr>
        <w:t>:</w:t>
      </w:r>
    </w:p>
    <w:p w14:paraId="563D3433" w14:textId="77777777" w:rsidR="00FD7DC6" w:rsidRPr="00DE68ED" w:rsidRDefault="00FD7DC6" w:rsidP="00FD7DC6">
      <w:pPr>
        <w:ind w:left="4320"/>
        <w:jc w:val="both"/>
      </w:pPr>
    </w:p>
    <w:p w14:paraId="0508763A" w14:textId="77777777" w:rsidR="00FD7DC6" w:rsidRPr="00DE68ED" w:rsidRDefault="00FD7DC6" w:rsidP="00FD7DC6">
      <w:pPr>
        <w:ind w:left="4320"/>
        <w:jc w:val="both"/>
        <w:rPr>
          <w:b/>
        </w:rPr>
      </w:pPr>
      <w:r w:rsidRPr="00DE68ED">
        <w:rPr>
          <w:b/>
        </w:rPr>
        <w:t xml:space="preserve">SIP / CREF </w:t>
      </w:r>
      <w:r w:rsidRPr="00DE68ED">
        <w:rPr>
          <w:b/>
          <w:bCs/>
          <w:spacing w:val="-2"/>
        </w:rPr>
        <w:t>6849 OLD DOMINION</w:t>
      </w:r>
      <w:r w:rsidRPr="00DE68ED">
        <w:rPr>
          <w:spacing w:val="-2"/>
        </w:rPr>
        <w:t xml:space="preserve"> </w:t>
      </w:r>
      <w:r w:rsidRPr="00DE68ED">
        <w:rPr>
          <w:b/>
        </w:rPr>
        <w:t>LLC,</w:t>
      </w:r>
    </w:p>
    <w:p w14:paraId="30AC4B04" w14:textId="77777777" w:rsidR="00FD7DC6" w:rsidRPr="00DE68ED" w:rsidRDefault="00FD7DC6" w:rsidP="00FD7DC6">
      <w:pPr>
        <w:ind w:left="4320"/>
        <w:jc w:val="both"/>
        <w:rPr>
          <w:bCs/>
        </w:rPr>
      </w:pPr>
      <w:r w:rsidRPr="00DE68ED">
        <w:rPr>
          <w:bCs/>
        </w:rPr>
        <w:t>a Delaware limited liability company</w:t>
      </w:r>
    </w:p>
    <w:p w14:paraId="5CC697EA" w14:textId="77777777" w:rsidR="00FD7DC6" w:rsidRPr="00DE68ED" w:rsidRDefault="00FD7DC6" w:rsidP="00FD7DC6">
      <w:pPr>
        <w:ind w:left="4320"/>
        <w:jc w:val="both"/>
      </w:pPr>
    </w:p>
    <w:p w14:paraId="49BEE671" w14:textId="77777777" w:rsidR="00FD7DC6" w:rsidRPr="00DE68ED" w:rsidRDefault="00FD7DC6" w:rsidP="00FD7DC6">
      <w:pPr>
        <w:tabs>
          <w:tab w:val="left" w:pos="4770"/>
        </w:tabs>
        <w:ind w:left="4320"/>
        <w:jc w:val="both"/>
      </w:pPr>
      <w:r w:rsidRPr="00DE68ED">
        <w:t>By:</w:t>
      </w:r>
      <w:r w:rsidRPr="00DE68ED">
        <w:tab/>
        <w:t xml:space="preserve">SIP </w:t>
      </w:r>
      <w:r w:rsidRPr="00DE68ED">
        <w:rPr>
          <w:spacing w:val="-2"/>
        </w:rPr>
        <w:t>6849 OLD DOMINION LLC</w:t>
      </w:r>
    </w:p>
    <w:p w14:paraId="3B9B4F3F" w14:textId="77777777" w:rsidR="00FD7DC6" w:rsidRPr="00DE68ED" w:rsidRDefault="00FD7DC6" w:rsidP="00FD7DC6">
      <w:pPr>
        <w:tabs>
          <w:tab w:val="left" w:pos="4770"/>
        </w:tabs>
        <w:ind w:left="4320"/>
        <w:jc w:val="both"/>
      </w:pPr>
      <w:r w:rsidRPr="00DE68ED">
        <w:tab/>
        <w:t>a Maryland limited liability company,</w:t>
      </w:r>
    </w:p>
    <w:p w14:paraId="503C07B1" w14:textId="77777777" w:rsidR="00FD7DC6" w:rsidRPr="00DE68ED" w:rsidRDefault="00FD7DC6" w:rsidP="00FD7DC6">
      <w:pPr>
        <w:tabs>
          <w:tab w:val="left" w:pos="4770"/>
        </w:tabs>
        <w:ind w:left="4320"/>
        <w:jc w:val="both"/>
      </w:pPr>
      <w:r w:rsidRPr="00DE68ED">
        <w:tab/>
        <w:t xml:space="preserve">its </w:t>
      </w:r>
      <w:proofErr w:type="gramStart"/>
      <w:r w:rsidRPr="00DE68ED">
        <w:t>Manager</w:t>
      </w:r>
      <w:proofErr w:type="gramEnd"/>
    </w:p>
    <w:p w14:paraId="29FFE90B" w14:textId="77777777" w:rsidR="00FD7DC6" w:rsidRPr="00DE68ED" w:rsidRDefault="00FD7DC6" w:rsidP="00FD7DC6">
      <w:pPr>
        <w:jc w:val="both"/>
      </w:pPr>
    </w:p>
    <w:p w14:paraId="599C195F" w14:textId="77777777" w:rsidR="00FD7DC6" w:rsidRPr="00DE68ED" w:rsidRDefault="00FD7DC6" w:rsidP="00FD7DC6">
      <w:pPr>
        <w:jc w:val="both"/>
      </w:pPr>
    </w:p>
    <w:p w14:paraId="54862B33" w14:textId="6F292E68" w:rsidR="00FD7DC6" w:rsidRPr="00DE68ED" w:rsidRDefault="00FD7DC6" w:rsidP="00FD7DC6">
      <w:pPr>
        <w:tabs>
          <w:tab w:val="left" w:pos="4770"/>
          <w:tab w:val="left" w:pos="5220"/>
        </w:tabs>
      </w:pPr>
      <w:r w:rsidRPr="00DE68ED">
        <w:t>__________________________________</w:t>
      </w:r>
      <w:r w:rsidRPr="00DE68ED">
        <w:tab/>
        <w:t>By:</w:t>
      </w:r>
      <w:r w:rsidRPr="00DE68ED">
        <w:tab/>
        <w:t xml:space="preserve">__________________________ </w:t>
      </w:r>
      <w:bookmarkStart w:id="0" w:name="_Hlk67061181"/>
      <w:r w:rsidRPr="00DE68ED">
        <w:t>(SEAL)</w:t>
      </w:r>
      <w:bookmarkEnd w:id="0"/>
    </w:p>
    <w:p w14:paraId="3A342DA0" w14:textId="77777777" w:rsidR="00FD7DC6" w:rsidRPr="00DE68ED" w:rsidRDefault="00FD7DC6" w:rsidP="00FD7DC6">
      <w:pPr>
        <w:tabs>
          <w:tab w:val="left" w:pos="5940"/>
        </w:tabs>
        <w:ind w:left="5220"/>
        <w:jc w:val="both"/>
      </w:pPr>
      <w:r w:rsidRPr="00DE68ED">
        <w:t>Name:</w:t>
      </w:r>
      <w:r w:rsidRPr="00DE68ED">
        <w:tab/>
        <w:t>John H. Stewart, Manager</w:t>
      </w:r>
    </w:p>
    <w:p w14:paraId="7EC734C1" w14:textId="2DD1AE79" w:rsidR="00FD7DC6" w:rsidRPr="00DE68ED" w:rsidRDefault="00FD7DC6" w:rsidP="00FD7DC6">
      <w:pPr>
        <w:tabs>
          <w:tab w:val="left" w:pos="5940"/>
        </w:tabs>
        <w:ind w:left="5220"/>
        <w:jc w:val="both"/>
      </w:pPr>
    </w:p>
    <w:p w14:paraId="6C9557DB" w14:textId="77777777" w:rsidR="00FD7DC6" w:rsidRPr="00A46C20" w:rsidRDefault="00FD7DC6" w:rsidP="00CA02B5">
      <w:pPr>
        <w:spacing w:after="240"/>
        <w:ind w:left="4320" w:hanging="4320"/>
        <w:rPr>
          <w:b/>
        </w:rPr>
      </w:pPr>
    </w:p>
    <w:p w14:paraId="3279B036" w14:textId="77777777" w:rsidR="00FD7DC6" w:rsidRPr="00A46C20" w:rsidRDefault="00FD7DC6" w:rsidP="00CA02B5">
      <w:pPr>
        <w:spacing w:after="240"/>
        <w:ind w:left="4320" w:hanging="4320"/>
        <w:rPr>
          <w:b/>
        </w:rPr>
      </w:pPr>
    </w:p>
    <w:p w14:paraId="6CFBA967" w14:textId="38586724" w:rsidR="00F413DD" w:rsidRPr="00A46C20" w:rsidRDefault="00F413DD" w:rsidP="00CA02B5">
      <w:pPr>
        <w:spacing w:after="240"/>
        <w:ind w:left="4320" w:hanging="4320"/>
      </w:pPr>
      <w:r w:rsidRPr="00A46C20">
        <w:rPr>
          <w:b/>
        </w:rPr>
        <w:t>WITNESS</w:t>
      </w:r>
      <w:r w:rsidRPr="00A46C20">
        <w:t>:</w:t>
      </w:r>
      <w:r w:rsidRPr="00A46C20">
        <w:tab/>
      </w:r>
      <w:r w:rsidRPr="00DE68ED">
        <w:rPr>
          <w:b/>
          <w:u w:val="single"/>
        </w:rPr>
        <w:t>TENANT</w:t>
      </w:r>
      <w:r w:rsidRPr="00A46C20">
        <w:t>:</w:t>
      </w:r>
    </w:p>
    <w:p w14:paraId="0D9ECFC1" w14:textId="5238A7D4" w:rsidR="000962A7" w:rsidRPr="00A46C20" w:rsidRDefault="00827491" w:rsidP="00CA02B5">
      <w:pPr>
        <w:ind w:left="4320"/>
      </w:pPr>
      <w:r>
        <w:rPr>
          <w:b/>
        </w:rPr>
        <w:t>ORBIS OPERATIONS, LLC</w:t>
      </w:r>
      <w:r w:rsidR="00300286" w:rsidRPr="00A46C20">
        <w:rPr>
          <w:b/>
        </w:rPr>
        <w:t xml:space="preserve">, </w:t>
      </w:r>
      <w:r w:rsidR="00F413DD" w:rsidRPr="00A46C20">
        <w:t xml:space="preserve"> </w:t>
      </w:r>
    </w:p>
    <w:p w14:paraId="2094D1FE" w14:textId="14BF3937" w:rsidR="00F413DD" w:rsidRPr="00A46C20" w:rsidRDefault="000962A7" w:rsidP="00CA02B5">
      <w:pPr>
        <w:spacing w:after="360"/>
        <w:ind w:left="4320"/>
      </w:pPr>
      <w:r w:rsidRPr="00A46C20">
        <w:t xml:space="preserve">a </w:t>
      </w:r>
      <w:r w:rsidR="00E3250E">
        <w:t>Delaware</w:t>
      </w:r>
      <w:r w:rsidR="002B7AB2" w:rsidRPr="00A46C20">
        <w:t xml:space="preserve"> </w:t>
      </w:r>
      <w:r w:rsidR="00300286" w:rsidRPr="00A46C20">
        <w:t xml:space="preserve">limited liability company </w:t>
      </w:r>
    </w:p>
    <w:p w14:paraId="0848BD91" w14:textId="1643E416" w:rsidR="00CA02B5" w:rsidRPr="00A46C20" w:rsidRDefault="00CA02B5" w:rsidP="00CA02B5">
      <w:pPr>
        <w:ind w:left="4320" w:hanging="4320"/>
        <w:jc w:val="both"/>
        <w:outlineLvl w:val="0"/>
      </w:pPr>
      <w:r w:rsidRPr="00A46C20">
        <w:rPr>
          <w:snapToGrid w:val="0"/>
        </w:rPr>
        <w:t>_______________________</w:t>
      </w:r>
      <w:r w:rsidRPr="00A46C20">
        <w:rPr>
          <w:snapToGrid w:val="0"/>
        </w:rPr>
        <w:tab/>
      </w:r>
      <w:r w:rsidRPr="00A46C20">
        <w:t>By:  ______________________________</w:t>
      </w:r>
      <w:r w:rsidR="00D214D4" w:rsidRPr="00A46C20">
        <w:t xml:space="preserve"> </w:t>
      </w:r>
      <w:r w:rsidR="00D214D4" w:rsidRPr="00DE68ED">
        <w:t>(SEAL)</w:t>
      </w:r>
    </w:p>
    <w:p w14:paraId="699D114E" w14:textId="77777777" w:rsidR="00CA02B5" w:rsidRPr="00A46C20" w:rsidRDefault="00CA02B5" w:rsidP="00CA02B5">
      <w:pPr>
        <w:ind w:left="4860"/>
        <w:jc w:val="both"/>
        <w:outlineLvl w:val="0"/>
      </w:pPr>
      <w:r w:rsidRPr="00A46C20">
        <w:t>Name:  ______________________</w:t>
      </w:r>
    </w:p>
    <w:p w14:paraId="49ADCEED" w14:textId="389E2109" w:rsidR="00250E81" w:rsidRPr="00A46C20" w:rsidRDefault="00CA02B5" w:rsidP="003047D2">
      <w:pPr>
        <w:spacing w:after="840"/>
        <w:ind w:left="4860"/>
        <w:jc w:val="both"/>
        <w:outlineLvl w:val="0"/>
      </w:pPr>
      <w:r w:rsidRPr="00A46C20">
        <w:t>Title:  _______________________</w:t>
      </w:r>
    </w:p>
    <w:p w14:paraId="49DAF4EE" w14:textId="0702C0AF" w:rsidR="000A52ED" w:rsidRPr="00A46C20" w:rsidRDefault="000A52ED" w:rsidP="00AB090C">
      <w:pPr>
        <w:jc w:val="both"/>
      </w:pPr>
      <w:r w:rsidRPr="00A46C20">
        <w:tab/>
      </w:r>
      <w:r w:rsidRPr="00A46C20">
        <w:tab/>
      </w:r>
      <w:r w:rsidRPr="00A46C20">
        <w:tab/>
      </w:r>
      <w:r w:rsidRPr="00A46C20">
        <w:tab/>
      </w:r>
      <w:r w:rsidRPr="00A46C20">
        <w:tab/>
      </w:r>
      <w:r w:rsidRPr="00A46C20">
        <w:tab/>
      </w:r>
    </w:p>
    <w:sectPr w:rsidR="000A52ED" w:rsidRPr="00A46C20" w:rsidSect="00250E81">
      <w:footerReference w:type="default" r:id="rId14"/>
      <w:pgSz w:w="12240" w:h="15840" w:code="1"/>
      <w:pgMar w:top="1440" w:right="1440" w:bottom="144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7D0E1" w14:textId="77777777" w:rsidR="000E3B99" w:rsidRDefault="000E3B99" w:rsidP="003047D2">
      <w:r>
        <w:separator/>
      </w:r>
    </w:p>
  </w:endnote>
  <w:endnote w:type="continuationSeparator" w:id="0">
    <w:p w14:paraId="7A889BFD" w14:textId="77777777" w:rsidR="000E3B99" w:rsidRDefault="000E3B99" w:rsidP="003047D2">
      <w:r>
        <w:continuationSeparator/>
      </w:r>
    </w:p>
  </w:endnote>
  <w:endnote w:type="continuationNotice" w:id="1">
    <w:p w14:paraId="4127D1D5" w14:textId="77777777" w:rsidR="000E3B99" w:rsidRDefault="000E3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5436" w14:textId="77777777" w:rsidR="00BB19F5" w:rsidRDefault="00BB1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831094168"/>
      <w:docPartObj>
        <w:docPartGallery w:val="Page Numbers (Bottom of Page)"/>
        <w:docPartUnique/>
      </w:docPartObj>
    </w:sdtPr>
    <w:sdtEndPr>
      <w:rPr>
        <w:noProof/>
      </w:rPr>
    </w:sdtEndPr>
    <w:sdtContent>
      <w:p w14:paraId="2BE84206" w14:textId="2DA3E78E" w:rsidR="003047D2" w:rsidRDefault="003047D2" w:rsidP="003047D2">
        <w:pPr>
          <w:pStyle w:val="Footer"/>
          <w:jc w:val="center"/>
          <w:rPr>
            <w:noProof/>
            <w:sz w:val="20"/>
            <w:szCs w:val="20"/>
          </w:rPr>
        </w:pPr>
        <w:r w:rsidRPr="003047D2">
          <w:rPr>
            <w:sz w:val="20"/>
            <w:szCs w:val="20"/>
          </w:rPr>
          <w:fldChar w:fldCharType="begin"/>
        </w:r>
        <w:r w:rsidRPr="003047D2">
          <w:rPr>
            <w:sz w:val="20"/>
            <w:szCs w:val="20"/>
          </w:rPr>
          <w:instrText xml:space="preserve"> PAGE   \* MERGEFORMAT </w:instrText>
        </w:r>
        <w:r w:rsidRPr="003047D2">
          <w:rPr>
            <w:sz w:val="20"/>
            <w:szCs w:val="20"/>
          </w:rPr>
          <w:fldChar w:fldCharType="separate"/>
        </w:r>
        <w:r w:rsidRPr="003047D2">
          <w:rPr>
            <w:noProof/>
            <w:sz w:val="20"/>
            <w:szCs w:val="20"/>
          </w:rPr>
          <w:t>2</w:t>
        </w:r>
        <w:r w:rsidRPr="003047D2">
          <w:rPr>
            <w:noProof/>
            <w:sz w:val="20"/>
            <w:szCs w:val="20"/>
          </w:rPr>
          <w:fldChar w:fldCharType="end"/>
        </w:r>
      </w:p>
    </w:sdtContent>
  </w:sdt>
  <w:p w14:paraId="16CB820E" w14:textId="24C603FB" w:rsidR="00250E81" w:rsidRPr="003047D2" w:rsidRDefault="00250E81" w:rsidP="00250E81">
    <w:pPr>
      <w:pStyle w:val="Footer"/>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sidR="00D17AA6">
      <w:rPr>
        <w:rFonts w:ascii="Arial" w:hAnsi="Arial" w:cs="Arial"/>
        <w:sz w:val="16"/>
      </w:rPr>
      <w:t>4895-4876-1735, v. 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1B55" w14:textId="77777777" w:rsidR="00BB19F5" w:rsidRDefault="00BB19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13624515"/>
      <w:docPartObj>
        <w:docPartGallery w:val="Page Numbers (Bottom of Page)"/>
        <w:docPartUnique/>
      </w:docPartObj>
    </w:sdtPr>
    <w:sdtEndPr>
      <w:rPr>
        <w:noProof/>
      </w:rPr>
    </w:sdtEndPr>
    <w:sdtContent>
      <w:p w14:paraId="294347C2" w14:textId="30CD2BDE" w:rsidR="003047D2" w:rsidRDefault="003047D2" w:rsidP="003047D2">
        <w:pPr>
          <w:pStyle w:val="Footer"/>
          <w:jc w:val="center"/>
          <w:rPr>
            <w:noProof/>
            <w:sz w:val="20"/>
            <w:szCs w:val="20"/>
          </w:rPr>
        </w:pPr>
        <w:r>
          <w:rPr>
            <w:sz w:val="20"/>
            <w:szCs w:val="20"/>
          </w:rPr>
          <w:t xml:space="preserve">Signature Page to </w:t>
        </w:r>
        <w:r w:rsidR="00827491">
          <w:rPr>
            <w:sz w:val="20"/>
            <w:szCs w:val="20"/>
          </w:rPr>
          <w:t xml:space="preserve">Fourth </w:t>
        </w:r>
        <w:r>
          <w:rPr>
            <w:sz w:val="20"/>
            <w:szCs w:val="20"/>
          </w:rPr>
          <w:t xml:space="preserve">Amendment to </w:t>
        </w:r>
        <w:r w:rsidR="00A059AA">
          <w:rPr>
            <w:sz w:val="20"/>
            <w:szCs w:val="20"/>
          </w:rPr>
          <w:t xml:space="preserve">Deed of </w:t>
        </w:r>
        <w:r w:rsidR="002B7AB2">
          <w:rPr>
            <w:sz w:val="20"/>
            <w:szCs w:val="20"/>
          </w:rPr>
          <w:t>Lease</w:t>
        </w:r>
      </w:p>
    </w:sdtContent>
  </w:sdt>
  <w:p w14:paraId="6164ABC7" w14:textId="4121EE63" w:rsidR="00250E81" w:rsidRPr="003047D2" w:rsidRDefault="00250E81" w:rsidP="00250E81">
    <w:pPr>
      <w:pStyle w:val="Footer"/>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sidR="00D17AA6">
      <w:rPr>
        <w:rFonts w:ascii="Arial" w:hAnsi="Arial" w:cs="Arial"/>
        <w:sz w:val="16"/>
      </w:rPr>
      <w:t>4895-4876-1735, v. 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4097" w14:textId="77777777" w:rsidR="000E3B99" w:rsidRDefault="000E3B99" w:rsidP="003047D2">
      <w:r>
        <w:separator/>
      </w:r>
    </w:p>
  </w:footnote>
  <w:footnote w:type="continuationSeparator" w:id="0">
    <w:p w14:paraId="1E7896F3" w14:textId="77777777" w:rsidR="000E3B99" w:rsidRDefault="000E3B99" w:rsidP="003047D2">
      <w:r>
        <w:continuationSeparator/>
      </w:r>
    </w:p>
  </w:footnote>
  <w:footnote w:type="continuationNotice" w:id="1">
    <w:p w14:paraId="2769E25E" w14:textId="77777777" w:rsidR="000E3B99" w:rsidRDefault="000E3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858C" w14:textId="77777777" w:rsidR="00BB19F5" w:rsidRDefault="00BB19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D477" w14:textId="77777777" w:rsidR="00BB19F5" w:rsidRDefault="00BB19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7AAD" w14:textId="77777777" w:rsidR="00BB19F5" w:rsidRDefault="00BB1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AA2"/>
    <w:multiLevelType w:val="hybridMultilevel"/>
    <w:tmpl w:val="3D820D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5064BE"/>
    <w:multiLevelType w:val="hybridMultilevel"/>
    <w:tmpl w:val="ED08E130"/>
    <w:lvl w:ilvl="0" w:tplc="8E06051E">
      <w:start w:val="1"/>
      <w:numFmt w:val="decimal"/>
      <w:lvlText w:val="%1."/>
      <w:lvlJc w:val="left"/>
      <w:pPr>
        <w:ind w:left="1080" w:hanging="360"/>
      </w:pPr>
      <w:rPr>
        <w:rFonts w:hint="default"/>
      </w:rPr>
    </w:lvl>
    <w:lvl w:ilvl="1" w:tplc="04090015">
      <w:start w:val="1"/>
      <w:numFmt w:val="upperLetter"/>
      <w:lvlText w:val="%2."/>
      <w:lvlJc w:val="left"/>
      <w:pPr>
        <w:ind w:left="819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0359127">
    <w:abstractNumId w:val="0"/>
  </w:num>
  <w:num w:numId="2" w16cid:durableId="328947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4895-4876-1735, v. 1"/>
    <w:docVar w:name="ndGeneratedStampLocation" w:val="EachPage"/>
  </w:docVars>
  <w:rsids>
    <w:rsidRoot w:val="00F413DD"/>
    <w:rsid w:val="00013809"/>
    <w:rsid w:val="00023A95"/>
    <w:rsid w:val="000260DB"/>
    <w:rsid w:val="000962A7"/>
    <w:rsid w:val="000A52ED"/>
    <w:rsid w:val="000B2C12"/>
    <w:rsid w:val="000D3EC7"/>
    <w:rsid w:val="000D407B"/>
    <w:rsid w:val="000E181F"/>
    <w:rsid w:val="000E3B99"/>
    <w:rsid w:val="000F1541"/>
    <w:rsid w:val="00142A40"/>
    <w:rsid w:val="00162981"/>
    <w:rsid w:val="001D660D"/>
    <w:rsid w:val="001F2C6D"/>
    <w:rsid w:val="00225370"/>
    <w:rsid w:val="00250E81"/>
    <w:rsid w:val="002514E4"/>
    <w:rsid w:val="0026661E"/>
    <w:rsid w:val="00280E4E"/>
    <w:rsid w:val="002B7AB2"/>
    <w:rsid w:val="002C3429"/>
    <w:rsid w:val="00300286"/>
    <w:rsid w:val="003047D2"/>
    <w:rsid w:val="0036052C"/>
    <w:rsid w:val="0039166D"/>
    <w:rsid w:val="003B51A2"/>
    <w:rsid w:val="00402E7C"/>
    <w:rsid w:val="00432AD2"/>
    <w:rsid w:val="00440BB8"/>
    <w:rsid w:val="004A2850"/>
    <w:rsid w:val="004A7D85"/>
    <w:rsid w:val="004B46A6"/>
    <w:rsid w:val="004E0F0F"/>
    <w:rsid w:val="004E239E"/>
    <w:rsid w:val="004E70C6"/>
    <w:rsid w:val="00513FD0"/>
    <w:rsid w:val="005158FB"/>
    <w:rsid w:val="00534CB9"/>
    <w:rsid w:val="00556ABD"/>
    <w:rsid w:val="00580422"/>
    <w:rsid w:val="005C2E6A"/>
    <w:rsid w:val="005D7253"/>
    <w:rsid w:val="005F3414"/>
    <w:rsid w:val="00616D73"/>
    <w:rsid w:val="00640A92"/>
    <w:rsid w:val="00644D20"/>
    <w:rsid w:val="00650F73"/>
    <w:rsid w:val="00700E87"/>
    <w:rsid w:val="0070482A"/>
    <w:rsid w:val="00737125"/>
    <w:rsid w:val="0075675F"/>
    <w:rsid w:val="0079739F"/>
    <w:rsid w:val="007A1F83"/>
    <w:rsid w:val="00827491"/>
    <w:rsid w:val="008473F5"/>
    <w:rsid w:val="00867A1D"/>
    <w:rsid w:val="00875A37"/>
    <w:rsid w:val="008935B5"/>
    <w:rsid w:val="008A5B6F"/>
    <w:rsid w:val="00902E19"/>
    <w:rsid w:val="00906056"/>
    <w:rsid w:val="00955A6B"/>
    <w:rsid w:val="0097035C"/>
    <w:rsid w:val="00975870"/>
    <w:rsid w:val="009A6F88"/>
    <w:rsid w:val="009A71DD"/>
    <w:rsid w:val="009B476B"/>
    <w:rsid w:val="009D7FC3"/>
    <w:rsid w:val="009F2250"/>
    <w:rsid w:val="00A059AA"/>
    <w:rsid w:val="00A46C20"/>
    <w:rsid w:val="00A764A1"/>
    <w:rsid w:val="00A80309"/>
    <w:rsid w:val="00A91445"/>
    <w:rsid w:val="00AB090C"/>
    <w:rsid w:val="00B40BEC"/>
    <w:rsid w:val="00B5659D"/>
    <w:rsid w:val="00B56A71"/>
    <w:rsid w:val="00B5714D"/>
    <w:rsid w:val="00B67CDA"/>
    <w:rsid w:val="00BA1E70"/>
    <w:rsid w:val="00BB19F5"/>
    <w:rsid w:val="00BB5D72"/>
    <w:rsid w:val="00BC0CB1"/>
    <w:rsid w:val="00BE18DE"/>
    <w:rsid w:val="00BF571B"/>
    <w:rsid w:val="00C17D13"/>
    <w:rsid w:val="00CA02B5"/>
    <w:rsid w:val="00CA2190"/>
    <w:rsid w:val="00CE4578"/>
    <w:rsid w:val="00CF325C"/>
    <w:rsid w:val="00D17AA6"/>
    <w:rsid w:val="00D214D4"/>
    <w:rsid w:val="00D57137"/>
    <w:rsid w:val="00D63E95"/>
    <w:rsid w:val="00DD5C3F"/>
    <w:rsid w:val="00DE68ED"/>
    <w:rsid w:val="00DF3A50"/>
    <w:rsid w:val="00E154E1"/>
    <w:rsid w:val="00E3250E"/>
    <w:rsid w:val="00E42F53"/>
    <w:rsid w:val="00E53FFF"/>
    <w:rsid w:val="00E612EC"/>
    <w:rsid w:val="00EB5868"/>
    <w:rsid w:val="00EC2F7F"/>
    <w:rsid w:val="00ED2948"/>
    <w:rsid w:val="00F14DF3"/>
    <w:rsid w:val="00F160B9"/>
    <w:rsid w:val="00F413DD"/>
    <w:rsid w:val="00F73702"/>
    <w:rsid w:val="00F839A4"/>
    <w:rsid w:val="00F91004"/>
    <w:rsid w:val="00F9438D"/>
    <w:rsid w:val="00FD67A9"/>
    <w:rsid w:val="00FD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C46"/>
  <w15:docId w15:val="{512C3EF8-A196-46BA-B896-4AD24943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F839A4"/>
    <w:pPr>
      <w:framePr w:w="7920" w:h="1980" w:hRule="exact" w:hSpace="180" w:wrap="auto" w:hAnchor="page" w:xAlign="center" w:yAlign="bottom"/>
      <w:ind w:left="2880"/>
    </w:pPr>
    <w:rPr>
      <w:rFonts w:eastAsiaTheme="majorEastAsia" w:cstheme="majorBidi"/>
    </w:rPr>
  </w:style>
  <w:style w:type="paragraph" w:styleId="ListParagraph">
    <w:name w:val="List Paragraph"/>
    <w:basedOn w:val="Normal"/>
    <w:uiPriority w:val="34"/>
    <w:qFormat/>
    <w:rsid w:val="00A764A1"/>
    <w:pPr>
      <w:ind w:left="720"/>
      <w:contextualSpacing/>
    </w:pPr>
  </w:style>
  <w:style w:type="paragraph" w:styleId="Header">
    <w:name w:val="header"/>
    <w:basedOn w:val="Normal"/>
    <w:link w:val="HeaderChar"/>
    <w:uiPriority w:val="99"/>
    <w:unhideWhenUsed/>
    <w:rsid w:val="003047D2"/>
    <w:pPr>
      <w:tabs>
        <w:tab w:val="center" w:pos="4680"/>
        <w:tab w:val="right" w:pos="9360"/>
      </w:tabs>
    </w:pPr>
  </w:style>
  <w:style w:type="character" w:customStyle="1" w:styleId="HeaderChar">
    <w:name w:val="Header Char"/>
    <w:basedOn w:val="DefaultParagraphFont"/>
    <w:link w:val="Header"/>
    <w:uiPriority w:val="99"/>
    <w:rsid w:val="003047D2"/>
  </w:style>
  <w:style w:type="paragraph" w:styleId="Footer">
    <w:name w:val="footer"/>
    <w:basedOn w:val="Normal"/>
    <w:link w:val="FooterChar"/>
    <w:uiPriority w:val="99"/>
    <w:unhideWhenUsed/>
    <w:rsid w:val="003047D2"/>
    <w:pPr>
      <w:tabs>
        <w:tab w:val="center" w:pos="4680"/>
        <w:tab w:val="right" w:pos="9360"/>
      </w:tabs>
    </w:pPr>
  </w:style>
  <w:style w:type="character" w:customStyle="1" w:styleId="FooterChar">
    <w:name w:val="Footer Char"/>
    <w:basedOn w:val="DefaultParagraphFont"/>
    <w:link w:val="Footer"/>
    <w:uiPriority w:val="99"/>
    <w:rsid w:val="003047D2"/>
  </w:style>
  <w:style w:type="paragraph" w:styleId="Revision">
    <w:name w:val="Revision"/>
    <w:hidden/>
    <w:uiPriority w:val="99"/>
    <w:semiHidden/>
    <w:rsid w:val="000D3EC7"/>
  </w:style>
  <w:style w:type="table" w:styleId="TableGrid">
    <w:name w:val="Table Grid"/>
    <w:basedOn w:val="TableNormal"/>
    <w:rsid w:val="003B51A2"/>
    <w:rPr>
      <w:rFonts w:eastAsia="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dent">
    <w:name w:val="Indent"/>
    <w:basedOn w:val="Normal"/>
    <w:uiPriority w:val="99"/>
    <w:rsid w:val="00F91004"/>
    <w:pPr>
      <w:spacing w:after="240"/>
      <w:ind w:firstLine="720"/>
    </w:pPr>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59357135D4024F83ABF0EBCB578DDA" ma:contentTypeVersion="12" ma:contentTypeDescription="Create a new document." ma:contentTypeScope="" ma:versionID="37ffeebd3f38a5a84be3929e8b771612">
  <xsd:schema xmlns:xsd="http://www.w3.org/2001/XMLSchema" xmlns:xs="http://www.w3.org/2001/XMLSchema" xmlns:p="http://schemas.microsoft.com/office/2006/metadata/properties" xmlns:ns2="bcc8c5f8-ebcb-4466-95da-85712340ef35" xmlns:ns3="4a566f9d-1779-4b35-8ac3-019dd19702c6" targetNamespace="http://schemas.microsoft.com/office/2006/metadata/properties" ma:root="true" ma:fieldsID="e24341c257b6d6480979abc7426ad1eb" ns2:_="" ns3:_="">
    <xsd:import namespace="bcc8c5f8-ebcb-4466-95da-85712340ef35"/>
    <xsd:import namespace="4a566f9d-1779-4b35-8ac3-019dd19702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8c5f8-ebcb-4466-95da-85712340ef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a29001e-1f5e-41de-9661-d61a5f1832d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566f9d-1779-4b35-8ac3-019dd19702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aae4fe3-f379-41fa-b8cd-9f00ca3f92d6}" ma:internalName="TaxCatchAll" ma:showField="CatchAllData" ma:web="4a566f9d-1779-4b35-8ac3-019dd19702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cc8c5f8-ebcb-4466-95da-85712340ef35">
      <Terms xmlns="http://schemas.microsoft.com/office/infopath/2007/PartnerControls"/>
    </lcf76f155ced4ddcb4097134ff3c332f>
    <TaxCatchAll xmlns="4a566f9d-1779-4b35-8ac3-019dd19702c6" xsi:nil="true"/>
  </documentManagement>
</p:properties>
</file>

<file path=customXml/itemProps1.xml><?xml version="1.0" encoding="utf-8"?>
<ds:datastoreItem xmlns:ds="http://schemas.openxmlformats.org/officeDocument/2006/customXml" ds:itemID="{B8DF00EB-F9D6-4C6E-A4DA-6C3A62487F46}">
  <ds:schemaRefs>
    <ds:schemaRef ds:uri="http://schemas.openxmlformats.org/officeDocument/2006/bibliography"/>
  </ds:schemaRefs>
</ds:datastoreItem>
</file>

<file path=customXml/itemProps2.xml><?xml version="1.0" encoding="utf-8"?>
<ds:datastoreItem xmlns:ds="http://schemas.openxmlformats.org/officeDocument/2006/customXml" ds:itemID="{DD85C711-218E-4BBC-8148-043D4F4ED141}"/>
</file>

<file path=customXml/itemProps3.xml><?xml version="1.0" encoding="utf-8"?>
<ds:datastoreItem xmlns:ds="http://schemas.openxmlformats.org/officeDocument/2006/customXml" ds:itemID="{CB9EF528-5A39-4FD0-A7F4-13E63918F2B4}"/>
</file>

<file path=customXml/itemProps4.xml><?xml version="1.0" encoding="utf-8"?>
<ds:datastoreItem xmlns:ds="http://schemas.openxmlformats.org/officeDocument/2006/customXml" ds:itemID="{C5C1C460-765B-411E-B744-D540FF6F4B20}"/>
</file>

<file path=docProps/app.xml><?xml version="1.0" encoding="utf-8"?>
<Properties xmlns="http://schemas.openxmlformats.org/officeDocument/2006/extended-properties" xmlns:vt="http://schemas.openxmlformats.org/officeDocument/2006/docPropsVTypes">
  <Template>Normal</Template>
  <TotalTime>1</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GYFB</dc:creator>
  <cp:keywords/>
  <dc:description/>
  <cp:lastModifiedBy>Charlie Richards</cp:lastModifiedBy>
  <cp:revision>2</cp:revision>
  <cp:lastPrinted>2022-08-11T06:15:00Z</cp:lastPrinted>
  <dcterms:created xsi:type="dcterms:W3CDTF">2023-10-24T19:26:00Z</dcterms:created>
  <dcterms:modified xsi:type="dcterms:W3CDTF">2023-10-24T19:26:00Z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0x0101004659357135D4024F83ABF0EBCB578DDA</vt:lpwstr>
  </property>
</Properties>
</file>