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604D6" w14:textId="09A2649E" w:rsidR="00AF204B" w:rsidRPr="00107DF8" w:rsidRDefault="00AF204B">
      <w:pPr>
        <w:rPr>
          <w:b/>
          <w:bCs/>
        </w:rPr>
      </w:pPr>
      <w:r w:rsidRPr="00107DF8">
        <w:rPr>
          <w:b/>
          <w:bCs/>
        </w:rPr>
        <w:t>Simulation</w:t>
      </w:r>
    </w:p>
    <w:p w14:paraId="7E14AE30" w14:textId="77777777" w:rsidR="00107DF8" w:rsidRDefault="00107DF8"/>
    <w:p w14:paraId="35FAAF8E" w14:textId="77A7DEA1" w:rsidR="00AF204B" w:rsidRDefault="00AF204B">
      <w:r>
        <w:t>1. Identify pericentromeric regions to split chr1 into arms</w:t>
      </w:r>
    </w:p>
    <w:p w14:paraId="240E8797" w14:textId="6E46AC61" w:rsidR="00AF204B" w:rsidRDefault="00AF204B">
      <w:r>
        <w:t xml:space="preserve">Hg38 – </w:t>
      </w:r>
      <w:r w:rsidR="00AC78D7">
        <w:t xml:space="preserve">bins </w:t>
      </w:r>
      <w:r w:rsidR="00AC78D7" w:rsidRPr="00AC78D7">
        <w:t>3043-3580</w:t>
      </w:r>
    </w:p>
    <w:p w14:paraId="765DCA75" w14:textId="7E3B29BD" w:rsidR="00AF204B" w:rsidRDefault="00AF204B">
      <w:r>
        <w:t>Hg19 –</w:t>
      </w:r>
      <w:r w:rsidR="002E6E0C">
        <w:t xml:space="preserve"> </w:t>
      </w:r>
      <w:r w:rsidR="00AC78D7">
        <w:t xml:space="preserve">bins </w:t>
      </w:r>
      <w:r w:rsidR="00AC78D7" w:rsidRPr="00AC78D7">
        <w:t>3038-3565</w:t>
      </w:r>
    </w:p>
    <w:p w14:paraId="3EBD2189" w14:textId="78BC5191" w:rsidR="003A28B1" w:rsidRDefault="003A28B1"/>
    <w:p w14:paraId="6B922ED8" w14:textId="1FB32885" w:rsidR="003A28B1" w:rsidRDefault="003A28B1">
      <w:r>
        <w:t>I will be masking 3039-3563 because we see no contacts across tissues</w:t>
      </w:r>
    </w:p>
    <w:p w14:paraId="13EC425A" w14:textId="117AE8C4" w:rsidR="00AF204B" w:rsidRDefault="00AF204B"/>
    <w:p w14:paraId="3340562F" w14:textId="43DBAEF3" w:rsidR="00AF204B" w:rsidRDefault="00AF204B">
      <w:r>
        <w:t xml:space="preserve">Zahra: </w:t>
      </w:r>
      <w:r w:rsidR="009F711A">
        <w:t>Repeat simulation</w:t>
      </w:r>
      <w:r w:rsidR="003A28B1">
        <w:t xml:space="preserve">, which will </w:t>
      </w:r>
      <w:r w:rsidR="009F711A">
        <w:t>probably take two weeks</w:t>
      </w:r>
    </w:p>
    <w:p w14:paraId="1BFA35DD" w14:textId="084D218D" w:rsidR="009F711A" w:rsidRDefault="009F711A">
      <w:r>
        <w:t xml:space="preserve">Liezel: She is still working on 4.2 </w:t>
      </w:r>
      <w:r w:rsidR="003A28B1">
        <w:t xml:space="preserve">and latest she can give it to me </w:t>
      </w:r>
      <w:r>
        <w:t>is by next week. If this is the case and given that maybe I can start working with corrections on the other plots next week, I think it’s okay to repeat.</w:t>
      </w:r>
    </w:p>
    <w:p w14:paraId="4C5C02C4" w14:textId="77777777" w:rsidR="009F711A" w:rsidRDefault="009F711A"/>
    <w:p w14:paraId="4F0730D2" w14:textId="79C20F8A" w:rsidR="00AC78D7" w:rsidRDefault="00900D29">
      <w:r>
        <w:t>2</w:t>
      </w:r>
      <w:r w:rsidR="00AF204B">
        <w:t>.</w:t>
      </w:r>
      <w:r w:rsidR="00AC78D7">
        <w:t xml:space="preserve"> Key parameters</w:t>
      </w:r>
    </w:p>
    <w:p w14:paraId="3D8CA763" w14:textId="6A9B356A" w:rsidR="00AC78D7" w:rsidRDefault="00AC78D7">
      <w:r>
        <w:t xml:space="preserve">a. Cut-off – Zahra’s worried that using 1.0 or 1.5 results to a sparse matrix, but I think it’s fine cause because we are not trying to replicate the whole matrix </w:t>
      </w:r>
      <w:r w:rsidR="003A28B1">
        <w:t>and</w:t>
      </w:r>
      <w:r>
        <w:t xml:space="preserve"> the comparison method using the MCC was made to deal with sparse matrix</w:t>
      </w:r>
      <w:r w:rsidR="003A28B1">
        <w:t>.</w:t>
      </w:r>
    </w:p>
    <w:p w14:paraId="5F5D16E5" w14:textId="114444E8" w:rsidR="00453F81" w:rsidRDefault="00453F81"/>
    <w:p w14:paraId="03143979" w14:textId="782362EC" w:rsidR="00453F81" w:rsidRDefault="00453F81">
      <w:r>
        <w:t>&lt;2 is fine</w:t>
      </w:r>
    </w:p>
    <w:p w14:paraId="6C652DD0" w14:textId="009B8119" w:rsidR="00AC78D7" w:rsidRDefault="00AC78D7"/>
    <w:p w14:paraId="68B44B5C" w14:textId="5F3EA944" w:rsidR="00AC78D7" w:rsidRDefault="00AC78D7">
      <w:r>
        <w:t>b. Parameter set for 3.2 and 4.2</w:t>
      </w:r>
    </w:p>
    <w:p w14:paraId="359BAD58" w14:textId="2C1BFDB0" w:rsidR="00AC78D7" w:rsidRDefault="00AC78D7">
      <w:r>
        <w:t xml:space="preserve">Zahra’s determining the best parameter set by comparing with the slope of the contact-distance line form all 21 tissues. </w:t>
      </w:r>
    </w:p>
    <w:p w14:paraId="48E01597" w14:textId="57A914BA" w:rsidR="00AC78D7" w:rsidRDefault="00AC78D7"/>
    <w:p w14:paraId="0C8CF95E" w14:textId="4BCD409A" w:rsidR="00AC78D7" w:rsidRDefault="00AC78D7">
      <w:r>
        <w:t>If repeating the simulations</w:t>
      </w:r>
      <w:r w:rsidR="003A28B1">
        <w:t xml:space="preserve">, </w:t>
      </w:r>
      <w:r>
        <w:t>maybe she can just use the best parameter set based on current available matrices</w:t>
      </w:r>
      <w:r w:rsidR="003A28B1">
        <w:t xml:space="preserve"> and let’s not mention that we tried different parameter sets for applying complementarity scores as attractive strengths.</w:t>
      </w:r>
    </w:p>
    <w:p w14:paraId="028EE621" w14:textId="3F1F3257" w:rsidR="00AC78D7" w:rsidRDefault="00AC78D7"/>
    <w:p w14:paraId="66477CA3" w14:textId="1A082907" w:rsidR="00AF204B" w:rsidRDefault="00AC78D7">
      <w:r>
        <w:t xml:space="preserve">c. </w:t>
      </w:r>
      <w:r w:rsidR="00976DE5">
        <w:t>Arm-interaction type</w:t>
      </w:r>
    </w:p>
    <w:p w14:paraId="5161D108" w14:textId="42B644BF" w:rsidR="00976DE5" w:rsidRDefault="00976DE5">
      <w:r>
        <w:t xml:space="preserve">Zahra recommends </w:t>
      </w:r>
      <w:r w:rsidR="007C698A">
        <w:t>doing</w:t>
      </w:r>
      <w:r>
        <w:t xml:space="preserve"> comparison using both but </w:t>
      </w:r>
      <w:r w:rsidR="003A28B1">
        <w:t>to only</w:t>
      </w:r>
      <w:r>
        <w:t xml:space="preserve"> present non-interacting arm</w:t>
      </w:r>
      <w:r w:rsidR="003A28B1">
        <w:t xml:space="preserve"> results </w:t>
      </w:r>
      <w:r>
        <w:t>in the main text. If reviewers question the la</w:t>
      </w:r>
      <w:r w:rsidR="00874549">
        <w:t>ck</w:t>
      </w:r>
      <w:r>
        <w:t xml:space="preserve"> of non-interacting arm</w:t>
      </w:r>
      <w:r w:rsidR="003A28B1">
        <w:t xml:space="preserve">s </w:t>
      </w:r>
      <w:r>
        <w:t>control</w:t>
      </w:r>
      <w:r w:rsidR="00CF0B8B">
        <w:t xml:space="preserve"> </w:t>
      </w:r>
      <w:r w:rsidR="006A4673">
        <w:t xml:space="preserve">and set2 </w:t>
      </w:r>
      <w:r>
        <w:t>then we act on it.</w:t>
      </w:r>
    </w:p>
    <w:p w14:paraId="4196279C" w14:textId="387A7565" w:rsidR="007C698A" w:rsidRDefault="007C698A"/>
    <w:p w14:paraId="4CF688D8" w14:textId="731CBC7C" w:rsidR="007C698A" w:rsidRDefault="007C698A">
      <w:r>
        <w:t xml:space="preserve">Set2 </w:t>
      </w:r>
      <w:r w:rsidR="00713075">
        <w:t>(c</w:t>
      </w:r>
      <w:r w:rsidR="00713075" w:rsidRPr="003160D0">
        <w:rPr>
          <w:vertAlign w:val="subscript"/>
        </w:rPr>
        <w:t>p</w:t>
      </w:r>
      <w:r w:rsidR="00713075">
        <w:t xml:space="preserve"> only)</w:t>
      </w:r>
      <w:r w:rsidR="00107DF8">
        <w:t xml:space="preserve"> </w:t>
      </w:r>
      <w:r>
        <w:t>– why no non-interacting version?</w:t>
      </w:r>
    </w:p>
    <w:p w14:paraId="029E9F47" w14:textId="489EDE9C" w:rsidR="00107DF8" w:rsidRDefault="00107DF8"/>
    <w:p w14:paraId="69EA4C32" w14:textId="77777777" w:rsidR="00E663C5" w:rsidRDefault="00E663C5" w:rsidP="00E663C5">
      <w:r>
        <w:t>3. Timescale of simulation per type</w:t>
      </w:r>
    </w:p>
    <w:p w14:paraId="5C7A0BC1" w14:textId="77777777" w:rsidR="00E663C5" w:rsidRDefault="00E663C5" w:rsidP="00E663C5"/>
    <w:p w14:paraId="5121D30A" w14:textId="2E2980FC" w:rsidR="00E663C5" w:rsidRDefault="00E663C5" w:rsidP="00E663C5">
      <w:r>
        <w:t xml:space="preserve">Simulation maps contain frequency of contact not distance. Maps are generated for roughly 72 hours but different timescales (until it converges). </w:t>
      </w:r>
    </w:p>
    <w:p w14:paraId="094608DC" w14:textId="5ECE9412" w:rsidR="00E663C5" w:rsidRDefault="00E663C5" w:rsidP="00E663C5"/>
    <w:p w14:paraId="11CEDA12" w14:textId="7A8C860A" w:rsidR="00E663C5" w:rsidRDefault="00B46175">
      <w:r>
        <w:t>Normalise to number of snapshots taken during equilibrium.</w:t>
      </w:r>
      <w:r w:rsidR="00453F81">
        <w:t xml:space="preserve"> </w:t>
      </w:r>
    </w:p>
    <w:p w14:paraId="116E0B5E" w14:textId="77777777" w:rsidR="00B46175" w:rsidRDefault="00B46175"/>
    <w:p w14:paraId="19E08816" w14:textId="173FEDD6" w:rsidR="00DD2655" w:rsidRDefault="00AF204B">
      <w:r>
        <w:t>Analysis of simulation maps</w:t>
      </w:r>
    </w:p>
    <w:p w14:paraId="0A93F2E7" w14:textId="642A71A3" w:rsidR="007C698A" w:rsidRDefault="007C698A"/>
    <w:p w14:paraId="0FC37C03" w14:textId="61B01BFF" w:rsidR="003A28B1" w:rsidRDefault="00E663C5">
      <w:r>
        <w:t>1</w:t>
      </w:r>
      <w:r w:rsidR="003A28B1">
        <w:t xml:space="preserve">. </w:t>
      </w:r>
      <w:r w:rsidR="00000721">
        <w:t>Discuss scaling done during comparison</w:t>
      </w:r>
    </w:p>
    <w:p w14:paraId="3C2EE878" w14:textId="6E990D78" w:rsidR="001578DC" w:rsidRDefault="001578DC"/>
    <w:p w14:paraId="00A6B88C" w14:textId="250C858A" w:rsidR="001578DC" w:rsidRDefault="001578DC">
      <w:r>
        <w:t xml:space="preserve">I should probably asked for simulation </w:t>
      </w:r>
      <w:proofErr w:type="spellStart"/>
      <w:r>
        <w:t>method</w:t>
      </w:r>
      <w:proofErr w:type="spellEnd"/>
      <w:r>
        <w:t xml:space="preserve"> explanation.</w:t>
      </w:r>
    </w:p>
    <w:sectPr w:rsidR="001578DC" w:rsidSect="0090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9"/>
    <w:rsid w:val="00000721"/>
    <w:rsid w:val="00027B79"/>
    <w:rsid w:val="00107DF8"/>
    <w:rsid w:val="001578DC"/>
    <w:rsid w:val="002E6E0C"/>
    <w:rsid w:val="003160D0"/>
    <w:rsid w:val="003A28B1"/>
    <w:rsid w:val="00453F81"/>
    <w:rsid w:val="00541250"/>
    <w:rsid w:val="006A4673"/>
    <w:rsid w:val="00713075"/>
    <w:rsid w:val="007C698A"/>
    <w:rsid w:val="00804140"/>
    <w:rsid w:val="00874549"/>
    <w:rsid w:val="00900D29"/>
    <w:rsid w:val="00906A0C"/>
    <w:rsid w:val="00976DE5"/>
    <w:rsid w:val="009F711A"/>
    <w:rsid w:val="00AC78D7"/>
    <w:rsid w:val="00AF204B"/>
    <w:rsid w:val="00B46175"/>
    <w:rsid w:val="00CF0B8B"/>
    <w:rsid w:val="00DD2655"/>
    <w:rsid w:val="00E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C4193"/>
  <w15:chartTrackingRefBased/>
  <w15:docId w15:val="{3F6EA54B-B10E-A040-8C16-65A48FD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Liezel Tamon</dc:creator>
  <cp:keywords/>
  <dc:description/>
  <cp:lastModifiedBy>Liezel Tamon</cp:lastModifiedBy>
  <cp:revision>17</cp:revision>
  <dcterms:created xsi:type="dcterms:W3CDTF">2021-05-28T07:07:00Z</dcterms:created>
  <dcterms:modified xsi:type="dcterms:W3CDTF">2021-05-28T15:23:00Z</dcterms:modified>
</cp:coreProperties>
</file>