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Deep Learning Part 2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 2</w:t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egwetb4c9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Fine-Tuning a Language Model for Extractive Summarization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Understanding the Task: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Extractive summarization involves selecting the most important sentences or phrases from a given text to create a concise summary. In this case, we're fine-tuning a model to generate suitable headings for paragraphs, which can be considered a form of extractive summarization.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Choosing the Right Model: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Longformer Encoder-Decoder (LED) is a suitable choice for this task due to its ability to handle long sequences effectively. This is important because paragraphs can vary significantly in length.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Involved: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Load and Preprocess Data: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Load the CSV data using Pandas.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Clean the data by handling missing values, removing duplicates, and addressing outliers.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Calculate the word count for each paragraph.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Filter out outliers to ensure a more balanced dataset.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  <w:r w:rsidDel="00000000" w:rsidR="00000000" w:rsidRPr="00000000">
        <w:rPr>
          <w:sz w:val="30"/>
          <w:szCs w:val="30"/>
          <w:rtl w:val="0"/>
        </w:rPr>
        <w:t xml:space="preserve"> Log transformation might not be necessary if the data distribution is positively skewed, as outliers can be removed directly.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57588" cy="23580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03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358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Tokenization: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Initialize the tokenizer specific to the LED model.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Tokenize the text data to convert it into numerical representations.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 or truncate sequences to ensure consistent input lengths.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global attention mask to guide the model's focus.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Training Model: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Load a pre-trained LED model.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Fine-tune the model on your specific dataset to adapt it to the heading generation task.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 with different hyperparameters like batch size, learning rate, and number of epochs to optimize performance.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Splitting: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the prompt didn't explicitly mention data splitting, it's a crucial step in machine learning. Typically, the dataset is divided into training, validation, and testing sets to evaluate the model's performance during training and prevent overfitting.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Points: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quality:</w:t>
      </w:r>
      <w:r w:rsidDel="00000000" w:rsidR="00000000" w:rsidRPr="00000000">
        <w:rPr>
          <w:sz w:val="30"/>
          <w:szCs w:val="30"/>
          <w:rtl w:val="0"/>
        </w:rPr>
        <w:t xml:space="preserve"> Ensure clean and relevant data for effective model training.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choice:</w:t>
      </w:r>
      <w:r w:rsidDel="00000000" w:rsidR="00000000" w:rsidRPr="00000000">
        <w:rPr>
          <w:sz w:val="30"/>
          <w:szCs w:val="30"/>
          <w:rtl w:val="0"/>
        </w:rPr>
        <w:t xml:space="preserve"> LED is well-suited for handling long sequences.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Hyperparameter tuning:</w:t>
      </w:r>
      <w:r w:rsidDel="00000000" w:rsidR="00000000" w:rsidRPr="00000000">
        <w:rPr>
          <w:sz w:val="30"/>
          <w:szCs w:val="30"/>
          <w:rtl w:val="0"/>
        </w:rPr>
        <w:t xml:space="preserve"> Experiment with different parameters to optimize performance.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splitting:</w:t>
      </w:r>
      <w:r w:rsidDel="00000000" w:rsidR="00000000" w:rsidRPr="00000000">
        <w:rPr>
          <w:sz w:val="30"/>
          <w:szCs w:val="30"/>
          <w:rtl w:val="0"/>
        </w:rPr>
        <w:t xml:space="preserve"> Divide the dataset into training, validation, and testing sets for proper evaluation.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 following these steps and carefully considering the specific requirements of your task, you can effectively fine-tune a language model for extractive summarization, such as generating suitable headings for paragraphs.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1442567" cy="8801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2567" cy="88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