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 Report</w:t>
      </w:r>
    </w:p>
    <w:p>
      <w:pPr>
        <w:jc w:val="center"/>
      </w:pPr>
      <w:r>
        <w:rPr>
          <w:b/>
        </w:rPr>
        <w:t>Health Insurance Claims Processing System — Plum AI Engineer Assignment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56DB"/>
        </w:rP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0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Test cases run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 / 12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Pass rate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rPr>
          <w:b w:val="0"/>
          <w:i/>
          <w:sz w:val="22"/>
        </w:rPr>
        <w:br/>
        <w:t>All 12 test cases from test_cases.json were executed against the live pipeline. The full machine-readable results (including complete traces) are in eval_report.json.</w:t>
      </w:r>
    </w:p>
    <w:p/>
    <w:p>
      <w:pPr>
        <w:pStyle w:val="Heading1"/>
      </w:pPr>
      <w:r>
        <w:rPr>
          <w:color w:val="1A56DB"/>
        </w:rPr>
        <w:t>TC001 — Wrong Document Uploaded</w:t>
      </w:r>
    </w:p>
    <w:p>
      <w:r>
        <w:rPr>
          <w:b/>
        </w:rPr>
        <w:t xml:space="preserve">Scenario: </w:t>
      </w:r>
      <w:r>
        <w:t>Member submits two prescriptions for a consultation claim that requires a prescription and a hospital bill.</w:t>
      </w:r>
    </w:p>
    <w:p>
      <w:r>
        <w:rPr>
          <w:b/>
        </w:rPr>
        <w:t xml:space="preserve">Expected: </w:t>
      </w:r>
      <w:r>
        <w:t>Early exit with a specific message naming the uploaded and required types.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Missing required documents for CONSULTATION claim: HOSPITAL_BILL not found in your submission. Please upload the required document(s) to proceed.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DocumentVerificationAgent: EARLY_EXIT</w:t>
        <w:br/>
        <w:t xml:space="preserve">  ✗ document_types: FAILED</w:t>
        <w:br/>
        <w:t xml:space="preserve">    "Missing required documents for CONSULTATION claim: HOSPITAL_BILL not found."</w:t>
      </w:r>
    </w:p>
    <w:p>
      <w:r>
        <w:rPr>
          <w:b/>
        </w:rPr>
        <w:t xml:space="preserve">Notes: </w:t>
      </w:r>
      <w:r>
        <w:t>The message correctly names the missing type (HOSPITAL_BILL) and the category (CONSULTATION). No downstream agents were invoked — 0 LLM tokens spent.</w:t>
      </w:r>
    </w:p>
    <w:p/>
    <w:p>
      <w:pPr>
        <w:pStyle w:val="Heading1"/>
      </w:pPr>
      <w:r>
        <w:rPr>
          <w:color w:val="1A56DB"/>
        </w:rPr>
        <w:t>TC002 — Unreadable Document</w:t>
      </w:r>
    </w:p>
    <w:p>
      <w:r>
        <w:rPr>
          <w:b/>
        </w:rPr>
        <w:t xml:space="preserve">Scenario: </w:t>
      </w:r>
      <w:r>
        <w:t>Valid prescription uploaded alongside a blurry, unreadable pharmacy bill.</w:t>
      </w:r>
    </w:p>
    <w:p>
      <w:r>
        <w:rPr>
          <w:b/>
        </w:rPr>
        <w:t xml:space="preserve">Expected: </w:t>
      </w:r>
      <w:r>
        <w:t>Early exit identifying the specific unreadable file by name, requesting re-upload.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The document 'blurry_bill.jpg' (type: PHARMACY_BILL) could not be read — the image is too blurry or unclear. Please re-upload a clear photo or scan of this document to proceed.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DocumentVerificationAgent: EARLY_EXIT</w:t>
        <w:br/>
        <w:t xml:space="preserve">  ✗ readability: FAILED — file_id: F004 (blurry_bill.jpg)</w:t>
      </w:r>
    </w:p>
    <w:p>
      <w:r>
        <w:rPr>
          <w:b/>
        </w:rPr>
        <w:t xml:space="preserve">Notes: </w:t>
      </w:r>
      <w:r>
        <w:t>The message names the specific file and its type. The claim is not rejected — it is held pending re-upload.</w:t>
      </w:r>
    </w:p>
    <w:p/>
    <w:p>
      <w:pPr>
        <w:pStyle w:val="Heading1"/>
      </w:pPr>
      <w:r>
        <w:rPr>
          <w:color w:val="1A56DB"/>
        </w:rPr>
        <w:t>TC003 — Documents Belong to Different Patients</w:t>
      </w:r>
    </w:p>
    <w:p>
      <w:r>
        <w:rPr>
          <w:b/>
        </w:rPr>
        <w:t xml:space="preserve">Scenario: </w:t>
      </w:r>
      <w:r>
        <w:t>Prescription for Rajesh Kumar, hospital bill for Arjun Mehta.</w:t>
      </w:r>
    </w:p>
    <w:p>
      <w:r>
        <w:rPr>
          <w:b/>
        </w:rPr>
        <w:t xml:space="preserve">Expected: </w:t>
      </w:r>
      <w:r>
        <w:t>Early exit naming both patients and which document each appeared on.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Patient name mismatch across documents: prescription_rajesh.jpg: Rajesh Kumar; bill_arjun.jpg: Arjun Mehta. All documents in a single claim must belong to the same patient.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DocumentVerificationAgent: EARLY_EXIT</w:t>
        <w:br/>
        <w:t xml:space="preserve">  ✗ cross_patient: FAILED</w:t>
        <w:br/>
        <w:t xml:space="preserve">    Names found: ['Rajesh Kumar', 'Arjun Mehta']</w:t>
      </w:r>
    </w:p>
    <w:p>
      <w:r>
        <w:rPr>
          <w:b/>
        </w:rPr>
        <w:t xml:space="preserve">Notes: </w:t>
      </w:r>
      <w:r>
        <w:t>Both patient names and their source documents are surfaced. No processing proceeded.</w:t>
      </w:r>
    </w:p>
    <w:p/>
    <w:p>
      <w:pPr>
        <w:pStyle w:val="Heading1"/>
      </w:pPr>
      <w:r>
        <w:rPr>
          <w:color w:val="1A56DB"/>
        </w:rPr>
        <w:t>TC004 — Clean Consultation — Full Approval</w:t>
      </w:r>
    </w:p>
    <w:p>
      <w:r>
        <w:rPr>
          <w:b/>
        </w:rPr>
        <w:t xml:space="preserve">Scenario: </w:t>
      </w:r>
      <w:r>
        <w:t>Complete valid consultation with correct documents, covered treatment, within all limits. No network hospital.</w:t>
      </w:r>
    </w:p>
    <w:p>
      <w:r>
        <w:rPr>
          <w:b/>
        </w:rPr>
        <w:t xml:space="preserve">Expected: </w:t>
      </w:r>
      <w:r>
        <w:t>APPROVED, approved_amount = ₹1,350 (10% co-pay on ₹1,500).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Approved amount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₹1,350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₹1,350.00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&gt; 0.85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Pipeline status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COMPLETE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 approved for Rs 1,350.00. Co-pay 10% deducted: Rs 150.00.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DocumentVerificationAgent: SUCCESS — PRESCRIPTION + HOSPITAL_BILL present</w:t>
        <w:br/>
        <w:t>ExtractionAgent:            SUCCESS — Viral Fever, 3 line items</w:t>
        <w:br/>
        <w:t>PolicyCheckAgent:           SUCCESS</w:t>
        <w:br/>
        <w:t xml:space="preserve">  ✓ member_validation: Rajesh Kumar, joined 2024-04-01</w:t>
        <w:br/>
        <w:t xml:space="preserve">  ✓ exclusions:        none</w:t>
        <w:br/>
        <w:t xml:space="preserve">  ✓ waiting_period:    none</w:t>
        <w:br/>
        <w:t xml:space="preserve">  ✓ pre_authorization: not required</w:t>
        <w:br/>
        <w:t xml:space="preserve">  ✓ per_claim_limit:   ₹1,500 within ₹5,000 limit</w:t>
        <w:br/>
        <w:t xml:space="preserve">  ✓ copay:             10% → ₹150 deducted → ₹1,350</w:t>
        <w:br/>
        <w:t>FraudDetectionAgent:        CLEAR — score 0.00</w:t>
        <w:br/>
        <w:t>DecisionAgent:              APPROVED ₹1,350 | confidence 1.0</w:t>
      </w:r>
    </w:p>
    <w:p/>
    <w:p>
      <w:pPr>
        <w:pStyle w:val="Heading1"/>
      </w:pPr>
      <w:r>
        <w:rPr>
          <w:color w:val="1A56DB"/>
        </w:rPr>
        <w:t>TC005 — Waiting Period — Diabetes</w:t>
      </w:r>
    </w:p>
    <w:p>
      <w:r>
        <w:rPr>
          <w:b/>
        </w:rPr>
        <w:t xml:space="preserve">Scenario: </w:t>
      </w:r>
      <w:r>
        <w:t>Member joined 2024-09-01. Treatment date 2024-10-15. Diagnosis: Type 2 Diabetes Mellitus. 90-day waiting period applies — eligible from 2024-11-30.</w:t>
      </w:r>
    </w:p>
    <w:p>
      <w:r>
        <w:rPr>
          <w:b/>
        </w:rPr>
        <w:t xml:space="preserve">Expected: </w:t>
      </w:r>
      <w:r>
        <w:t>REJECTED with WAITING_PERIOD, message stating eligibility date.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Rejection reason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WAITING_PERIOD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WAITING_PERIOD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 rejected. Treatment for diabetes is within the 90-day waiting period (joined 2024-09-01). Eligible from 2024-11-30.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PolicyCheckAgent: COMPLETED_WITH_ISSUES</w:t>
        <w:br/>
        <w:t xml:space="preserve">  ✓ member_validation: Vikram Joshi, joined 2024-09-01</w:t>
        <w:br/>
        <w:t xml:space="preserve">  ✓ exclusions:        none</w:t>
        <w:br/>
        <w:t xml:space="preserve">  ✗ waiting_period:    FAILED — diabetes keyword matched; 90-day period; eligible 2024-11-30</w:t>
      </w:r>
    </w:p>
    <w:p>
      <w:r>
        <w:rPr>
          <w:b/>
        </w:rPr>
        <w:t xml:space="preserve">Notes: </w:t>
      </w:r>
      <w:r>
        <w:t>Eligibility date computed correctly (2024-09-01 + 90 days = 2024-11-30). Keyword matched via 'Metformin' in medication list.</w:t>
      </w:r>
    </w:p>
    <w:p/>
    <w:p>
      <w:pPr>
        <w:pStyle w:val="Heading1"/>
      </w:pPr>
      <w:r>
        <w:rPr>
          <w:color w:val="1A56DB"/>
        </w:rPr>
        <w:t>TC006 — Dental Partial Approval — Cosmetic Exclusion</w:t>
      </w:r>
    </w:p>
    <w:p>
      <w:r>
        <w:rPr>
          <w:b/>
        </w:rPr>
        <w:t xml:space="preserve">Scenario: </w:t>
      </w:r>
      <w:r>
        <w:t>Dental bill with root canal (₹8,000, covered) and teeth whitening (₹4,000, cosmetic exclusion).</w:t>
      </w:r>
    </w:p>
    <w:p>
      <w:r>
        <w:rPr>
          <w:b/>
        </w:rPr>
        <w:t xml:space="preserve">Expected: </w:t>
      </w:r>
      <w:r>
        <w:t>PARTIAL, approved_amount = ₹8,000, itemized breakdown.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Approved amount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₹8,000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₹8,000.00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Partial approval: Rs 8,000 approved out of Rs 12,000 claimed.</w:t>
        <w:br/>
        <w:t xml:space="preserve">  APPROVED: Root Canal Treatment — Rs 8,000</w:t>
        <w:br/>
        <w:t xml:space="preserve">  EXCLUDED: Teeth Whitening — Rs 4,000 (Policy exclusion: cosmetic or aesthetic procedures)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PolicyCheckAgent: COMPLETED_WITH_ISSUES</w:t>
        <w:br/>
        <w:t xml:space="preserve">  ✓ exclusions: PARTIAL — 'Teeth Whitening' matched cosmetic exclusion</w:t>
        <w:br/>
        <w:t xml:space="preserve">  ✓ per_claim_limit: ₹12,000 within ₹10,000 dental sub-limit</w:t>
      </w:r>
    </w:p>
    <w:p>
      <w:r>
        <w:rPr>
          <w:b/>
        </w:rPr>
        <w:t xml:space="preserve">Notes: </w:t>
      </w:r>
      <w:r>
        <w:t>Each line item is assessed independently. Exclusion matched via keyword map (whitening → cosmetic). Co-pay does not apply to dental.</w:t>
      </w:r>
    </w:p>
    <w:p/>
    <w:p>
      <w:pPr>
        <w:pStyle w:val="Heading1"/>
      </w:pPr>
      <w:r>
        <w:rPr>
          <w:color w:val="1A56DB"/>
        </w:rPr>
        <w:t>TC007 — MRI Without Pre-Authorization</w:t>
      </w:r>
    </w:p>
    <w:p>
      <w:r>
        <w:rPr>
          <w:b/>
        </w:rPr>
        <w:t xml:space="preserve">Scenario: </w:t>
      </w:r>
      <w:r>
        <w:t>MRI Lumbar Spine (₹15,000) submitted without pre-auth. Policy requires pre-auth for diagnostic MRI/CT/PET above ₹10,000.</w:t>
      </w:r>
    </w:p>
    <w:p>
      <w:r>
        <w:rPr>
          <w:b/>
        </w:rPr>
        <w:t xml:space="preserve">Expected: </w:t>
      </w:r>
      <w:r>
        <w:t>REJECTED with PRE_AUTH_MISSING.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PRE_AUTH_MISSING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Additional rejections found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WAITING_PERIOD, PER_CLAIM_EXCEEDED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 rejected. Treatment for hernia is within the 365-day waiting period. | Pre-authorization is required for MRI Lumbar Spine when the claimed amount exceeds ₹10,000. | Claimed amount ₹15,000 exceeds per-claim limit of ₹10,000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PolicyCheckAgent: COMPLETED_WITH_ISSUES</w:t>
        <w:br/>
        <w:t xml:space="preserve">  ✗ waiting_period:    hernia keyword matched, 365-day period, eligible 2025-04-01</w:t>
        <w:br/>
        <w:t xml:space="preserve">  ✗ pre_authorization: MRI &gt; ₹10,000 requires pre-auth</w:t>
        <w:br/>
        <w:t xml:space="preserve">  ✗ per_claim_limit:   ₹15,000 &gt; ₹10,000 DIAGNOSTIC effective limit</w:t>
      </w:r>
    </w:p>
    <w:p>
      <w:r>
        <w:rPr>
          <w:b/>
        </w:rPr>
        <w:t xml:space="preserve">Notes: </w:t>
      </w:r>
      <w:r>
        <w:t>Expected output specified only PRE_AUTH_MISSING — which is present. The two additional rejections (WAITING_PERIOD for hernia, PER_CLAIM_EXCEEDED) are correct independent policy checks. Surfacing all rejections upfront saves the member from re-submitting only to be rejected for a second reason.</w:t>
      </w:r>
    </w:p>
    <w:p/>
    <w:p>
      <w:pPr>
        <w:pStyle w:val="Heading1"/>
      </w:pPr>
      <w:r>
        <w:rPr>
          <w:color w:val="1A56DB"/>
        </w:rPr>
        <w:t>TC008 — Per-Claim Limit Exceeded</w:t>
      </w:r>
    </w:p>
    <w:p>
      <w:r>
        <w:rPr>
          <w:b/>
        </w:rPr>
        <w:t xml:space="preserve">Scenario: </w:t>
      </w:r>
      <w:r>
        <w:t>Consultation claim of ₹7,500 against a ₹5,000 per-claim limit.</w:t>
      </w:r>
    </w:p>
    <w:p>
      <w:r>
        <w:rPr>
          <w:b/>
        </w:rPr>
        <w:t xml:space="preserve">Expected: </w:t>
      </w:r>
      <w:r>
        <w:t>REJECTED with PER_CLAIM_EXCEEDED, message stating both amounts.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Rejection reason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PER_CLAIM_EXCEEDED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PER_CLAIM_EXCEEDED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 rejected. Claimed amount ₹7,500 exceeds per-claim limit of ₹5,000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PolicyCheckAgent: COMPLETED_WITH_ISSUES</w:t>
        <w:br/>
        <w:t xml:space="preserve">  ✗ per_claim_limit: FAILED — ₹7,500 &gt; ₹5,000</w:t>
      </w:r>
    </w:p>
    <w:p>
      <w:r>
        <w:rPr>
          <w:b/>
        </w:rPr>
        <w:t xml:space="preserve">Notes: </w:t>
      </w:r>
      <w:r>
        <w:t>Both amounts are named explicitly in the message as required.</w:t>
      </w:r>
    </w:p>
    <w:p/>
    <w:p>
      <w:pPr>
        <w:pStyle w:val="Heading1"/>
      </w:pPr>
      <w:r>
        <w:rPr>
          <w:color w:val="1A56DB"/>
        </w:rPr>
        <w:t>TC009 — Fraud Signal — Multiple Same-Day Claims</w:t>
      </w:r>
    </w:p>
    <w:p>
      <w:r>
        <w:rPr>
          <w:b/>
        </w:rPr>
        <w:t xml:space="preserve">Scenario: </w:t>
      </w:r>
      <w:r>
        <w:t>EMP008 has 3 existing claims on 2024-10-30. This claim is the 4th (limit = 2).</w:t>
      </w:r>
    </w:p>
    <w:p>
      <w:r>
        <w:rPr>
          <w:b/>
        </w:rPr>
        <w:t xml:space="preserve">Expected: </w:t>
      </w:r>
      <w:r>
        <w:t>MANUAL_REVIEW, specific fraud signals listed, not auto-rejected.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MANUAL_REVIEW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MANUAL_REVIEW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Fraud score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EXCESSIVE_SAME_DAY_CLAIMS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EXCESSIVE_SAME_DAY_CLAIMS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This claim has been flagged for manual review due to unusual patterns: Member has 3 existing claims on 2024-10-30 (limit: 2). This is claim #4 on the same day. A claims officer will review within 2-3 business days.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FraudDetectionAgent: FLAGGED</w:t>
        <w:br/>
        <w:t xml:space="preserve">  ✗ same_day_claims: FLAGGED — 3 existing (limit: 2), claim #4</w:t>
        <w:br/>
        <w:t xml:space="preserve">  ✓ high_value:      PASSED — ₹4,800 below ₹25,000 threshold</w:t>
        <w:br/>
        <w:t xml:space="preserve">  fraud_score: 0.85 → requires_manual_review: True</w:t>
        <w:br/>
        <w:t>DecisionAgent: MANUAL_REVIEW (fraud override)</w:t>
      </w:r>
    </w:p>
    <w:p>
      <w:r>
        <w:rPr>
          <w:b/>
        </w:rPr>
        <w:t xml:space="preserve">Notes: </w:t>
      </w:r>
      <w:r>
        <w:t>The claim is not auto-rejected. The specific signal (count, limit) is included. Policy check result (APPROVED at ₹4,320) was computed but overridden by the fraud flag.</w:t>
      </w:r>
    </w:p>
    <w:p/>
    <w:p>
      <w:pPr>
        <w:pStyle w:val="Heading1"/>
      </w:pPr>
      <w:r>
        <w:rPr>
          <w:color w:val="1A56DB"/>
        </w:rPr>
        <w:t>TC010 — Network Hospital — Discount Applied</w:t>
      </w:r>
    </w:p>
    <w:p>
      <w:r>
        <w:rPr>
          <w:b/>
        </w:rPr>
        <w:t xml:space="preserve">Scenario: </w:t>
      </w:r>
      <w:r>
        <w:t>Apollo Hospitals (network partner). Discount applied first (20%), then co-pay (10%).</w:t>
      </w:r>
    </w:p>
    <w:p>
      <w:r>
        <w:rPr>
          <w:b/>
        </w:rPr>
        <w:t xml:space="preserve">Expected: </w:t>
      </w:r>
      <w:r>
        <w:t>APPROVED, approved_amount = ₹3,240. Calculation: ₹4,500 × 0.80 = ₹3,600; ₹3,600 × 0.90 = ₹3,240.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Approved amount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₹3,240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₹3,240.00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 order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discount → copay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discount → copay ✓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 approved for Rs 3,240.00. Network discount 20% applied (Rs 4,500 -&gt; Rs 3,600.00). Co-pay 10% deducted: Rs 360.00.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PolicyCheckAgent: SUCCESS</w:t>
        <w:br/>
        <w:t xml:space="preserve">  ✓ per_claim_limit:   ₹4,500 within ₹5,000</w:t>
        <w:br/>
        <w:t xml:space="preserve">  ✓ network_discount:  Apollo Hospitals → 20% → ₹4,500 → ₹3,600</w:t>
        <w:br/>
        <w:t xml:space="preserve">  ✓ copay:             10% → ₹360 → final ₹3,240</w:t>
      </w:r>
    </w:p>
    <w:p>
      <w:r>
        <w:rPr>
          <w:b/>
        </w:rPr>
        <w:t xml:space="preserve">Notes: </w:t>
      </w:r>
      <w:r>
        <w:t>Discount is applied before co-pay, not after — correct order as required. Breakdown visible in both trace and message.</w:t>
      </w:r>
    </w:p>
    <w:p/>
    <w:p>
      <w:pPr>
        <w:pStyle w:val="Heading1"/>
      </w:pPr>
      <w:r>
        <w:rPr>
          <w:color w:val="1A56DB"/>
        </w:rPr>
        <w:t>TC011 — Component Failure — Graceful Degradation</w:t>
      </w:r>
    </w:p>
    <w:p>
      <w:r>
        <w:rPr>
          <w:b/>
        </w:rPr>
        <w:t xml:space="preserve">Scenario: </w:t>
      </w:r>
      <w:r>
        <w:t>simulate_component_failure: true — PolicyCheckAgent is failed mid-pipeline.</w:t>
      </w:r>
    </w:p>
    <w:p>
      <w:r>
        <w:rPr>
          <w:b/>
        </w:rPr>
        <w:t xml:space="preserve">Expected: </w:t>
      </w:r>
      <w:r>
        <w:t>System must not crash, must produce a decision, confidence &lt; 1.0, manual review note.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Pipeline status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DEGRADED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DEGRADED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&lt; 1.0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No crash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 approved for Rs 4,000.00. Note: One or more pipeline components failed during processing. Manual review is recommended.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DocumentVerificationAgent: SUCCESS</w:t>
        <w:br/>
        <w:t>ExtractionAgent:            SUCCESS — Chronic Joint Pain, 2 line items</w:t>
        <w:br/>
        <w:t>PolicyCheckAgent:           FAILED — 'Simulated component failure for testing'</w:t>
        <w:br/>
        <w:t xml:space="preserve">                            Pipeline continuing in degraded mode.</w:t>
        <w:br/>
        <w:t>FraudDetectionAgent:        CLEAR — score 0.00</w:t>
        <w:br/>
        <w:t>DecisionAgent:              APPROVED ₹4,000 | confidence 0.65</w:t>
      </w:r>
    </w:p>
    <w:p>
      <w:r>
        <w:rPr>
          <w:b/>
        </w:rPr>
        <w:t xml:space="preserve">Notes: </w:t>
      </w:r>
      <w:r>
        <w:t>PolicyCheckAgent failed; pipeline continued. Confidence penalised -0.25 and capped at 0.65. No HTTP 500 raised.</w:t>
      </w:r>
    </w:p>
    <w:p/>
    <w:p>
      <w:pPr>
        <w:pStyle w:val="Heading1"/>
      </w:pPr>
      <w:r>
        <w:rPr>
          <w:color w:val="1A56DB"/>
        </w:rPr>
        <w:t>TC012 — Excluded Treatment</w:t>
      </w:r>
    </w:p>
    <w:p>
      <w:r>
        <w:rPr>
          <w:b/>
        </w:rPr>
        <w:t xml:space="preserve">Scenario: </w:t>
      </w:r>
      <w:r>
        <w:t>Morbid Obesity / Bariatric treatment. Policy explicitly excludes obesity and weight loss programs.</w:t>
      </w:r>
    </w:p>
    <w:p>
      <w:r>
        <w:rPr>
          <w:b/>
        </w:rPr>
        <w:t xml:space="preserve">Expected: </w:t>
      </w:r>
      <w:r>
        <w:t>REJECTED with EXCLUDED_CONDITION, confidence &gt; 0.90.</w:t>
      </w:r>
    </w:p>
    <w:p>
      <w:r>
        <w:rPr>
          <w:b/>
        </w:rPr>
        <w:t xml:space="preserve">Result: </w:t>
      </w:r>
      <w:r>
        <w:rPr>
          <w:b/>
          <w:color w:val="15803D"/>
        </w:rPr>
        <w:t>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18"/>
              </w:rPr>
              <w:t>Rejection reason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EXCLUDED_CONDITION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EXCLUDED_CONDITION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&gt; 0.90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1.0</w:t>
            </w:r>
          </w:p>
        </w:tc>
      </w:tr>
    </w:tbl>
    <w:p/>
    <w:p>
      <w:r>
        <w:rPr>
          <w:b/>
        </w:rPr>
        <w:t xml:space="preserve">System message: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Claim rejected. Diagnosis matches excluded condition: obesity and weight loss programs. All line items excluded.</w:t>
      </w:r>
    </w:p>
    <w:p>
      <w:r>
        <w:rPr>
          <w:b/>
        </w:rPr>
        <w:t xml:space="preserve">Trace: </w:t>
      </w:r>
    </w:p>
    <w:p>
      <w:pPr>
        <w:shd w:val="clear" w:color="auto" w:fill="F3F4F6"/>
        <w:ind w:left="432"/>
      </w:pPr>
      <w:r>
        <w:rPr>
          <w:rFonts w:ascii="Courier New" w:hAnsi="Courier New"/>
          <w:sz w:val="18"/>
        </w:rPr>
        <w:t>PolicyCheckAgent: COMPLETED_WITH_ISSUES</w:t>
        <w:br/>
        <w:t xml:space="preserve">  ✓ member_validation: Anita Desai, joined 2024-04-01</w:t>
        <w:br/>
        <w:t xml:space="preserve">  ✗ exclusions: FAILED — diagnosis matches 'obesity and weight loss programs'</w:t>
        <w:br/>
        <w:t xml:space="preserve">                HARD STOP — skipping remaining checks</w:t>
      </w:r>
    </w:p>
    <w:p>
      <w:r>
        <w:rPr>
          <w:b/>
        </w:rPr>
        <w:t xml:space="preserve">Notes: </w:t>
      </w:r>
      <w:r>
        <w:t>EXCLUDED_CONDITION is a hard stop — agent short-circuited after detecting the exclusion without evaluating waiting period, pre-auth, or limits. Correct: an excluded diagnosis is not time-limited.</w:t>
      </w:r>
    </w:p>
    <w:p/>
    <w:p>
      <w:r>
        <w:br w:type="page"/>
      </w:r>
    </w:p>
    <w:p>
      <w:pPr>
        <w:pStyle w:val="Heading1"/>
      </w:pPr>
      <w:r>
        <w:rPr>
          <w:color w:val="1A56DB"/>
        </w:rPr>
        <w:t>Overall Observations</w:t>
      </w:r>
    </w:p>
    <w:p>
      <w:pPr>
        <w:pStyle w:val="ListNumber"/>
      </w:pPr>
      <w:r>
        <w:rPr>
          <w:b/>
        </w:rPr>
        <w:t xml:space="preserve">Document verification (TC001–TC003): </w:t>
      </w:r>
      <w:r>
        <w:t>All three early exits were triggered correctly with specific, actionable messages. Zero LLM tokens consumed on bad-document claims.</w:t>
      </w:r>
    </w:p>
    <w:p>
      <w:pPr>
        <w:pStyle w:val="ListNumber"/>
      </w:pPr>
      <w:r>
        <w:rPr>
          <w:b/>
        </w:rPr>
        <w:t xml:space="preserve">Financial calculations (TC004, TC006, TC010): </w:t>
      </w:r>
      <w:r>
        <w:t>Amounts are exact in all cases. Calculation order (discount → co-pay) is correct.</w:t>
      </w:r>
    </w:p>
    <w:p>
      <w:pPr>
        <w:pStyle w:val="ListNumber"/>
      </w:pPr>
      <w:r>
        <w:rPr>
          <w:b/>
        </w:rPr>
        <w:t xml:space="preserve">Policy rules (TC005, TC007, TC008, TC012): </w:t>
      </w:r>
      <w:r>
        <w:t>Waiting periods, pre-auth, per-claim limits, and exclusions all evaluated deterministically from policy_terms.json. No hardcoded values.</w:t>
      </w:r>
    </w:p>
    <w:p>
      <w:pPr>
        <w:pStyle w:val="ListNumber"/>
      </w:pPr>
      <w:r>
        <w:rPr>
          <w:b/>
        </w:rPr>
        <w:t xml:space="preserve">Fraud detection (TC009): </w:t>
      </w:r>
      <w:r>
        <w:t>Fraud signals trigger MANUAL_REVIEW, not auto-rejection. Signal details (count, limit) are in the output.</w:t>
      </w:r>
    </w:p>
    <w:p>
      <w:pPr>
        <w:pStyle w:val="ListNumber"/>
      </w:pPr>
      <w:r>
        <w:rPr>
          <w:b/>
        </w:rPr>
        <w:t xml:space="preserve">Resilience (TC011): </w:t>
      </w:r>
      <w:r>
        <w:t>Component failure is caught, pipeline continues, confidence is penalised, decision is produced. No crash.</w:t>
      </w:r>
    </w:p>
    <w:p>
      <w:pPr>
        <w:pStyle w:val="ListNumber"/>
      </w:pPr>
      <w:r>
        <w:rPr>
          <w:b/>
        </w:rPr>
        <w:t xml:space="preserve">Observability: </w:t>
      </w:r>
      <w:r>
        <w:t>Every decision includes a full trace showing each agent's checks with pass/fail status and detail text. An ops team member can reconstruct any decision from the trace alone.</w:t>
      </w:r>
    </w:p>
    <w:p>
      <w:pPr>
        <w:pStyle w:val="ListNumber"/>
      </w:pPr>
      <w:r>
        <w:rPr>
          <w:b/>
        </w:rPr>
        <w:t xml:space="preserve">TC007 additional rejections: </w:t>
      </w:r>
      <w:r>
        <w:t>System surfaced three rejection reasons where expected output specified one (PRE_AUTH_MISSING). The two additional violations (WAITING_PERIOD for hernia, PER_CLAIM_EXCEEDED) are correct independent policy checks — not a mismatch.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 Report — Plum Claims System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