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0"/>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426"/>
        <w:gridCol w:w="9212"/>
      </w:tblGrid>
      <w:tr w14:paraId="496A2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77" w:hRule="atLeast"/>
        </w:trPr>
        <w:tc>
          <w:tcPr>
            <w:tcW w:w="9638" w:type="dxa"/>
            <w:gridSpan w:val="2"/>
          </w:tcPr>
          <w:p w14:paraId="07DC98CA">
            <w:pPr>
              <w:spacing w:before="20" w:after="48"/>
              <w:ind w:right="54"/>
              <w:jc w:val="center"/>
              <w:rPr>
                <w:rFonts w:ascii="Arial" w:hAnsi="Arial" w:eastAsia="Arial" w:cs="Arial"/>
                <w:sz w:val="24"/>
                <w:szCs w:val="24"/>
              </w:rPr>
            </w:pPr>
            <w:r>
              <w:rPr>
                <w:rFonts w:ascii="Arial" w:hAnsi="Arial" w:eastAsia="Arial" w:cs="Arial"/>
                <w:b/>
                <w:bCs/>
                <w:sz w:val="24"/>
                <w:szCs w:val="24"/>
              </w:rPr>
              <w:t>PART–A: GENERAL INFORMATION</w:t>
            </w:r>
          </w:p>
          <w:p w14:paraId="34DE2625">
            <w:pPr>
              <w:spacing w:before="20" w:after="48"/>
              <w:ind w:right="54"/>
              <w:jc w:val="center"/>
              <w:rPr>
                <w:rFonts w:ascii="Arial" w:hAnsi="Arial" w:eastAsia="Arial" w:cs="Arial"/>
                <w:sz w:val="24"/>
                <w:szCs w:val="24"/>
              </w:rPr>
            </w:pPr>
            <w:r>
              <w:rPr>
                <w:rFonts w:ascii="Arial" w:hAnsi="Arial" w:eastAsia="Arial" w:cs="Arial"/>
                <w:i/>
                <w:iCs/>
                <w:sz w:val="24"/>
                <w:szCs w:val="24"/>
              </w:rPr>
              <w:t>(Please fill in all details in UPPERCASE LETTERS, except for the Email ID.)</w:t>
            </w:r>
          </w:p>
        </w:tc>
      </w:tr>
      <w:tr w14:paraId="1B596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713" w:hRule="atLeast"/>
        </w:trPr>
        <w:tc>
          <w:tcPr>
            <w:tcW w:w="426" w:type="dxa"/>
          </w:tcPr>
          <w:p w14:paraId="092A2F3F">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tcPr>
          <w:p w14:paraId="250A688B">
            <w:pPr>
              <w:pStyle w:val="19"/>
              <w:keepNext w:val="0"/>
              <w:keepLines w:val="0"/>
              <w:widowControl/>
              <w:suppressLineNumbers w:val="0"/>
              <w:rPr>
                <w:rFonts w:ascii="Arial" w:hAnsi="Arial" w:eastAsia="Arial" w:cs="Arial"/>
                <w:sz w:val="24"/>
                <w:szCs w:val="24"/>
              </w:rPr>
            </w:pPr>
            <w:r>
              <w:rPr>
                <w:rFonts w:ascii="Arial" w:hAnsi="Arial" w:eastAsia="Arial" w:cs="Arial"/>
                <w:b/>
                <w:bCs/>
                <w:color w:val="0000FF"/>
                <w:sz w:val="24"/>
                <w:szCs w:val="24"/>
              </w:rPr>
              <w:t>Project Title:</w:t>
            </w:r>
            <w:r>
              <w:rPr>
                <w:rFonts w:ascii="Arial" w:hAnsi="Arial" w:eastAsia="Arial" w:cs="Arial"/>
                <w:b/>
                <w:bCs/>
                <w:color w:val="FF0000"/>
                <w:sz w:val="24"/>
                <w:szCs w:val="24"/>
              </w:rPr>
              <w:t xml:space="preserve"> </w:t>
            </w:r>
            <w:r>
              <w:t>DIVYADRISHTI: AI-POWERED SMART HELMET FOR RIDER SAFETY, REAL-TIME HAZARD DETECTION, AND INTELLIGENT EMERGENCY RESPONSE</w:t>
            </w:r>
          </w:p>
        </w:tc>
      </w:tr>
      <w:tr w14:paraId="1E4B9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54" w:hRule="atLeast"/>
        </w:trPr>
        <w:tc>
          <w:tcPr>
            <w:tcW w:w="426" w:type="dxa"/>
          </w:tcPr>
          <w:p w14:paraId="4EED37A4">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tcPr>
          <w:p>
            <w:r>
              <w:rPr>
                <w:rFonts w:ascii="Times New Roman" w:hAnsi="Times New Roman"/>
                <w:sz w:val="20"/>
              </w:rPr>
              <w:t>Keywords (5–8): ARTIFICIAL INTELLIGENCE, INTERNET OF THINGS (IOT), SMART HELMET, COMPUTER VISION, DRIVER DROWSINESS DETECTION, LANE DEPARTURE DETECTION, SENSOR FUSION, EMERGENCY RESPONSE</w:t>
            </w:r>
          </w:p>
        </w:tc>
      </w:tr>
      <w:tr w14:paraId="4BA1D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14" w:hRule="atLeast"/>
        </w:trPr>
        <w:tc>
          <w:tcPr>
            <w:tcW w:w="426" w:type="dxa"/>
          </w:tcPr>
          <w:p w14:paraId="55177131">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vAlign w:val="center"/>
          </w:tcPr>
          <w:p w14:paraId="7F5E4AC6">
            <w:pPr>
              <w:spacing w:before="60" w:after="60"/>
              <w:ind w:left="82" w:right="54"/>
              <w:jc w:val="left"/>
              <w:rPr>
                <w:rFonts w:ascii="Arial" w:hAnsi="Arial" w:eastAsia="Arial" w:cs="Arial"/>
                <w:color w:val="0000FF"/>
                <w:sz w:val="24"/>
                <w:szCs w:val="24"/>
              </w:rPr>
            </w:pPr>
            <w:r>
              <w:rPr>
                <w:rFonts w:ascii="Arial" w:hAnsi="Arial" w:eastAsia="Arial" w:cs="Arial"/>
                <w:b/>
                <w:bCs/>
                <w:color w:val="0000FF"/>
                <w:sz w:val="24"/>
                <w:szCs w:val="24"/>
              </w:rPr>
              <w:t xml:space="preserve">Broad Theme: </w:t>
            </w:r>
          </w:p>
          <w:p w14:paraId="5F67964C">
            <w:pPr>
              <w:spacing w:before="60" w:after="60"/>
              <w:ind w:left="82" w:right="54"/>
              <w:rPr>
                <w:rFonts w:ascii="Arial" w:hAnsi="Arial" w:eastAsia="Arial" w:cs="Arial"/>
              </w:rPr>
            </w:pPr>
            <w:r>
              <w:rPr>
                <w:rFonts w:ascii="Arial" w:hAnsi="Arial" w:eastAsia="Arial" w:cs="Arial"/>
                <w:b/>
                <w:bCs/>
                <w:i/>
                <w:iCs/>
              </w:rPr>
              <w:t>Select one of the 19 broad themes for Student Projects (SPP 50</w:t>
            </w:r>
            <w:r>
              <w:rPr>
                <w:rFonts w:ascii="Arial" w:hAnsi="Arial" w:eastAsia="Arial" w:cs="Arial"/>
                <w:b/>
                <w:bCs/>
                <w:i/>
                <w:iCs/>
                <w:vertAlign w:val="superscript"/>
              </w:rPr>
              <w:t>th</w:t>
            </w:r>
            <w:r>
              <w:rPr>
                <w:rFonts w:ascii="Arial" w:hAnsi="Arial" w:eastAsia="Arial" w:cs="Arial"/>
                <w:b/>
                <w:bCs/>
                <w:i/>
                <w:iCs/>
              </w:rPr>
              <w:t xml:space="preserve"> Series).</w:t>
            </w:r>
          </w:p>
          <w:p w14:paraId="23FDD1EE">
            <w:pPr>
              <w:spacing w:before="60" w:after="60"/>
              <w:ind w:left="82" w:right="54"/>
              <w:rPr>
                <w:rFonts w:ascii="Arial" w:hAnsi="Arial" w:eastAsia="Arial" w:cs="Arial"/>
              </w:rPr>
            </w:pPr>
            <w:r>
              <w:rPr>
                <w:rFonts w:ascii="Arial" w:hAnsi="Arial" w:eastAsia="Arial" w:cs="Arial"/>
                <w:i/>
                <w:iCs/>
              </w:rPr>
              <w:t>Please select the </w:t>
            </w:r>
            <w:r>
              <w:rPr>
                <w:rFonts w:ascii="Arial" w:hAnsi="Arial" w:eastAsia="Arial" w:cs="Arial"/>
                <w:b/>
                <w:bCs/>
                <w:i/>
                <w:iCs/>
              </w:rPr>
              <w:t>one broad theme</w:t>
            </w:r>
            <w:r>
              <w:rPr>
                <w:rFonts w:ascii="Arial" w:hAnsi="Arial" w:eastAsia="Arial" w:cs="Arial"/>
                <w:i/>
                <w:iCs/>
              </w:rPr>
              <w:t> that most closely matches your proposed project. The 19 broad themes represent </w:t>
            </w:r>
            <w:r>
              <w:rPr>
                <w:rFonts w:ascii="Arial" w:hAnsi="Arial" w:eastAsia="Arial" w:cs="Arial"/>
                <w:b/>
                <w:bCs/>
                <w:i/>
                <w:iCs/>
              </w:rPr>
              <w:t>high-priority focus areas for Karnataka</w:t>
            </w:r>
            <w:r>
              <w:rPr>
                <w:rFonts w:ascii="Arial" w:hAnsi="Arial" w:eastAsia="Arial" w:cs="Arial"/>
                <w:i/>
                <w:iCs/>
              </w:rPr>
              <w:t> and are intended to encourage innovative, practical, and impactful student projects.</w:t>
            </w:r>
          </w:p>
          <w:p w14:paraId="5B6B55A6">
            <w:pPr>
              <w:spacing w:before="60" w:after="60"/>
              <w:ind w:left="82" w:right="54"/>
              <w:rPr>
                <w:rFonts w:ascii="Arial" w:hAnsi="Arial" w:eastAsia="Arial" w:cs="Arial"/>
              </w:rPr>
            </w:pPr>
            <w:r>
              <w:rPr>
                <w:rFonts w:ascii="Arial" w:hAnsi="Arial" w:eastAsia="Arial" w:cs="Arial"/>
                <w:i/>
                <w:iCs/>
              </w:rPr>
              <w:t>For detailed information about the </w:t>
            </w:r>
            <w:r>
              <w:rPr>
                <w:rFonts w:ascii="Arial" w:hAnsi="Arial" w:eastAsia="Arial" w:cs="Arial"/>
                <w:b/>
                <w:bCs/>
                <w:i/>
                <w:iCs/>
              </w:rPr>
              <w:t>19 broad themes and their respective sub-themes</w:t>
            </w:r>
            <w:r>
              <w:rPr>
                <w:rFonts w:ascii="Arial" w:hAnsi="Arial" w:eastAsia="Arial" w:cs="Arial"/>
                <w:i/>
                <w:iCs/>
              </w:rPr>
              <w:t>, please visit the </w:t>
            </w:r>
            <w:r>
              <w:rPr>
                <w:rFonts w:ascii="Arial" w:hAnsi="Arial" w:eastAsia="Arial" w:cs="Arial"/>
                <w:b/>
                <w:bCs/>
                <w:i/>
                <w:iCs/>
              </w:rPr>
              <w:t>link provided below:</w:t>
            </w:r>
          </w:p>
          <w:p w14:paraId="3FC1B85E">
            <w:pPr>
              <w:spacing w:before="60" w:after="60"/>
              <w:ind w:left="82" w:right="54"/>
              <w:rPr>
                <w:rFonts w:ascii="Arial" w:hAnsi="Arial" w:eastAsia="Arial" w:cs="Arial"/>
              </w:rPr>
            </w:pPr>
            <w:r>
              <w:fldChar w:fldCharType="begin"/>
            </w:r>
            <w:r>
              <w:instrText xml:space="preserve"> HYPERLINK "https://drive.google.com/drive/folders/1BmZ3ksrRA0GZ0SsBAnMR83tQL3VsMkkG?usp=drive_link" \h </w:instrText>
            </w:r>
            <w:r>
              <w:fldChar w:fldCharType="separate"/>
            </w:r>
            <w:r>
              <w:rPr>
                <w:rFonts w:ascii="Arial" w:hAnsi="Arial" w:eastAsia="Arial" w:cs="Arial"/>
                <w:i/>
                <w:iCs/>
                <w:color w:val="0000FF"/>
                <w:u w:val="single"/>
              </w:rPr>
              <w:t>https://drive.google.com/drive/folders/1BmZ3ksrRA0GZ0SsBAnMR83tQL3VsMkkG?usp=drive_link</w:t>
            </w:r>
            <w:r>
              <w:rPr>
                <w:rFonts w:ascii="Arial" w:hAnsi="Arial" w:eastAsia="Arial" w:cs="Arial"/>
                <w:i/>
                <w:iCs/>
                <w:color w:val="0000FF"/>
                <w:u w:val="single"/>
              </w:rPr>
              <w:fldChar w:fldCharType="end"/>
            </w:r>
          </w:p>
          <w:p w14:paraId="05CAB9AE">
            <w:pPr>
              <w:spacing w:before="60" w:after="60"/>
              <w:ind w:left="82" w:right="54"/>
              <w:rPr>
                <w:rFonts w:ascii="Arial" w:hAnsi="Arial" w:eastAsia="Arial" w:cs="Arial"/>
              </w:rPr>
            </w:pPr>
            <w:r>
              <w:rPr>
                <w:rFonts w:ascii="Arial" w:hAnsi="Arial" w:eastAsia="Arial" w:cs="Arial"/>
                <w:i/>
                <w:iCs/>
              </w:rPr>
              <w:t xml:space="preserve">or </w:t>
            </w:r>
            <w:r>
              <w:fldChar w:fldCharType="begin"/>
            </w:r>
            <w:r>
              <w:instrText xml:space="preserve"> HYPERLINK "http://www.kscst.org.in/spp.html" \h </w:instrText>
            </w:r>
            <w:r>
              <w:fldChar w:fldCharType="separate"/>
            </w:r>
            <w:r>
              <w:rPr>
                <w:rFonts w:ascii="Arial" w:hAnsi="Arial" w:eastAsia="Arial" w:cs="Arial"/>
                <w:i/>
                <w:iCs/>
                <w:color w:val="0000FF"/>
                <w:u w:val="single"/>
              </w:rPr>
              <w:t>www.kscst.org.in/spp.html</w:t>
            </w:r>
            <w:r>
              <w:rPr>
                <w:rFonts w:ascii="Arial" w:hAnsi="Arial" w:eastAsia="Arial" w:cs="Arial"/>
                <w:i/>
                <w:iCs/>
                <w:color w:val="0000FF"/>
                <w:u w:val="single"/>
              </w:rPr>
              <w:fldChar w:fldCharType="end"/>
            </w:r>
          </w:p>
          <w:p w14:paraId="4D41FF48">
            <w:pPr>
              <w:spacing w:before="60" w:after="60"/>
              <w:ind w:right="54"/>
              <w:rPr>
                <w:rFonts w:ascii="Arial" w:hAnsi="Arial" w:eastAsia="Arial" w:cs="Arial"/>
              </w:rPr>
            </w:pPr>
            <w:r>
              <w:rPr>
                <w:rFonts w:ascii="Arial" w:hAnsi="Arial" w:eastAsia="Arial" w:cs="Arial"/>
                <w:b/>
                <w:bCs/>
                <w:i/>
                <w:iCs/>
              </w:rPr>
              <w:t>Note:</w:t>
            </w:r>
            <w:r>
              <w:rPr>
                <w:rFonts w:ascii="Arial" w:hAnsi="Arial" w:eastAsia="Arial" w:cs="Arial"/>
                <w:i/>
                <w:iCs/>
              </w:rPr>
              <w:t> Please select </w:t>
            </w:r>
            <w:r>
              <w:rPr>
                <w:rFonts w:ascii="Arial" w:hAnsi="Arial" w:eastAsia="Arial" w:cs="Arial"/>
                <w:b/>
                <w:bCs/>
                <w:i/>
                <w:iCs/>
              </w:rPr>
              <w:t>only one</w:t>
            </w:r>
            <w:r>
              <w:rPr>
                <w:rFonts w:ascii="Arial" w:hAnsi="Arial" w:eastAsia="Arial" w:cs="Arial"/>
                <w:i/>
                <w:iCs/>
              </w:rPr>
              <w:t> broad theme that is most relevant to your proposed project.</w:t>
            </w:r>
          </w:p>
          <w:p w14:paraId="77EB5A66">
            <w:pPr>
              <w:numPr>
                <w:ilvl w:val="0"/>
                <w:numId w:val="2"/>
              </w:numPr>
              <w:spacing w:before="60" w:after="60" w:line="360" w:lineRule="auto"/>
              <w:rPr>
                <w:rFonts w:ascii="Arial" w:hAnsi="Arial" w:eastAsia="Arial" w:cs="Arial"/>
                <w:sz w:val="24"/>
                <w:szCs w:val="24"/>
              </w:rPr>
            </w:pPr>
            <w:r>
              <w:rPr>
                <w:rFonts w:ascii="Arial" w:hAnsi="Arial" w:eastAsia="Arial" w:cs="Arial"/>
                <w:b/>
                <w:bCs/>
                <w:sz w:val="24"/>
                <w:szCs w:val="24"/>
              </w:rPr>
              <w:t>Theme No.:</w:t>
            </w:r>
            <w:r>
              <w:rPr>
                <w:rFonts w:hint="default" w:ascii="Arial" w:hAnsi="Arial" w:eastAsia="Arial" w:cs="Arial"/>
                <w:b/>
                <w:bCs/>
                <w:sz w:val="24"/>
                <w:szCs w:val="24"/>
                <w:lang w:val="en-US"/>
              </w:rPr>
              <w:t xml:space="preserve"> 8</w:t>
            </w:r>
          </w:p>
          <w:p w14:paraId="2AC42783">
            <w:pPr>
              <w:pStyle w:val="19"/>
              <w:keepNext w:val="0"/>
              <w:keepLines w:val="0"/>
              <w:widowControl/>
              <w:numPr>
                <w:ilvl w:val="0"/>
                <w:numId w:val="2"/>
              </w:numPr>
              <w:suppressLineNumbers w:val="0"/>
              <w:ind w:left="720" w:leftChars="0" w:hanging="360" w:firstLineChars="0"/>
              <w:rPr>
                <w:rFonts w:ascii="Arial" w:hAnsi="Arial" w:eastAsia="Arial" w:cs="Arial"/>
                <w:sz w:val="24"/>
                <w:szCs w:val="24"/>
              </w:rPr>
            </w:pPr>
            <w:r>
              <w:rPr>
                <w:rFonts w:ascii="Arial" w:hAnsi="Arial" w:eastAsia="Arial" w:cs="Arial"/>
                <w:b/>
                <w:bCs/>
                <w:sz w:val="24"/>
                <w:szCs w:val="24"/>
              </w:rPr>
              <w:t>Theme Name:</w:t>
            </w:r>
            <w:r>
              <w:rPr>
                <w:rFonts w:hint="default" w:ascii="Arial" w:hAnsi="Arial" w:eastAsia="Arial" w:cs="Arial"/>
                <w:b/>
                <w:bCs/>
                <w:sz w:val="24"/>
                <w:szCs w:val="24"/>
                <w:lang w:val="en-US"/>
              </w:rPr>
              <w:t xml:space="preserve"> </w:t>
            </w:r>
            <w:r>
              <w:rPr>
                <w:rFonts w:hint="default" w:ascii="Arial" w:hAnsi="Arial" w:eastAsia="Arial" w:cs="Arial"/>
                <w:b w:val="0"/>
                <w:bCs w:val="0"/>
                <w:sz w:val="24"/>
                <w:szCs w:val="24"/>
                <w:lang w:val="en-US"/>
              </w:rPr>
              <w:t>S</w:t>
            </w:r>
            <w:r>
              <w:rPr>
                <w:b w:val="0"/>
                <w:bCs w:val="0"/>
              </w:rPr>
              <w:t>USTAINABLE INFRASTRUCTURE, SMART CITIES AND SMART MOBILITY</w:t>
            </w:r>
          </w:p>
          <w:p w14:paraId="334493A2">
            <w:pPr>
              <w:pStyle w:val="19"/>
              <w:keepNext w:val="0"/>
              <w:keepLines w:val="0"/>
              <w:widowControl/>
              <w:numPr>
                <w:ilvl w:val="0"/>
                <w:numId w:val="2"/>
              </w:numPr>
              <w:suppressLineNumbers w:val="0"/>
              <w:ind w:left="720" w:leftChars="0" w:hanging="360" w:firstLineChars="0"/>
            </w:pPr>
            <w:r>
              <w:rPr>
                <w:rFonts w:ascii="Arial" w:hAnsi="Arial" w:eastAsia="Arial" w:cs="Arial"/>
                <w:b/>
                <w:bCs/>
                <w:sz w:val="24"/>
                <w:szCs w:val="24"/>
              </w:rPr>
              <w:t xml:space="preserve"> Sub-theme / Focus Area:</w:t>
            </w:r>
            <w:r>
              <w:rPr>
                <w:rFonts w:hint="default" w:ascii="Arial" w:hAnsi="Arial" w:eastAsia="Arial" w:cs="Arial"/>
                <w:b/>
                <w:bCs/>
                <w:sz w:val="24"/>
                <w:szCs w:val="24"/>
                <w:lang w:val="en-US"/>
              </w:rPr>
              <w:t xml:space="preserve"> </w:t>
            </w:r>
            <w:r>
              <w:t>SMART MOBILITY, INTELLIGENT TRANSPORT SYSTEMS (ITS) AND CONNECTED MOBILITY</w:t>
            </w:r>
          </w:p>
          <w:p w14:paraId="3577AFD9">
            <w:pPr>
              <w:spacing w:before="60" w:after="60" w:line="360" w:lineRule="auto"/>
              <w:ind w:left="360"/>
              <w:rPr>
                <w:rFonts w:ascii="Arial" w:hAnsi="Arial" w:eastAsia="Arial" w:cs="Arial"/>
                <w:sz w:val="24"/>
                <w:szCs w:val="24"/>
              </w:rPr>
            </w:pPr>
          </w:p>
        </w:tc>
      </w:tr>
      <w:tr w14:paraId="0A52C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126" w:hRule="atLeast"/>
        </w:trPr>
        <w:tc>
          <w:tcPr>
            <w:tcW w:w="426" w:type="dxa"/>
          </w:tcPr>
          <w:p w14:paraId="1B5A2C58">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tcPr>
          <w:p w14:paraId="6D63F40C">
            <w:pPr>
              <w:widowControl/>
              <w:pBdr>
                <w:top w:val="none" w:color="auto" w:sz="0" w:space="0"/>
                <w:left w:val="none" w:color="auto" w:sz="0" w:space="0"/>
                <w:bottom w:val="none" w:color="auto" w:sz="0" w:space="0"/>
                <w:right w:val="none" w:color="auto" w:sz="0" w:space="0"/>
                <w:between w:val="none" w:color="auto" w:sz="0" w:space="0"/>
              </w:pBdr>
              <w:spacing w:before="60" w:after="60" w:line="480" w:lineRule="auto"/>
              <w:ind w:right="54"/>
              <w:jc w:val="left"/>
              <w:rPr>
                <w:rFonts w:ascii="Arial" w:hAnsi="Arial" w:eastAsia="Arial" w:cs="Arial"/>
                <w:color w:val="0000FF"/>
                <w:sz w:val="24"/>
                <w:szCs w:val="24"/>
              </w:rPr>
            </w:pPr>
            <w:r>
              <w:rPr>
                <w:rFonts w:ascii="Arial" w:hAnsi="Arial" w:eastAsia="Arial" w:cs="Arial"/>
                <w:b/>
                <w:bCs/>
                <w:color w:val="0000FF"/>
                <w:sz w:val="24"/>
                <w:szCs w:val="24"/>
              </w:rPr>
              <w:t>Institution Details:</w:t>
            </w:r>
          </w:p>
          <w:p w14:paraId="2E966686">
            <w:pPr>
              <w:pStyle w:val="19"/>
              <w:keepNext w:val="0"/>
              <w:keepLines w:val="0"/>
              <w:widowControl/>
              <w:numPr>
                <w:ilvl w:val="0"/>
                <w:numId w:val="3"/>
              </w:numPr>
              <w:suppressLineNumbers w:val="0"/>
              <w:ind w:left="660" w:leftChars="0" w:hanging="440" w:firstLineChars="0"/>
              <w:rPr>
                <w:rFonts w:ascii="Arial" w:hAnsi="Arial" w:eastAsia="Arial" w:cs="Arial"/>
                <w:sz w:val="24"/>
                <w:szCs w:val="24"/>
              </w:rPr>
            </w:pPr>
            <w:r>
              <w:rPr>
                <w:rFonts w:ascii="Arial" w:hAnsi="Arial" w:eastAsia="Arial" w:cs="Arial"/>
                <w:b/>
                <w:bCs/>
                <w:sz w:val="24"/>
                <w:szCs w:val="24"/>
              </w:rPr>
              <w:t>Name of Institution:</w:t>
            </w:r>
            <w:r>
              <w:t>SMT. KAMALA AND SRI VENKAPPA M. AGADI COLLEGE OF ENGINEERING AND TECHNOLOGY</w:t>
            </w:r>
            <w:r>
              <w:rPr>
                <w:rFonts w:hint="default"/>
                <w:lang w:val="en-US"/>
              </w:rPr>
              <w:t>, LAKSHMESHWAR - 582116.</w:t>
            </w:r>
          </w:p>
          <w:p w14:paraId="5AE7E763">
            <w:pPr>
              <w:pStyle w:val="19"/>
              <w:keepNext w:val="0"/>
              <w:keepLines w:val="0"/>
              <w:widowControl/>
              <w:numPr>
                <w:ilvl w:val="0"/>
                <w:numId w:val="3"/>
              </w:numPr>
              <w:suppressLineNumbers w:val="0"/>
              <w:ind w:left="660" w:leftChars="0" w:hanging="440" w:firstLineChars="0"/>
              <w:rPr>
                <w:rFonts w:ascii="Arial" w:hAnsi="Arial" w:eastAsia="Arial" w:cs="Arial"/>
                <w:sz w:val="24"/>
                <w:szCs w:val="24"/>
              </w:rPr>
            </w:pPr>
            <w:r>
              <w:rPr>
                <w:rFonts w:ascii="Arial" w:hAnsi="Arial" w:eastAsia="Arial" w:cs="Arial"/>
                <w:b/>
                <w:bCs/>
                <w:sz w:val="24"/>
                <w:szCs w:val="24"/>
              </w:rPr>
              <w:t>Course Name:</w:t>
            </w:r>
            <w:r>
              <w:t>BACHELOR OF ENGINEERING (B.E.)</w:t>
            </w:r>
          </w:p>
          <w:p w14:paraId="390CD5A0">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Department Name:</w:t>
            </w:r>
            <w:r>
              <w:t>COMPUTER SCIENCE AND ENGINEERING</w:t>
            </w:r>
          </w:p>
          <w:p w14:paraId="1F99736D">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Affiliated University:</w:t>
            </w:r>
            <w:r>
              <w:t>VISVESVARAYA TECHNOLOGICAL UNIVERSITY (VTU), BELAGAVI</w:t>
            </w:r>
          </w:p>
          <w:p w14:paraId="5FFC404B">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District of Your Institution:</w:t>
            </w:r>
            <w:r>
              <w:t>GADAG</w:t>
            </w:r>
          </w:p>
          <w:p w14:paraId="29788394">
            <w:pPr>
              <w:pStyle w:val="19"/>
              <w:keepNext w:val="0"/>
              <w:keepLines w:val="0"/>
              <w:widowControl/>
              <w:numPr>
                <w:ilvl w:val="0"/>
                <w:numId w:val="3"/>
              </w:numPr>
              <w:suppressLineNumbers w:val="0"/>
              <w:ind w:left="660" w:leftChars="0" w:hanging="440" w:firstLineChars="0"/>
            </w:pPr>
            <w:r>
              <w:rPr>
                <w:rFonts w:ascii="Arial" w:hAnsi="Arial" w:eastAsia="Arial" w:cs="Arial"/>
                <w:b/>
                <w:bCs/>
                <w:sz w:val="24"/>
                <w:szCs w:val="24"/>
              </w:rPr>
              <w:t>Complete Postal Address of the Institution with Pin code: </w:t>
            </w:r>
            <w:r>
              <w:t>SMT. KAMALA AND SRI VENKAPPA M. AGADI COLLEGE OF ENGINEERING AND TECHNOLOGY, S. H. 6, SAVANUR ROAD, LAKSHMESHWAR, GADAG DISTRICT, KARNATAKA – 582116, INDIA.</w:t>
            </w:r>
          </w:p>
          <w:p w14:paraId="2C45BC3A">
            <w:pPr>
              <w:widowControl/>
              <w:spacing w:before="60" w:after="60" w:line="480" w:lineRule="auto"/>
              <w:ind w:left="360"/>
              <w:jc w:val="left"/>
              <w:rPr>
                <w:rFonts w:ascii="Arial" w:hAnsi="Arial" w:eastAsia="Arial" w:cs="Arial"/>
                <w:sz w:val="24"/>
                <w:szCs w:val="24"/>
              </w:rPr>
            </w:pPr>
          </w:p>
        </w:tc>
      </w:tr>
      <w:tr w14:paraId="3F2C9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0" w:hRule="atLeast"/>
        </w:trPr>
        <w:tc>
          <w:tcPr>
            <w:tcW w:w="426" w:type="dxa"/>
          </w:tcPr>
          <w:p w14:paraId="25568DFA">
            <w:pPr>
              <w:widowControl/>
              <w:numPr>
                <w:numId w:val="0"/>
              </w:numPr>
              <w:pBdr>
                <w:top w:val="none" w:color="auto" w:sz="0" w:space="0"/>
                <w:left w:val="none" w:color="auto" w:sz="0" w:space="0"/>
                <w:bottom w:val="none" w:color="auto" w:sz="0" w:space="0"/>
                <w:right w:val="none" w:color="auto" w:sz="0" w:space="0"/>
                <w:between w:val="none" w:color="auto" w:sz="0" w:space="0"/>
              </w:pBdr>
              <w:spacing w:before="60" w:after="60" w:line="276" w:lineRule="auto"/>
              <w:ind w:leftChars="0"/>
              <w:jc w:val="both"/>
              <w:rPr>
                <w:rFonts w:hint="default" w:ascii="Arial" w:hAnsi="Arial" w:eastAsia="Arial" w:cs="Arial"/>
                <w:color w:val="000000"/>
                <w:lang w:val="en-US"/>
              </w:rPr>
            </w:pPr>
            <w:r>
              <w:rPr>
                <w:rFonts w:hint="default" w:ascii="Arial" w:hAnsi="Arial" w:eastAsia="Arial" w:cs="Arial"/>
                <w:color w:val="000000"/>
                <w:lang w:val="en-US"/>
              </w:rPr>
              <w:t>5.</w:t>
            </w:r>
          </w:p>
        </w:tc>
        <w:tc>
          <w:tcPr>
            <w:tcW w:w="9212" w:type="dxa"/>
          </w:tcPr>
          <w:p w14:paraId="04916F70">
            <w:pPr>
              <w:spacing w:before="60" w:after="60" w:line="480" w:lineRule="auto"/>
              <w:rPr>
                <w:rFonts w:ascii="Arial" w:hAnsi="Arial" w:eastAsia="Arial" w:cs="Arial"/>
                <w:color w:val="0000FF"/>
                <w:sz w:val="24"/>
                <w:szCs w:val="24"/>
              </w:rPr>
            </w:pPr>
            <w:r>
              <w:rPr>
                <w:rFonts w:ascii="Arial" w:hAnsi="Arial" w:eastAsia="Arial" w:cs="Arial"/>
                <w:b/>
                <w:bCs/>
                <w:color w:val="0000FF"/>
                <w:sz w:val="24"/>
                <w:szCs w:val="24"/>
              </w:rPr>
              <w:t>Project Guide Details:</w:t>
            </w:r>
          </w:p>
          <w:p w14:paraId="65CE0BE4">
            <w:pPr>
              <w:pStyle w:val="19"/>
              <w:keepNext w:val="0"/>
              <w:keepLines w:val="0"/>
              <w:widowControl/>
              <w:numPr>
                <w:ilvl w:val="0"/>
                <w:numId w:val="4"/>
              </w:numPr>
              <w:suppressLineNumbers w:val="0"/>
              <w:spacing w:line="360" w:lineRule="auto"/>
              <w:ind w:left="360" w:leftChars="0" w:hanging="140" w:firstLineChars="0"/>
              <w:rPr>
                <w:rFonts w:hint="default" w:ascii="Arial" w:hAnsi="Arial" w:cs="Arial"/>
                <w:sz w:val="24"/>
                <w:szCs w:val="24"/>
              </w:rPr>
            </w:pPr>
            <w:r>
              <w:rPr>
                <w:rFonts w:hint="default" w:ascii="Arial" w:hAnsi="Arial" w:eastAsia="Arial" w:cs="Arial"/>
                <w:b/>
                <w:bCs/>
                <w:sz w:val="24"/>
                <w:szCs w:val="24"/>
              </w:rPr>
              <w:t xml:space="preserve">Project Guide Name: </w:t>
            </w:r>
            <w:r>
              <w:rPr>
                <w:rFonts w:hint="default" w:ascii="Arial" w:hAnsi="Arial" w:cs="Arial"/>
                <w:sz w:val="24"/>
                <w:szCs w:val="24"/>
              </w:rPr>
              <w:t>MR. NAGARAJ BARADELI</w:t>
            </w:r>
          </w:p>
          <w:p w14:paraId="133EBAE2">
            <w:pPr>
              <w:widowControl/>
              <w:numPr>
                <w:ilvl w:val="0"/>
                <w:numId w:val="4"/>
              </w:numPr>
              <w:spacing w:before="40" w:after="40" w:line="360" w:lineRule="auto"/>
              <w:ind w:left="360" w:leftChars="0" w:hanging="140" w:firstLineChars="0"/>
              <w:jc w:val="left"/>
              <w:rPr>
                <w:rFonts w:hint="default" w:ascii="Arial" w:hAnsi="Arial" w:cs="Arial"/>
                <w:b w:val="0"/>
                <w:bCs w:val="0"/>
                <w:sz w:val="24"/>
                <w:szCs w:val="24"/>
              </w:rPr>
            </w:pPr>
            <w:r>
              <w:rPr>
                <w:rFonts w:hint="default" w:ascii="Arial" w:hAnsi="Arial" w:eastAsia="Arial" w:cs="Arial"/>
                <w:b/>
                <w:bCs/>
                <w:sz w:val="24"/>
                <w:szCs w:val="24"/>
              </w:rPr>
              <w:t>Project Guide Designation:</w:t>
            </w:r>
            <w:r>
              <w:rPr>
                <w:rFonts w:hint="default" w:ascii="Arial" w:hAnsi="Arial" w:eastAsia="Arial" w:cs="Arial"/>
                <w:b/>
                <w:bCs/>
                <w:sz w:val="24"/>
                <w:szCs w:val="24"/>
                <w:lang w:val="en-US"/>
              </w:rPr>
              <w:t xml:space="preserve"> </w:t>
            </w:r>
            <w:r>
              <w:rPr>
                <w:rFonts w:hint="default" w:ascii="Arial" w:hAnsi="Arial" w:eastAsia="Arial" w:cs="Arial"/>
                <w:b w:val="0"/>
                <w:bCs w:val="0"/>
                <w:sz w:val="24"/>
                <w:szCs w:val="24"/>
                <w:lang w:val="en-US"/>
              </w:rPr>
              <w:t>ASSISTANT PROFESSOR</w:t>
            </w:r>
          </w:p>
          <w:p w14:paraId="0128F942">
            <w:pPr>
              <w:widowControl/>
              <w:numPr>
                <w:ilvl w:val="0"/>
                <w:numId w:val="4"/>
              </w:numPr>
              <w:spacing w:before="40" w:after="40" w:line="360" w:lineRule="auto"/>
              <w:ind w:left="360" w:leftChars="0" w:hanging="140" w:firstLineChars="0"/>
              <w:jc w:val="left"/>
              <w:rPr>
                <w:rFonts w:hint="default" w:ascii="Arial" w:hAnsi="Arial" w:cs="Arial"/>
                <w:sz w:val="24"/>
                <w:szCs w:val="24"/>
              </w:rPr>
            </w:pPr>
            <w:r>
              <w:rPr>
                <w:rFonts w:hint="default" w:ascii="Arial" w:hAnsi="Arial" w:eastAsia="Arial" w:cs="Arial"/>
                <w:b/>
                <w:bCs/>
                <w:sz w:val="24"/>
                <w:szCs w:val="24"/>
              </w:rPr>
              <w:t>Project Guide Department:</w:t>
            </w:r>
            <w:r>
              <w:rPr>
                <w:rFonts w:hint="default" w:ascii="Arial" w:hAnsi="Arial" w:cs="Arial"/>
                <w:sz w:val="24"/>
                <w:szCs w:val="24"/>
              </w:rPr>
              <w:t>COMPUTER SCIENCE AND ENGINEERING</w:t>
            </w:r>
          </w:p>
          <w:p w14:paraId="08DB30F0">
            <w:pPr>
              <w:widowControl/>
              <w:numPr>
                <w:ilvl w:val="0"/>
                <w:numId w:val="4"/>
              </w:numPr>
              <w:spacing w:before="40" w:after="40" w:line="360" w:lineRule="auto"/>
              <w:ind w:left="360" w:leftChars="0" w:hanging="140" w:firstLineChars="0"/>
              <w:jc w:val="left"/>
              <w:rPr>
                <w:rFonts w:hint="default" w:ascii="Arial" w:hAnsi="Arial" w:cs="Arial"/>
                <w:b w:val="0"/>
                <w:bCs w:val="0"/>
                <w:sz w:val="24"/>
                <w:szCs w:val="24"/>
              </w:rPr>
            </w:pPr>
            <w:r>
              <w:rPr>
                <w:rFonts w:hint="default" w:ascii="Arial" w:hAnsi="Arial" w:eastAsia="Arial" w:cs="Arial"/>
                <w:b/>
                <w:bCs/>
                <w:sz w:val="24"/>
                <w:szCs w:val="24"/>
              </w:rPr>
              <w:t>Project Guide Email id:</w:t>
            </w:r>
            <w:r>
              <w:rPr>
                <w:rStyle w:val="21"/>
                <w:rFonts w:hint="default" w:ascii="Arial" w:hAnsi="Arial" w:eastAsia="Helvetica" w:cs="Arial"/>
                <w:b w:val="0"/>
                <w:bCs w:val="0"/>
                <w:i w:val="0"/>
                <w:iCs w:val="0"/>
                <w:caps w:val="0"/>
                <w:color w:val="032B35"/>
                <w:spacing w:val="0"/>
                <w:sz w:val="24"/>
                <w:szCs w:val="24"/>
                <w:u w:val="none"/>
                <w:bdr w:val="none" w:color="auto" w:sz="0" w:space="0"/>
                <w:shd w:val="clear" w:fill="FFFFFF"/>
                <w:vertAlign w:val="baseline"/>
              </w:rPr>
              <w:t>nagaraj.cse@agadiengcollege.com</w:t>
            </w:r>
          </w:p>
          <w:p w14:paraId="1560D734">
            <w:pPr>
              <w:widowControl/>
              <w:numPr>
                <w:ilvl w:val="0"/>
                <w:numId w:val="4"/>
              </w:numPr>
              <w:spacing w:before="40" w:after="40" w:line="360" w:lineRule="auto"/>
              <w:ind w:left="360" w:leftChars="0" w:hanging="140" w:firstLineChars="0"/>
              <w:jc w:val="left"/>
              <w:rPr>
                <w:rFonts w:ascii="Arial" w:hAnsi="Arial" w:eastAsia="Arial" w:cs="Arial"/>
              </w:rPr>
            </w:pPr>
            <w:r>
              <w:rPr>
                <w:rFonts w:hint="default" w:ascii="Arial" w:hAnsi="Arial" w:eastAsia="Arial" w:cs="Arial"/>
                <w:b/>
                <w:bCs/>
                <w:sz w:val="24"/>
                <w:szCs w:val="24"/>
              </w:rPr>
              <w:t>Project Guide Mobile Number:</w:t>
            </w:r>
            <w:r>
              <w:rPr>
                <w:rStyle w:val="21"/>
                <w:rFonts w:hint="default" w:ascii="Arial" w:hAnsi="Arial" w:eastAsia="Helvetica" w:cs="Arial"/>
                <w:b w:val="0"/>
                <w:bCs w:val="0"/>
                <w:i w:val="0"/>
                <w:iCs w:val="0"/>
                <w:caps w:val="0"/>
                <w:color w:val="032B35"/>
                <w:spacing w:val="0"/>
                <w:sz w:val="24"/>
                <w:szCs w:val="24"/>
                <w:u w:val="none"/>
                <w:shd w:val="clear" w:fill="FFFFFF"/>
                <w:vertAlign w:val="baseline"/>
              </w:rPr>
              <w:t>+91 7996972715</w:t>
            </w:r>
          </w:p>
        </w:tc>
      </w:tr>
      <w:tr w14:paraId="5806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65" w:hRule="atLeast"/>
        </w:trPr>
        <w:tc>
          <w:tcPr>
            <w:tcW w:w="426" w:type="dxa"/>
          </w:tcPr>
          <w:p w14:paraId="2D1E5BA8">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12" w:type="dxa"/>
            <w:vAlign w:val="center"/>
          </w:tcPr>
          <w:p w14:paraId="00AF16B3">
            <w:pPr>
              <w:spacing w:before="60" w:after="60"/>
              <w:rPr>
                <w:rFonts w:ascii="Arial" w:hAnsi="Arial" w:eastAsia="Arial" w:cs="Arial"/>
                <w:color w:val="0000FF"/>
                <w:sz w:val="24"/>
                <w:szCs w:val="24"/>
              </w:rPr>
            </w:pPr>
            <w:r>
              <w:rPr>
                <w:rFonts w:ascii="Arial" w:hAnsi="Arial" w:eastAsia="Arial" w:cs="Arial"/>
                <w:b/>
                <w:bCs/>
                <w:color w:val="0000FF"/>
                <w:sz w:val="24"/>
                <w:szCs w:val="24"/>
              </w:rPr>
              <w:t>Student Team Details:</w:t>
            </w:r>
            <w:r>
              <w:rPr>
                <w:rFonts w:ascii="Arial" w:hAnsi="Arial" w:eastAsia="Arial" w:cs="Arial"/>
                <w:color w:val="0000FF"/>
                <w:sz w:val="24"/>
                <w:szCs w:val="24"/>
              </w:rPr>
              <w:t xml:space="preserve"> </w:t>
            </w:r>
          </w:p>
        </w:tc>
      </w:tr>
    </w:tbl>
    <w:p w14:paraId="0BD9E8C4">
      <w:pPr>
        <w:spacing w:before="0" w:after="0"/>
        <w:rPr>
          <w:rFonts w:ascii="Arial" w:hAnsi="Arial" w:eastAsia="Arial" w:cs="Arial"/>
        </w:rPr>
      </w:pPr>
    </w:p>
    <w:tbl>
      <w:tblPr>
        <w:tblStyle w:val="41"/>
        <w:tblW w:w="10877" w:type="dxa"/>
        <w:tblInd w:w="-5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9"/>
        <w:gridCol w:w="1607"/>
        <w:gridCol w:w="2017"/>
        <w:gridCol w:w="1488"/>
        <w:gridCol w:w="1533"/>
        <w:gridCol w:w="1067"/>
        <w:gridCol w:w="1299"/>
        <w:gridCol w:w="1277"/>
      </w:tblGrid>
      <w:tr w14:paraId="165BD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7" w:hRule="atLeast"/>
        </w:trPr>
        <w:tc>
          <w:tcPr>
            <w:tcW w:w="589" w:type="dxa"/>
            <w:vAlign w:val="center"/>
          </w:tcPr>
          <w:p w14:paraId="41C35EA6">
            <w:pPr>
              <w:spacing w:before="0" w:after="0"/>
              <w:jc w:val="center"/>
              <w:rPr>
                <w:rFonts w:ascii="Arial" w:hAnsi="Arial" w:eastAsia="Arial" w:cs="Arial"/>
                <w:sz w:val="20"/>
                <w:szCs w:val="20"/>
              </w:rPr>
            </w:pPr>
            <w:r>
              <w:rPr>
                <w:rFonts w:ascii="Arial" w:hAnsi="Arial" w:eastAsia="Arial" w:cs="Arial"/>
                <w:b/>
                <w:bCs/>
                <w:sz w:val="20"/>
                <w:szCs w:val="20"/>
              </w:rPr>
              <w:t>Sl. No.</w:t>
            </w:r>
          </w:p>
        </w:tc>
        <w:tc>
          <w:tcPr>
            <w:tcW w:w="1607" w:type="dxa"/>
            <w:vAlign w:val="center"/>
          </w:tcPr>
          <w:p w14:paraId="7F12F006">
            <w:pPr>
              <w:spacing w:before="0" w:after="0"/>
              <w:ind w:right="-107"/>
              <w:jc w:val="center"/>
              <w:rPr>
                <w:rFonts w:ascii="Arial" w:hAnsi="Arial" w:eastAsia="Arial" w:cs="Arial"/>
                <w:sz w:val="20"/>
                <w:szCs w:val="20"/>
              </w:rPr>
            </w:pPr>
            <w:r>
              <w:rPr>
                <w:rFonts w:ascii="Arial" w:hAnsi="Arial" w:eastAsia="Arial" w:cs="Arial"/>
                <w:b/>
                <w:bCs/>
                <w:sz w:val="20"/>
                <w:szCs w:val="20"/>
              </w:rPr>
              <w:t>Insert Passport-size Photograph</w:t>
            </w:r>
          </w:p>
        </w:tc>
        <w:tc>
          <w:tcPr>
            <w:tcW w:w="2017" w:type="dxa"/>
            <w:vAlign w:val="center"/>
          </w:tcPr>
          <w:p w14:paraId="148F21B3">
            <w:pPr>
              <w:spacing w:before="0" w:after="0"/>
              <w:jc w:val="center"/>
              <w:rPr>
                <w:rFonts w:ascii="Arial" w:hAnsi="Arial" w:eastAsia="Arial" w:cs="Arial"/>
                <w:sz w:val="20"/>
                <w:szCs w:val="20"/>
              </w:rPr>
            </w:pPr>
            <w:r>
              <w:rPr>
                <w:rFonts w:ascii="Arial" w:hAnsi="Arial" w:eastAsia="Arial" w:cs="Arial"/>
                <w:b/>
                <w:bCs/>
                <w:sz w:val="20"/>
                <w:szCs w:val="20"/>
              </w:rPr>
              <w:t>Name of the Student</w:t>
            </w:r>
          </w:p>
          <w:p w14:paraId="520C8BE5">
            <w:pPr>
              <w:spacing w:before="0" w:after="0"/>
              <w:jc w:val="center"/>
              <w:rPr>
                <w:rFonts w:ascii="Arial" w:hAnsi="Arial" w:eastAsia="Arial" w:cs="Arial"/>
                <w:sz w:val="20"/>
                <w:szCs w:val="20"/>
              </w:rPr>
            </w:pPr>
            <w:r>
              <w:rPr>
                <w:rFonts w:ascii="Arial" w:hAnsi="Arial" w:eastAsia="Arial" w:cs="Arial"/>
                <w:b/>
                <w:bCs/>
                <w:sz w:val="20"/>
                <w:szCs w:val="20"/>
              </w:rPr>
              <w:t>(BLOCK LETTERS)</w:t>
            </w:r>
          </w:p>
        </w:tc>
        <w:tc>
          <w:tcPr>
            <w:tcW w:w="1488" w:type="dxa"/>
            <w:vAlign w:val="center"/>
          </w:tcPr>
          <w:p w14:paraId="465FAF0D">
            <w:pPr>
              <w:spacing w:before="0" w:after="0"/>
              <w:jc w:val="center"/>
              <w:rPr>
                <w:rFonts w:ascii="Arial" w:hAnsi="Arial" w:eastAsia="Arial" w:cs="Arial"/>
                <w:sz w:val="20"/>
                <w:szCs w:val="20"/>
              </w:rPr>
            </w:pPr>
            <w:r>
              <w:rPr>
                <w:rFonts w:ascii="Arial" w:hAnsi="Arial" w:eastAsia="Arial" w:cs="Arial"/>
                <w:b/>
                <w:bCs/>
                <w:sz w:val="20"/>
                <w:szCs w:val="20"/>
              </w:rPr>
              <w:t>USN / Registration No.</w:t>
            </w:r>
          </w:p>
        </w:tc>
        <w:tc>
          <w:tcPr>
            <w:tcW w:w="1533" w:type="dxa"/>
            <w:vAlign w:val="center"/>
          </w:tcPr>
          <w:p w14:paraId="5FCB5DE9">
            <w:pPr>
              <w:spacing w:before="0" w:after="0"/>
              <w:jc w:val="center"/>
              <w:rPr>
                <w:rFonts w:ascii="Arial" w:hAnsi="Arial" w:eastAsia="Arial" w:cs="Arial"/>
                <w:sz w:val="20"/>
                <w:szCs w:val="20"/>
              </w:rPr>
            </w:pPr>
            <w:r>
              <w:rPr>
                <w:rFonts w:ascii="Arial" w:hAnsi="Arial" w:eastAsia="Arial" w:cs="Arial"/>
                <w:b/>
                <w:bCs/>
                <w:sz w:val="20"/>
                <w:szCs w:val="20"/>
              </w:rPr>
              <w:t xml:space="preserve">Degree &amp; Branch &amp; Semester </w:t>
            </w:r>
          </w:p>
        </w:tc>
        <w:tc>
          <w:tcPr>
            <w:tcW w:w="1067" w:type="dxa"/>
          </w:tcPr>
          <w:p w14:paraId="17DEABD5">
            <w:pPr>
              <w:spacing w:before="0" w:after="0"/>
              <w:jc w:val="center"/>
              <w:rPr>
                <w:rFonts w:ascii="Arial" w:hAnsi="Arial" w:eastAsia="Arial" w:cs="Arial"/>
                <w:sz w:val="16"/>
                <w:szCs w:val="16"/>
              </w:rPr>
            </w:pPr>
            <w:r>
              <w:rPr>
                <w:rFonts w:ascii="Arial" w:hAnsi="Arial" w:eastAsia="Arial" w:cs="Arial"/>
                <w:b/>
                <w:bCs/>
                <w:sz w:val="16"/>
                <w:szCs w:val="16"/>
              </w:rPr>
              <w:t>Category as per College Records (SC/ST/</w:t>
            </w:r>
          </w:p>
          <w:p w14:paraId="5472CB57">
            <w:pPr>
              <w:spacing w:before="0" w:after="0"/>
              <w:jc w:val="center"/>
              <w:rPr>
                <w:rFonts w:ascii="Arial" w:hAnsi="Arial" w:eastAsia="Arial" w:cs="Arial"/>
                <w:sz w:val="16"/>
                <w:szCs w:val="16"/>
              </w:rPr>
            </w:pPr>
            <w:r>
              <w:rPr>
                <w:rFonts w:ascii="Arial" w:hAnsi="Arial" w:eastAsia="Arial" w:cs="Arial"/>
                <w:b/>
                <w:bCs/>
                <w:sz w:val="16"/>
                <w:szCs w:val="16"/>
              </w:rPr>
              <w:t>OBC/</w:t>
            </w:r>
          </w:p>
          <w:p w14:paraId="52EFB4F3">
            <w:pPr>
              <w:spacing w:before="0" w:after="0"/>
              <w:jc w:val="center"/>
              <w:rPr>
                <w:rFonts w:ascii="Arial" w:hAnsi="Arial" w:eastAsia="Arial" w:cs="Arial"/>
                <w:sz w:val="20"/>
                <w:szCs w:val="20"/>
              </w:rPr>
            </w:pPr>
            <w:r>
              <w:rPr>
                <w:rFonts w:ascii="Arial" w:hAnsi="Arial" w:eastAsia="Arial" w:cs="Arial"/>
                <w:b/>
                <w:bCs/>
                <w:sz w:val="16"/>
                <w:szCs w:val="16"/>
              </w:rPr>
              <w:t>General)</w:t>
            </w:r>
          </w:p>
        </w:tc>
        <w:tc>
          <w:tcPr>
            <w:tcW w:w="1299" w:type="dxa"/>
            <w:vAlign w:val="center"/>
          </w:tcPr>
          <w:p w14:paraId="50FDC124">
            <w:pPr>
              <w:spacing w:before="0" w:after="0"/>
              <w:jc w:val="center"/>
              <w:rPr>
                <w:rFonts w:ascii="Arial" w:hAnsi="Arial" w:eastAsia="Arial" w:cs="Arial"/>
                <w:sz w:val="20"/>
                <w:szCs w:val="20"/>
              </w:rPr>
            </w:pPr>
            <w:r>
              <w:rPr>
                <w:rFonts w:ascii="Arial" w:hAnsi="Arial" w:eastAsia="Arial" w:cs="Arial"/>
                <w:b/>
                <w:bCs/>
                <w:sz w:val="20"/>
                <w:szCs w:val="20"/>
              </w:rPr>
              <w:t>Mobile No.</w:t>
            </w:r>
          </w:p>
        </w:tc>
        <w:tc>
          <w:tcPr>
            <w:tcW w:w="1277" w:type="dxa"/>
            <w:vAlign w:val="center"/>
          </w:tcPr>
          <w:p w14:paraId="31E76D60">
            <w:pPr>
              <w:spacing w:before="0" w:after="0"/>
              <w:jc w:val="center"/>
              <w:rPr>
                <w:rFonts w:ascii="Arial" w:hAnsi="Arial" w:eastAsia="Arial" w:cs="Arial"/>
                <w:sz w:val="20"/>
                <w:szCs w:val="20"/>
              </w:rPr>
            </w:pPr>
            <w:r>
              <w:rPr>
                <w:rFonts w:ascii="Arial" w:hAnsi="Arial" w:eastAsia="Arial" w:cs="Arial"/>
                <w:b/>
                <w:bCs/>
                <w:sz w:val="20"/>
                <w:szCs w:val="20"/>
              </w:rPr>
              <w:t>Email Id</w:t>
            </w:r>
          </w:p>
        </w:tc>
      </w:tr>
      <w:tr w14:paraId="25837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 w:hRule="atLeast"/>
        </w:trPr>
        <w:tc>
          <w:tcPr>
            <w:tcW w:w="589" w:type="dxa"/>
          </w:tcPr>
          <w:p w14:paraId="5CC397E9">
            <w:pPr>
              <w:spacing w:before="0" w:after="0"/>
              <w:jc w:val="center"/>
              <w:rPr>
                <w:rFonts w:ascii="Arial" w:hAnsi="Arial" w:eastAsia="Arial" w:cs="Arial"/>
                <w:sz w:val="20"/>
                <w:szCs w:val="20"/>
              </w:rPr>
            </w:pPr>
            <w:r>
              <w:rPr>
                <w:rFonts w:ascii="Arial" w:hAnsi="Arial" w:eastAsia="Arial" w:cs="Arial"/>
                <w:b/>
                <w:bCs/>
                <w:sz w:val="20"/>
                <w:szCs w:val="20"/>
              </w:rPr>
              <w:t>1.</w:t>
            </w:r>
          </w:p>
        </w:tc>
        <w:tc>
          <w:tcPr>
            <w:tcW w:w="1607" w:type="dxa"/>
          </w:tcPr>
          <w:p w14:paraId="56A79E6F">
            <w:pPr>
              <w:spacing w:before="0" w:after="0"/>
              <w:rPr>
                <w:rFonts w:ascii="Arial" w:hAnsi="Arial" w:eastAsia="Arial" w:cs="Arial"/>
                <w:sz w:val="20"/>
                <w:szCs w:val="20"/>
              </w:rPr>
            </w:pPr>
          </w:p>
        </w:tc>
        <w:tc>
          <w:tcPr>
            <w:tcW w:w="2017" w:type="dxa"/>
            <w:vAlign w:val="center"/>
          </w:tcPr>
          <w:p w14:paraId="7775EB87">
            <w:pPr>
              <w:spacing w:before="0" w:after="0"/>
              <w:jc w:val="center"/>
              <w:rPr>
                <w:rFonts w:hint="default" w:ascii="Arial" w:hAnsi="Arial" w:eastAsia="Arial" w:cs="Arial"/>
                <w:sz w:val="20"/>
                <w:szCs w:val="20"/>
                <w:lang w:val="en-US"/>
              </w:rPr>
            </w:pPr>
            <w:r>
              <w:rPr>
                <w:rFonts w:ascii="Arial" w:hAnsi="Arial" w:eastAsia="Arial" w:cs="Arial"/>
                <w:b/>
                <w:bCs/>
                <w:sz w:val="20"/>
                <w:szCs w:val="20"/>
              </w:rPr>
              <w:t>Ms.</w:t>
            </w:r>
            <w:r>
              <w:rPr>
                <w:rFonts w:hint="default" w:ascii="Arial" w:hAnsi="Arial" w:eastAsia="Arial" w:cs="Arial"/>
                <w:b/>
                <w:bCs/>
                <w:sz w:val="20"/>
                <w:szCs w:val="20"/>
                <w:lang w:val="en-US"/>
              </w:rPr>
              <w:t xml:space="preserve"> SAHANA BASAVARAJ ULLAGADDI</w:t>
            </w:r>
          </w:p>
        </w:tc>
        <w:tc>
          <w:tcPr>
            <w:tcW w:w="1488" w:type="dxa"/>
            <w:vAlign w:val="center"/>
          </w:tcPr>
          <w:p w14:paraId="01D986C5">
            <w:pPr>
              <w:spacing w:before="0" w:after="0"/>
              <w:jc w:val="both"/>
              <w:rPr>
                <w:rFonts w:hint="default" w:ascii="Arial" w:hAnsi="Arial" w:eastAsia="Arial" w:cs="Arial"/>
                <w:sz w:val="20"/>
                <w:szCs w:val="20"/>
                <w:lang w:val="en-US"/>
              </w:rPr>
            </w:pPr>
            <w:r>
              <w:rPr>
                <w:rFonts w:hint="default" w:ascii="Arial" w:hAnsi="Arial" w:eastAsia="Arial" w:cs="Arial"/>
                <w:b w:val="0"/>
                <w:bCs w:val="0"/>
                <w:sz w:val="20"/>
                <w:szCs w:val="20"/>
                <w:lang w:val="en-US"/>
              </w:rPr>
              <w:t>2KA23CS047</w:t>
            </w:r>
          </w:p>
        </w:tc>
        <w:tc>
          <w:tcPr>
            <w:tcW w:w="1533" w:type="dxa"/>
          </w:tcPr>
          <w:p w14:paraId="1113D643">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410F7FA4">
            <w:pPr>
              <w:spacing w:before="0" w:after="0"/>
              <w:rPr>
                <w:rFonts w:ascii="Arial" w:hAnsi="Arial" w:eastAsia="Arial" w:cs="Arial"/>
                <w:sz w:val="20"/>
                <w:szCs w:val="20"/>
              </w:rPr>
            </w:pPr>
          </w:p>
          <w:p w14:paraId="0AA08302">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4ACEA1B1">
            <w:pPr>
              <w:spacing w:before="0" w:after="0"/>
              <w:rPr>
                <w:rFonts w:ascii="Arial" w:hAnsi="Arial" w:eastAsia="Arial" w:cs="Arial"/>
                <w:sz w:val="20"/>
                <w:szCs w:val="20"/>
              </w:rPr>
            </w:pPr>
          </w:p>
          <w:p w14:paraId="741DE574">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39F89165">
            <w:pPr>
              <w:spacing w:before="0" w:after="0"/>
              <w:rPr>
                <w:rFonts w:ascii="Arial" w:hAnsi="Arial" w:eastAsia="Arial" w:cs="Arial"/>
                <w:sz w:val="20"/>
                <w:szCs w:val="20"/>
              </w:rPr>
            </w:pPr>
          </w:p>
        </w:tc>
        <w:tc>
          <w:tcPr>
            <w:tcW w:w="1067" w:type="dxa"/>
            <w:vAlign w:val="center"/>
          </w:tcPr>
          <w:p w14:paraId="0FEEAC15">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524C53AE">
            <w:pPr>
              <w:spacing w:before="0" w:after="0"/>
              <w:jc w:val="center"/>
              <w:rPr>
                <w:rFonts w:hint="default" w:ascii="Arial" w:hAnsi="Arial" w:eastAsia="Arial" w:cs="Arial"/>
                <w:sz w:val="18"/>
                <w:szCs w:val="18"/>
                <w:lang w:val="en-US"/>
              </w:rPr>
            </w:pPr>
            <w:r>
              <w:rPr>
                <w:rFonts w:hint="default" w:ascii="Arial" w:hAnsi="Arial" w:eastAsia="Arial" w:cs="Arial"/>
                <w:sz w:val="18"/>
                <w:szCs w:val="18"/>
                <w:lang w:val="en-US"/>
              </w:rPr>
              <w:t>8431712890</w:t>
            </w:r>
          </w:p>
        </w:tc>
        <w:tc>
          <w:tcPr>
            <w:tcW w:w="1277" w:type="dxa"/>
            <w:vAlign w:val="center"/>
          </w:tcPr>
          <w:p w14:paraId="553320F0">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Sahanabullagaddi6@gmail.com</w:t>
            </w:r>
          </w:p>
        </w:tc>
      </w:tr>
      <w:tr w14:paraId="4F4A1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2" w:hRule="atLeast"/>
        </w:trPr>
        <w:tc>
          <w:tcPr>
            <w:tcW w:w="589" w:type="dxa"/>
          </w:tcPr>
          <w:p w14:paraId="3EBF0946">
            <w:pPr>
              <w:spacing w:before="0" w:after="0"/>
              <w:jc w:val="center"/>
              <w:rPr>
                <w:rFonts w:ascii="Arial" w:hAnsi="Arial" w:eastAsia="Arial" w:cs="Arial"/>
                <w:sz w:val="20"/>
                <w:szCs w:val="20"/>
              </w:rPr>
            </w:pPr>
            <w:r>
              <w:rPr>
                <w:rFonts w:ascii="Arial" w:hAnsi="Arial" w:eastAsia="Arial" w:cs="Arial"/>
                <w:b/>
                <w:bCs/>
                <w:sz w:val="20"/>
                <w:szCs w:val="20"/>
              </w:rPr>
              <w:t>2.</w:t>
            </w:r>
          </w:p>
        </w:tc>
        <w:tc>
          <w:tcPr>
            <w:tcW w:w="1607" w:type="dxa"/>
          </w:tcPr>
          <w:p w14:paraId="41D3AABB">
            <w:pPr>
              <w:spacing w:before="0" w:after="0"/>
              <w:rPr>
                <w:rFonts w:ascii="Arial" w:hAnsi="Arial" w:eastAsia="Arial" w:cs="Arial"/>
                <w:sz w:val="20"/>
                <w:szCs w:val="20"/>
              </w:rPr>
            </w:pPr>
          </w:p>
        </w:tc>
        <w:tc>
          <w:tcPr>
            <w:tcW w:w="2017" w:type="dxa"/>
            <w:vAlign w:val="center"/>
          </w:tcPr>
          <w:p w14:paraId="70499BC7">
            <w:pPr>
              <w:spacing w:before="0" w:after="0"/>
              <w:jc w:val="center"/>
              <w:rPr>
                <w:rFonts w:hint="default" w:ascii="Arial" w:hAnsi="Arial" w:eastAsia="Arial" w:cs="Arial"/>
                <w:sz w:val="20"/>
                <w:szCs w:val="20"/>
                <w:lang w:val="en-US"/>
              </w:rPr>
            </w:pPr>
            <w:r>
              <w:rPr>
                <w:rFonts w:ascii="Arial" w:hAnsi="Arial" w:eastAsia="Arial" w:cs="Arial"/>
                <w:b/>
                <w:bCs/>
                <w:sz w:val="20"/>
                <w:szCs w:val="20"/>
              </w:rPr>
              <w:t>Ms.</w:t>
            </w:r>
            <w:r>
              <w:rPr>
                <w:rFonts w:hint="default" w:ascii="Arial" w:hAnsi="Arial" w:eastAsia="Arial" w:cs="Arial"/>
                <w:b/>
                <w:bCs/>
                <w:sz w:val="20"/>
                <w:szCs w:val="20"/>
                <w:lang w:val="en-US"/>
              </w:rPr>
              <w:t xml:space="preserve"> RAKSHITA PATIL</w:t>
            </w:r>
          </w:p>
        </w:tc>
        <w:tc>
          <w:tcPr>
            <w:tcW w:w="1488" w:type="dxa"/>
            <w:vAlign w:val="center"/>
          </w:tcPr>
          <w:p w14:paraId="52EA04F2">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2KA23CS040</w:t>
            </w:r>
          </w:p>
        </w:tc>
        <w:tc>
          <w:tcPr>
            <w:tcW w:w="1533" w:type="dxa"/>
          </w:tcPr>
          <w:p w14:paraId="761985EB">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571F8E73">
            <w:pPr>
              <w:spacing w:before="0" w:after="0"/>
              <w:rPr>
                <w:rFonts w:ascii="Arial" w:hAnsi="Arial" w:eastAsia="Arial" w:cs="Arial"/>
                <w:sz w:val="20"/>
                <w:szCs w:val="20"/>
              </w:rPr>
            </w:pPr>
          </w:p>
          <w:p w14:paraId="78FB5E75">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58EC1716">
            <w:pPr>
              <w:spacing w:before="0" w:after="0"/>
              <w:rPr>
                <w:rFonts w:ascii="Arial" w:hAnsi="Arial" w:eastAsia="Arial" w:cs="Arial"/>
                <w:sz w:val="20"/>
                <w:szCs w:val="20"/>
              </w:rPr>
            </w:pPr>
          </w:p>
          <w:p w14:paraId="7BE83D18">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286AE190">
            <w:pPr>
              <w:spacing w:before="0" w:after="0"/>
              <w:rPr>
                <w:rFonts w:ascii="Arial" w:hAnsi="Arial" w:eastAsia="Arial" w:cs="Arial"/>
                <w:sz w:val="20"/>
                <w:szCs w:val="20"/>
              </w:rPr>
            </w:pPr>
          </w:p>
        </w:tc>
        <w:tc>
          <w:tcPr>
            <w:tcW w:w="1067" w:type="dxa"/>
            <w:vAlign w:val="center"/>
          </w:tcPr>
          <w:p w14:paraId="4B11F12B">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0A5DDBFC">
            <w:pPr>
              <w:spacing w:before="0" w:after="0"/>
              <w:jc w:val="center"/>
              <w:rPr>
                <w:rFonts w:ascii="Arial" w:hAnsi="Arial" w:eastAsia="Arial" w:cs="Arial"/>
                <w:sz w:val="18"/>
                <w:szCs w:val="18"/>
              </w:rPr>
            </w:pPr>
          </w:p>
        </w:tc>
        <w:tc>
          <w:tcPr>
            <w:tcW w:w="1277" w:type="dxa"/>
            <w:vAlign w:val="center"/>
          </w:tcPr>
          <w:p w14:paraId="4DCD1276">
            <w:pPr>
              <w:spacing w:before="0" w:after="0"/>
              <w:jc w:val="center"/>
              <w:rPr>
                <w:rFonts w:ascii="Arial" w:hAnsi="Arial" w:eastAsia="Arial" w:cs="Arial"/>
                <w:sz w:val="20"/>
                <w:szCs w:val="20"/>
              </w:rPr>
            </w:pPr>
          </w:p>
        </w:tc>
      </w:tr>
      <w:tr w14:paraId="3F35A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tcPr>
            <w:tcW w:w="589" w:type="dxa"/>
          </w:tcPr>
          <w:p w14:paraId="67635F6F">
            <w:pPr>
              <w:spacing w:before="0" w:after="0"/>
              <w:jc w:val="center"/>
              <w:rPr>
                <w:rFonts w:ascii="Arial" w:hAnsi="Arial" w:eastAsia="Arial" w:cs="Arial"/>
                <w:sz w:val="20"/>
                <w:szCs w:val="20"/>
              </w:rPr>
            </w:pPr>
            <w:r>
              <w:rPr>
                <w:rFonts w:ascii="Arial" w:hAnsi="Arial" w:eastAsia="Arial" w:cs="Arial"/>
                <w:b/>
                <w:bCs/>
                <w:sz w:val="20"/>
                <w:szCs w:val="20"/>
              </w:rPr>
              <w:t>3.</w:t>
            </w:r>
          </w:p>
        </w:tc>
        <w:tc>
          <w:tcPr>
            <w:tcW w:w="1607" w:type="dxa"/>
          </w:tcPr>
          <w:p w14:paraId="6A510B60">
            <w:pPr>
              <w:spacing w:before="0" w:after="0"/>
              <w:rPr>
                <w:rFonts w:ascii="Arial" w:hAnsi="Arial" w:eastAsia="Arial" w:cs="Arial"/>
                <w:sz w:val="20"/>
                <w:szCs w:val="20"/>
              </w:rPr>
            </w:pPr>
          </w:p>
        </w:tc>
        <w:tc>
          <w:tcPr>
            <w:tcW w:w="2017" w:type="dxa"/>
            <w:vAlign w:val="center"/>
          </w:tcPr>
          <w:p w14:paraId="422E4ADA">
            <w:pPr>
              <w:spacing w:before="0" w:after="0"/>
              <w:jc w:val="center"/>
              <w:rPr>
                <w:rFonts w:hint="default" w:ascii="Arial" w:hAnsi="Arial" w:eastAsia="Arial" w:cs="Arial"/>
                <w:sz w:val="20"/>
                <w:szCs w:val="20"/>
                <w:lang w:val="en-US"/>
              </w:rPr>
            </w:pPr>
            <w:r>
              <w:rPr>
                <w:rFonts w:hint="default" w:ascii="Arial" w:hAnsi="Arial" w:eastAsia="Arial" w:cs="Arial"/>
                <w:b/>
                <w:bCs/>
                <w:sz w:val="20"/>
                <w:szCs w:val="20"/>
                <w:lang w:val="en-US"/>
              </w:rPr>
              <w:t>Ms. SNEHA DAVAGI</w:t>
            </w:r>
          </w:p>
        </w:tc>
        <w:tc>
          <w:tcPr>
            <w:tcW w:w="1488" w:type="dxa"/>
            <w:vAlign w:val="center"/>
          </w:tcPr>
          <w:p w14:paraId="04FA5308">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2KA23CS050</w:t>
            </w:r>
          </w:p>
        </w:tc>
        <w:tc>
          <w:tcPr>
            <w:tcW w:w="1533" w:type="dxa"/>
          </w:tcPr>
          <w:p w14:paraId="43D492F4">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6DABF3A1">
            <w:pPr>
              <w:spacing w:before="0" w:after="0"/>
              <w:rPr>
                <w:rFonts w:ascii="Arial" w:hAnsi="Arial" w:eastAsia="Arial" w:cs="Arial"/>
                <w:sz w:val="20"/>
                <w:szCs w:val="20"/>
              </w:rPr>
            </w:pPr>
          </w:p>
          <w:p w14:paraId="091E9D23">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7216B8FE">
            <w:pPr>
              <w:spacing w:before="0" w:after="0"/>
              <w:rPr>
                <w:rFonts w:ascii="Arial" w:hAnsi="Arial" w:eastAsia="Arial" w:cs="Arial"/>
                <w:sz w:val="20"/>
                <w:szCs w:val="20"/>
              </w:rPr>
            </w:pPr>
          </w:p>
          <w:p w14:paraId="1BE942DC">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7106FEE2">
            <w:pPr>
              <w:spacing w:before="0" w:after="0"/>
              <w:rPr>
                <w:rFonts w:ascii="Arial" w:hAnsi="Arial" w:eastAsia="Arial" w:cs="Arial"/>
                <w:sz w:val="20"/>
                <w:szCs w:val="20"/>
              </w:rPr>
            </w:pPr>
          </w:p>
        </w:tc>
        <w:tc>
          <w:tcPr>
            <w:tcW w:w="1067" w:type="dxa"/>
            <w:vAlign w:val="center"/>
          </w:tcPr>
          <w:p w14:paraId="346D0DAD">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56B27D23">
            <w:pPr>
              <w:spacing w:before="0" w:after="0"/>
              <w:jc w:val="center"/>
              <w:rPr>
                <w:rFonts w:ascii="Arial" w:hAnsi="Arial" w:eastAsia="Arial" w:cs="Arial"/>
                <w:sz w:val="18"/>
                <w:szCs w:val="18"/>
              </w:rPr>
            </w:pPr>
          </w:p>
        </w:tc>
        <w:tc>
          <w:tcPr>
            <w:tcW w:w="1277" w:type="dxa"/>
            <w:vAlign w:val="center"/>
          </w:tcPr>
          <w:p w14:paraId="18779902">
            <w:pPr>
              <w:spacing w:before="0" w:after="0"/>
              <w:jc w:val="center"/>
              <w:rPr>
                <w:rFonts w:ascii="Arial" w:hAnsi="Arial" w:eastAsia="Arial" w:cs="Arial"/>
                <w:sz w:val="20"/>
                <w:szCs w:val="20"/>
              </w:rPr>
            </w:pPr>
          </w:p>
        </w:tc>
      </w:tr>
      <w:tr w14:paraId="3A74A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7" w:hRule="atLeast"/>
        </w:trPr>
        <w:tc>
          <w:tcPr>
            <w:tcW w:w="589" w:type="dxa"/>
          </w:tcPr>
          <w:p w14:paraId="09589326">
            <w:pPr>
              <w:spacing w:before="0" w:after="0"/>
              <w:jc w:val="center"/>
              <w:rPr>
                <w:rFonts w:ascii="Arial" w:hAnsi="Arial" w:eastAsia="Arial" w:cs="Arial"/>
                <w:sz w:val="20"/>
                <w:szCs w:val="20"/>
              </w:rPr>
            </w:pPr>
            <w:r>
              <w:rPr>
                <w:rFonts w:ascii="Arial" w:hAnsi="Arial" w:eastAsia="Arial" w:cs="Arial"/>
                <w:b/>
                <w:bCs/>
                <w:sz w:val="20"/>
                <w:szCs w:val="20"/>
              </w:rPr>
              <w:t>4.</w:t>
            </w:r>
          </w:p>
        </w:tc>
        <w:tc>
          <w:tcPr>
            <w:tcW w:w="1607" w:type="dxa"/>
          </w:tcPr>
          <w:p w14:paraId="2611C2D7">
            <w:pPr>
              <w:spacing w:before="0" w:after="0"/>
              <w:rPr>
                <w:rFonts w:ascii="Arial" w:hAnsi="Arial" w:eastAsia="Arial" w:cs="Arial"/>
                <w:sz w:val="20"/>
                <w:szCs w:val="20"/>
              </w:rPr>
            </w:pPr>
          </w:p>
        </w:tc>
        <w:tc>
          <w:tcPr>
            <w:tcW w:w="2017" w:type="dxa"/>
            <w:vAlign w:val="center"/>
          </w:tcPr>
          <w:p w14:paraId="126C8820">
            <w:pPr>
              <w:spacing w:before="0" w:after="0"/>
              <w:jc w:val="center"/>
              <w:rPr>
                <w:rFonts w:hint="default" w:ascii="Arial" w:hAnsi="Arial" w:eastAsia="Arial" w:cs="Arial"/>
                <w:sz w:val="20"/>
                <w:szCs w:val="20"/>
                <w:lang w:val="en-US"/>
              </w:rPr>
            </w:pPr>
            <w:r>
              <w:rPr>
                <w:rFonts w:ascii="Arial" w:hAnsi="Arial" w:eastAsia="Arial" w:cs="Arial"/>
                <w:b/>
                <w:bCs/>
                <w:sz w:val="20"/>
                <w:szCs w:val="20"/>
              </w:rPr>
              <w:t xml:space="preserve">Mr. </w:t>
            </w:r>
            <w:r>
              <w:rPr>
                <w:rFonts w:hint="default" w:ascii="Arial" w:hAnsi="Arial" w:eastAsia="Arial" w:cs="Arial"/>
                <w:b/>
                <w:bCs/>
                <w:sz w:val="20"/>
                <w:szCs w:val="20"/>
                <w:lang w:val="en-US"/>
              </w:rPr>
              <w:t>RAGHAVENDRASING BALAJISING HAJERI</w:t>
            </w:r>
          </w:p>
        </w:tc>
        <w:tc>
          <w:tcPr>
            <w:tcW w:w="1488" w:type="dxa"/>
            <w:vAlign w:val="center"/>
          </w:tcPr>
          <w:p w14:paraId="68AEFB2E">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2KA23CS037</w:t>
            </w:r>
          </w:p>
        </w:tc>
        <w:tc>
          <w:tcPr>
            <w:tcW w:w="1533" w:type="dxa"/>
          </w:tcPr>
          <w:p w14:paraId="7FD46399">
            <w:pPr>
              <w:spacing w:before="0" w:after="0"/>
              <w:rPr>
                <w:rFonts w:hint="default" w:ascii="Arial" w:hAnsi="Arial" w:eastAsia="Arial" w:cs="Arial"/>
                <w:sz w:val="20"/>
                <w:szCs w:val="20"/>
                <w:lang w:val="en-US"/>
              </w:rPr>
            </w:pPr>
            <w:r>
              <w:rPr>
                <w:rFonts w:ascii="Arial" w:hAnsi="Arial" w:eastAsia="Arial" w:cs="Arial"/>
                <w:b/>
                <w:bCs/>
                <w:sz w:val="20"/>
                <w:szCs w:val="20"/>
              </w:rPr>
              <w:t>Degree:</w:t>
            </w:r>
            <w:r>
              <w:rPr>
                <w:rFonts w:hint="default" w:ascii="Arial" w:hAnsi="Arial" w:eastAsia="Arial" w:cs="Arial"/>
                <w:b/>
                <w:bCs/>
                <w:sz w:val="20"/>
                <w:szCs w:val="20"/>
                <w:lang w:val="en-US"/>
              </w:rPr>
              <w:t xml:space="preserve"> B.E</w:t>
            </w:r>
          </w:p>
          <w:p w14:paraId="51C5949A">
            <w:pPr>
              <w:spacing w:before="0" w:after="0"/>
              <w:rPr>
                <w:rFonts w:ascii="Arial" w:hAnsi="Arial" w:eastAsia="Arial" w:cs="Arial"/>
                <w:sz w:val="20"/>
                <w:szCs w:val="20"/>
              </w:rPr>
            </w:pPr>
          </w:p>
          <w:p w14:paraId="5FEBDFD2">
            <w:pPr>
              <w:spacing w:before="0" w:after="0"/>
              <w:rPr>
                <w:rFonts w:hint="default" w:ascii="Arial" w:hAnsi="Arial" w:eastAsia="Arial" w:cs="Arial"/>
                <w:sz w:val="20"/>
                <w:szCs w:val="20"/>
                <w:lang w:val="en-US"/>
              </w:rPr>
            </w:pPr>
            <w:r>
              <w:rPr>
                <w:rFonts w:ascii="Arial" w:hAnsi="Arial" w:eastAsia="Arial" w:cs="Arial"/>
                <w:b/>
                <w:bCs/>
                <w:sz w:val="20"/>
                <w:szCs w:val="20"/>
              </w:rPr>
              <w:t>Branch:</w:t>
            </w:r>
            <w:r>
              <w:rPr>
                <w:rFonts w:hint="default" w:ascii="Arial" w:hAnsi="Arial" w:eastAsia="Arial" w:cs="Arial"/>
                <w:b/>
                <w:bCs/>
                <w:sz w:val="20"/>
                <w:szCs w:val="20"/>
                <w:lang w:val="en-US"/>
              </w:rPr>
              <w:t xml:space="preserve"> CSE</w:t>
            </w:r>
          </w:p>
          <w:p w14:paraId="5EB2E119">
            <w:pPr>
              <w:spacing w:before="0" w:after="0"/>
              <w:rPr>
                <w:rFonts w:ascii="Arial" w:hAnsi="Arial" w:eastAsia="Arial" w:cs="Arial"/>
                <w:sz w:val="20"/>
                <w:szCs w:val="20"/>
              </w:rPr>
            </w:pPr>
          </w:p>
          <w:p w14:paraId="44EF9176">
            <w:pPr>
              <w:spacing w:before="0" w:after="0"/>
              <w:rPr>
                <w:rFonts w:hint="default" w:ascii="Arial" w:hAnsi="Arial" w:eastAsia="Arial" w:cs="Arial"/>
                <w:sz w:val="20"/>
                <w:szCs w:val="20"/>
                <w:lang w:val="en-US"/>
              </w:rPr>
            </w:pPr>
            <w:r>
              <w:rPr>
                <w:rFonts w:ascii="Arial" w:hAnsi="Arial" w:eastAsia="Arial" w:cs="Arial"/>
                <w:b/>
                <w:bCs/>
                <w:sz w:val="20"/>
                <w:szCs w:val="20"/>
              </w:rPr>
              <w:t>Semester:</w:t>
            </w:r>
            <w:r>
              <w:rPr>
                <w:rFonts w:hint="default" w:ascii="Arial" w:hAnsi="Arial" w:eastAsia="Arial" w:cs="Arial"/>
                <w:b/>
                <w:bCs/>
                <w:sz w:val="20"/>
                <w:szCs w:val="20"/>
                <w:lang w:val="en-US"/>
              </w:rPr>
              <w:t xml:space="preserve"> VII</w:t>
            </w:r>
          </w:p>
          <w:p w14:paraId="0E3621AF">
            <w:pPr>
              <w:spacing w:before="0" w:after="0"/>
              <w:rPr>
                <w:rFonts w:ascii="Arial" w:hAnsi="Arial" w:eastAsia="Arial" w:cs="Arial"/>
                <w:sz w:val="20"/>
                <w:szCs w:val="20"/>
              </w:rPr>
            </w:pPr>
          </w:p>
        </w:tc>
        <w:tc>
          <w:tcPr>
            <w:tcW w:w="1067" w:type="dxa"/>
            <w:vAlign w:val="center"/>
          </w:tcPr>
          <w:p w14:paraId="22E7E32E">
            <w:pPr>
              <w:spacing w:before="0" w:after="0"/>
              <w:jc w:val="center"/>
              <w:rPr>
                <w:rFonts w:hint="default" w:ascii="Arial" w:hAnsi="Arial" w:eastAsia="Arial" w:cs="Arial"/>
                <w:sz w:val="16"/>
                <w:szCs w:val="16"/>
                <w:lang w:val="en-US"/>
              </w:rPr>
            </w:pPr>
            <w:r>
              <w:rPr>
                <w:rFonts w:hint="default" w:ascii="Arial" w:hAnsi="Arial" w:eastAsia="Arial" w:cs="Arial"/>
                <w:sz w:val="16"/>
                <w:szCs w:val="16"/>
                <w:lang w:val="en-US"/>
              </w:rPr>
              <w:t>GENERAL</w:t>
            </w:r>
          </w:p>
        </w:tc>
        <w:tc>
          <w:tcPr>
            <w:tcW w:w="1299" w:type="dxa"/>
            <w:vAlign w:val="center"/>
          </w:tcPr>
          <w:p w14:paraId="35032FEE">
            <w:pPr>
              <w:spacing w:before="0" w:after="0"/>
              <w:jc w:val="center"/>
              <w:rPr>
                <w:rFonts w:hint="default" w:ascii="Arial" w:hAnsi="Arial" w:eastAsia="Arial" w:cs="Arial"/>
                <w:sz w:val="18"/>
                <w:szCs w:val="18"/>
                <w:lang w:val="en-US"/>
              </w:rPr>
            </w:pPr>
            <w:r>
              <w:rPr>
                <w:rFonts w:hint="default" w:ascii="Arial" w:hAnsi="Arial" w:eastAsia="Arial" w:cs="Arial"/>
                <w:sz w:val="18"/>
                <w:szCs w:val="18"/>
                <w:lang w:val="en-US"/>
              </w:rPr>
              <w:t>9482672566</w:t>
            </w:r>
          </w:p>
        </w:tc>
        <w:tc>
          <w:tcPr>
            <w:tcW w:w="1277" w:type="dxa"/>
            <w:vAlign w:val="center"/>
          </w:tcPr>
          <w:p w14:paraId="56529D98">
            <w:pPr>
              <w:spacing w:before="0" w:after="0"/>
              <w:jc w:val="center"/>
              <w:rPr>
                <w:rFonts w:hint="default" w:ascii="Arial" w:hAnsi="Arial" w:eastAsia="Arial" w:cs="Arial"/>
                <w:sz w:val="20"/>
                <w:szCs w:val="20"/>
                <w:lang w:val="en-US"/>
              </w:rPr>
            </w:pPr>
            <w:r>
              <w:rPr>
                <w:rFonts w:hint="default" w:ascii="Arial" w:hAnsi="Arial" w:eastAsia="Arial" w:cs="Arial"/>
                <w:sz w:val="20"/>
                <w:szCs w:val="20"/>
                <w:lang w:val="en-US"/>
              </w:rPr>
              <w:t>raghavendrasingbhajeri@gmail.com</w:t>
            </w:r>
          </w:p>
        </w:tc>
      </w:tr>
    </w:tbl>
    <w:p w14:paraId="28EEF026">
      <w:pPr>
        <w:spacing w:before="0" w:after="0"/>
        <w:rPr>
          <w:rFonts w:ascii="Arial" w:hAnsi="Arial" w:eastAsia="Arial" w:cs="Arial"/>
        </w:rPr>
      </w:pPr>
    </w:p>
    <w:tbl>
      <w:tblPr>
        <w:tblStyle w:val="42"/>
        <w:tblW w:w="96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560"/>
        <w:gridCol w:w="9097"/>
      </w:tblGrid>
      <w:tr w14:paraId="4BEE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10" w:hRule="atLeast"/>
        </w:trPr>
        <w:tc>
          <w:tcPr>
            <w:tcW w:w="560" w:type="dxa"/>
          </w:tcPr>
          <w:p w14:paraId="717FA922">
            <w:pPr>
              <w:keepNext/>
              <w:widowControl/>
              <w:pBdr>
                <w:top w:val="none" w:color="auto" w:sz="0" w:space="0"/>
                <w:left w:val="none" w:color="auto" w:sz="0" w:space="0"/>
                <w:bottom w:val="none" w:color="auto" w:sz="0" w:space="0"/>
                <w:right w:val="none" w:color="auto" w:sz="0" w:space="0"/>
                <w:between w:val="none" w:color="auto" w:sz="0" w:space="0"/>
              </w:pBdr>
              <w:spacing w:before="20" w:after="48" w:line="276" w:lineRule="auto"/>
              <w:rPr>
                <w:rFonts w:ascii="Arial" w:hAnsi="Arial" w:eastAsia="Arial" w:cs="Arial"/>
                <w:color w:val="000000"/>
              </w:rPr>
            </w:pPr>
          </w:p>
        </w:tc>
        <w:tc>
          <w:tcPr>
            <w:tcW w:w="9097" w:type="dxa"/>
            <w:vAlign w:val="center"/>
          </w:tcPr>
          <w:p w14:paraId="2BBB4FBE">
            <w:pPr>
              <w:widowControl/>
              <w:numPr>
                <w:numId w:val="0"/>
              </w:numPr>
              <w:spacing w:before="60" w:after="60" w:line="259" w:lineRule="auto"/>
              <w:ind w:leftChars="0"/>
              <w:rPr>
                <w:rFonts w:ascii="Arial" w:hAnsi="Arial" w:eastAsia="Arial" w:cs="Arial"/>
              </w:rPr>
            </w:pPr>
          </w:p>
        </w:tc>
      </w:tr>
      <w:tr w14:paraId="2CA5C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10" w:hRule="atLeast"/>
        </w:trPr>
        <w:tc>
          <w:tcPr>
            <w:tcW w:w="560" w:type="dxa"/>
          </w:tcPr>
          <w:p w14:paraId="26F2784F">
            <w:pPr>
              <w:widowControl/>
              <w:numPr>
                <w:ilvl w:val="0"/>
                <w:numId w:val="4"/>
              </w:numPr>
              <w:pBdr>
                <w:top w:val="none" w:color="auto" w:sz="0" w:space="0"/>
                <w:left w:val="none" w:color="auto" w:sz="0" w:space="0"/>
                <w:bottom w:val="none" w:color="auto" w:sz="0" w:space="0"/>
                <w:right w:val="none" w:color="auto" w:sz="0" w:space="0"/>
                <w:between w:val="none" w:color="auto" w:sz="0" w:space="0"/>
              </w:pBdr>
              <w:spacing w:before="60" w:after="60"/>
              <w:jc w:val="center"/>
              <w:rPr>
                <w:rFonts w:ascii="Arial" w:hAnsi="Arial" w:eastAsia="Arial" w:cs="Arial"/>
                <w:color w:val="000000"/>
              </w:rPr>
            </w:pPr>
          </w:p>
        </w:tc>
        <w:tc>
          <w:tcPr>
            <w:tcW w:w="9097" w:type="dxa"/>
            <w:vAlign w:val="center"/>
          </w:tcPr>
          <w:p w14:paraId="3EFE4731">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SPP Coordinator Details:</w:t>
            </w:r>
          </w:p>
          <w:p w14:paraId="53E15B1F">
            <w:pPr>
              <w:pStyle w:val="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363" w:leftChars="0" w:right="0" w:hanging="142" w:firstLineChars="0"/>
              <w:jc w:val="both"/>
              <w:textAlignment w:val="baseline"/>
              <w:rPr>
                <w:rFonts w:hint="default" w:ascii="Arial" w:hAnsi="Arial" w:eastAsia="Helvetica" w:cs="Arial"/>
                <w:b w:val="0"/>
                <w:bCs w:val="0"/>
                <w:i w:val="0"/>
                <w:iCs w:val="0"/>
                <w:color w:val="032B35"/>
                <w:spacing w:val="0"/>
                <w:sz w:val="24"/>
                <w:szCs w:val="24"/>
              </w:rPr>
            </w:pPr>
            <w:r>
              <w:rPr>
                <w:rFonts w:hint="default" w:ascii="Arial" w:hAnsi="Arial" w:eastAsia="Arial" w:cs="Arial"/>
                <w:b/>
                <w:bCs/>
                <w:sz w:val="24"/>
                <w:szCs w:val="24"/>
              </w:rPr>
              <w:t xml:space="preserve">SPP Coordinator Name: </w:t>
            </w:r>
            <w:r>
              <w:rPr>
                <w:rFonts w:hint="default" w:ascii="Arial" w:hAnsi="Arial" w:eastAsia="Helvetica" w:cs="Arial"/>
                <w:b w:val="0"/>
                <w:bCs w:val="0"/>
                <w:i w:val="0"/>
                <w:iCs w:val="0"/>
                <w:color w:val="032B35"/>
                <w:spacing w:val="0"/>
                <w:sz w:val="24"/>
                <w:szCs w:val="24"/>
                <w:shd w:val="clear" w:fill="FFFFFF"/>
                <w:vertAlign w:val="baseline"/>
              </w:rPr>
              <w:t>Dr. SANTOSH S. BUJARI</w:t>
            </w:r>
          </w:p>
          <w:p w14:paraId="170BF132">
            <w:pPr>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363" w:leftChars="0" w:hanging="142" w:firstLineChars="0"/>
              <w:jc w:val="left"/>
              <w:rPr>
                <w:rFonts w:hint="default" w:ascii="Arial" w:hAnsi="Arial" w:eastAsia="Arial" w:cs="Arial"/>
                <w:sz w:val="24"/>
                <w:szCs w:val="24"/>
              </w:rPr>
            </w:pPr>
            <w:r>
              <w:rPr>
                <w:rFonts w:hint="default" w:ascii="Arial" w:hAnsi="Arial" w:eastAsia="Arial" w:cs="Arial"/>
                <w:b/>
                <w:bCs/>
                <w:sz w:val="24"/>
                <w:szCs w:val="24"/>
                <w:lang w:val="en-US"/>
              </w:rPr>
              <w:t>S</w:t>
            </w:r>
            <w:r>
              <w:rPr>
                <w:rFonts w:hint="default" w:ascii="Arial" w:hAnsi="Arial" w:eastAsia="Arial" w:cs="Arial"/>
                <w:b/>
                <w:bCs/>
                <w:sz w:val="24"/>
                <w:szCs w:val="24"/>
              </w:rPr>
              <w:t>PP Coordinator Designation:</w:t>
            </w:r>
            <w:r>
              <w:rPr>
                <w:rFonts w:hint="default" w:ascii="Arial" w:hAnsi="Arial" w:eastAsia="Arial" w:cs="Arial"/>
                <w:b/>
                <w:bCs/>
                <w:sz w:val="24"/>
                <w:szCs w:val="24"/>
                <w:lang w:val="en-US"/>
              </w:rPr>
              <w:t xml:space="preserve"> </w:t>
            </w:r>
            <w:r>
              <w:rPr>
                <w:rFonts w:hint="default" w:ascii="Arial" w:hAnsi="Arial" w:eastAsia="Arial" w:cs="Arial"/>
                <w:b w:val="0"/>
                <w:bCs w:val="0"/>
                <w:sz w:val="24"/>
                <w:szCs w:val="24"/>
                <w:lang w:val="en-US"/>
              </w:rPr>
              <w:t>HOD, ECE DEPARTMENT</w:t>
            </w:r>
          </w:p>
          <w:p w14:paraId="4030D2A5">
            <w:pPr>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363" w:leftChars="0" w:hanging="142" w:firstLineChars="0"/>
              <w:jc w:val="left"/>
              <w:rPr>
                <w:rFonts w:hint="default" w:ascii="Arial" w:hAnsi="Arial" w:eastAsia="Arial" w:cs="Arial"/>
                <w:sz w:val="24"/>
                <w:szCs w:val="24"/>
              </w:rPr>
            </w:pPr>
            <w:r>
              <w:rPr>
                <w:rFonts w:hint="default" w:ascii="Arial" w:hAnsi="Arial" w:eastAsia="Arial" w:cs="Arial"/>
                <w:b/>
                <w:bCs/>
                <w:sz w:val="24"/>
                <w:szCs w:val="24"/>
              </w:rPr>
              <w:t>SPP Coordinator Email:</w:t>
            </w:r>
            <w:r>
              <w:rPr>
                <w:rStyle w:val="21"/>
                <w:rFonts w:hint="default" w:ascii="Arial" w:hAnsi="Arial" w:eastAsia="Helvetica" w:cs="Arial"/>
                <w:b w:val="0"/>
                <w:bCs w:val="0"/>
                <w:i w:val="0"/>
                <w:iCs w:val="0"/>
                <w:caps w:val="0"/>
                <w:color w:val="032B35"/>
                <w:spacing w:val="0"/>
                <w:sz w:val="24"/>
                <w:szCs w:val="24"/>
                <w:bdr w:val="none" w:color="auto" w:sz="0" w:space="0"/>
                <w:shd w:val="clear" w:fill="FFFFFF"/>
                <w:vertAlign w:val="baseline"/>
              </w:rPr>
              <w:t>hod.ece@agadiengcollege.com</w:t>
            </w:r>
          </w:p>
          <w:p w14:paraId="2C0DE8B9">
            <w:pPr>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363" w:leftChars="0" w:hanging="142" w:firstLineChars="0"/>
              <w:jc w:val="left"/>
              <w:rPr>
                <w:rFonts w:ascii="Arial" w:hAnsi="Arial" w:eastAsia="Arial" w:cs="Arial"/>
              </w:rPr>
            </w:pPr>
            <w:r>
              <w:rPr>
                <w:rFonts w:hint="default" w:ascii="Arial" w:hAnsi="Arial" w:eastAsia="Arial" w:cs="Arial"/>
                <w:b/>
                <w:bCs/>
                <w:sz w:val="24"/>
                <w:szCs w:val="24"/>
              </w:rPr>
              <w:t>SPP Coordinator Mobile Number:</w:t>
            </w:r>
            <w:r>
              <w:rPr>
                <w:rStyle w:val="21"/>
                <w:rFonts w:hint="default" w:ascii="Arial" w:hAnsi="Arial" w:eastAsia="Helvetica" w:cs="Arial"/>
                <w:b w:val="0"/>
                <w:bCs w:val="0"/>
                <w:i w:val="0"/>
                <w:iCs w:val="0"/>
                <w:caps w:val="0"/>
                <w:color w:val="032B35"/>
                <w:spacing w:val="0"/>
                <w:sz w:val="24"/>
                <w:szCs w:val="24"/>
                <w:bdr w:val="none" w:color="auto" w:sz="0" w:space="0"/>
                <w:shd w:val="clear" w:fill="FFFFFF"/>
                <w:vertAlign w:val="baseline"/>
              </w:rPr>
              <w:t>9449375371</w:t>
            </w:r>
            <w:r>
              <w:rPr>
                <w:rFonts w:hint="default" w:ascii="Arial" w:hAnsi="Arial" w:eastAsia="Arial" w:cs="Arial"/>
                <w:b/>
                <w:bCs/>
                <w:sz w:val="24"/>
                <w:szCs w:val="24"/>
              </w:rPr>
              <w:br w:type="textWrapping"/>
            </w:r>
          </w:p>
        </w:tc>
      </w:tr>
    </w:tbl>
    <w:p w14:paraId="6DD4BAF0">
      <w:pPr>
        <w:spacing w:before="60" w:after="60"/>
        <w:jc w:val="left"/>
        <w:rPr>
          <w:rFonts w:ascii="Arial" w:hAnsi="Arial" w:eastAsia="Arial" w:cs="Arial"/>
          <w:sz w:val="24"/>
          <w:szCs w:val="24"/>
        </w:rPr>
        <w:sectPr>
          <w:footerReference r:id="rId4" w:type="default"/>
          <w:footerReference r:id="rId5" w:type="even"/>
          <w:pgSz w:w="11907" w:h="16840"/>
          <w:pgMar w:top="1134" w:right="1134" w:bottom="1134" w:left="1134" w:header="720" w:footer="539" w:gutter="0"/>
          <w:pgNumType w:start="1"/>
          <w:cols w:space="720" w:num="1"/>
        </w:sectPr>
      </w:pPr>
    </w:p>
    <w:p w14:paraId="15148E1D">
      <w:pPr>
        <w:pBdr>
          <w:top w:val="none" w:color="auto" w:sz="0" w:space="0"/>
          <w:left w:val="none" w:color="auto" w:sz="0" w:space="0"/>
          <w:bottom w:val="none" w:color="auto" w:sz="0" w:space="0"/>
          <w:right w:val="none" w:color="auto" w:sz="0" w:space="0"/>
          <w:between w:val="none" w:color="auto" w:sz="0" w:space="0"/>
        </w:pBdr>
        <w:spacing w:before="0" w:after="0" w:line="276" w:lineRule="auto"/>
        <w:jc w:val="left"/>
        <w:rPr>
          <w:rFonts w:ascii="Arial" w:hAnsi="Arial" w:eastAsia="Arial" w:cs="Arial"/>
          <w:sz w:val="24"/>
          <w:szCs w:val="24"/>
        </w:rPr>
      </w:pPr>
    </w:p>
    <w:tbl>
      <w:tblPr>
        <w:tblStyle w:val="43"/>
        <w:tblW w:w="96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403"/>
        <w:gridCol w:w="9254"/>
      </w:tblGrid>
      <w:tr w14:paraId="25590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10" w:hRule="atLeast"/>
        </w:trPr>
        <w:tc>
          <w:tcPr>
            <w:tcW w:w="9657" w:type="dxa"/>
            <w:gridSpan w:val="2"/>
          </w:tcPr>
          <w:p w14:paraId="509CAB00">
            <w:pPr>
              <w:spacing w:before="60" w:after="60"/>
              <w:jc w:val="center"/>
              <w:rPr>
                <w:rFonts w:ascii="Arial" w:hAnsi="Arial" w:eastAsia="Arial" w:cs="Arial"/>
                <w:sz w:val="28"/>
                <w:szCs w:val="28"/>
              </w:rPr>
            </w:pPr>
            <w:r>
              <w:rPr>
                <w:rFonts w:ascii="Arial" w:hAnsi="Arial" w:eastAsia="Arial" w:cs="Arial"/>
                <w:b/>
                <w:bCs/>
                <w:sz w:val="24"/>
                <w:szCs w:val="24"/>
              </w:rPr>
              <w:t>PART - B: PROJECT DESCRIPTION</w:t>
            </w:r>
          </w:p>
        </w:tc>
      </w:tr>
      <w:tr w14:paraId="28B28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0" w:hRule="atLeast"/>
        </w:trPr>
        <w:tc>
          <w:tcPr>
            <w:tcW w:w="403" w:type="dxa"/>
          </w:tcPr>
          <w:p w14:paraId="64AA9B1B">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000D55FF">
            <w:pPr>
              <w:spacing w:before="60" w:after="80" w:line="276" w:lineRule="auto"/>
              <w:ind w:left="7" w:right="54"/>
              <w:rPr>
                <w:rFonts w:ascii="Arial" w:hAnsi="Arial" w:eastAsia="Arial" w:cs="Arial"/>
                <w:color w:val="EE0000"/>
                <w:sz w:val="24"/>
                <w:szCs w:val="24"/>
              </w:rPr>
            </w:pPr>
            <w:r/>
            <w:r>
              <w:rPr>
                <w:rFonts w:ascii="Arial" w:hAnsi="Arial"/>
                <w:b/>
                <w:sz w:val="20"/>
              </w:rPr>
              <w:t>Background and Need of the Project:</w:t>
            </w:r>
          </w:p>
          <w:p>
            <w:pPr>
              <w:spacing w:after="80" w:line="276" w:lineRule="auto"/>
            </w:pPr>
            <w:r>
              <w:rPr>
                <w:rFonts w:ascii="Times New Roman" w:hAnsi="Times New Roman"/>
                <w:sz w:val="20"/>
              </w:rPr>
              <w:t>1. Background: Motorized two-wheelers represent the primary mode of personal transport in India, accounting for over 70% of total vehicular volume. According to the official Ministry of Road Transport and Highways (MoRTH) report Road Accidents in India 2022 (published October 2023), motorized two-wheelers accounted for the highest share of road accident fatalities nationwide, representing 44.5% of all deaths (74,897 lives lost out of 168,491 total fatalities) [1]. The World Health Organization (WHO) identifies operator fatigue, delayed hazard response, alcohol impairment, and delayed medical assistance during the "Golden Hour" as primary factors exacerbating two-wheeler fatalities [2].</w:t>
            </w:r>
          </w:p>
          <w:p>
            <w:pPr>
              <w:spacing w:after="80" w:line="276" w:lineRule="auto"/>
            </w:pPr>
            <w:r>
              <w:rPr>
                <w:rFonts w:ascii="Times New Roman" w:hAnsi="Times New Roman"/>
                <w:sz w:val="20"/>
              </w:rPr>
              <w:t>2. Existing Scenario: Conventional motorcycle helmets primarily provide passive mechanical protection against cranial impacts, but generally lack active sensing, driver alertness monitoring, and automated emergency notification capabilities. Commercial solutions incorporating smart features typically isolate single functions—such as basic cellular hands-free audio or standalone impact-activated beacons—without analyzing the rider's physiological alertness or the surrounding road scene. Furthermore, when accidents occur in isolated corridors, emergency medical services and family members often experience prolonged response delays.</w:t>
            </w:r>
          </w:p>
          <w:p>
            <w:pPr>
              <w:spacing w:after="80" w:line="276" w:lineRule="auto"/>
            </w:pPr>
            <w:r>
              <w:rPr>
                <w:rFonts w:ascii="Times New Roman" w:hAnsi="Times New Roman"/>
                <w:sz w:val="20"/>
              </w:rPr>
              <w:t>3. Problem Statement: Motorcycle riders face heightened vulnerability to road accidents caused by driver fatigue, delayed reactions, unintended lane departure, alcohol presence, and high-energy collisions. The absence of an integrated, real-time safety system delays accident identification, precise location sharing, and emergency awareness.</w:t>
            </w:r>
          </w:p>
          <w:p>
            <w:pPr>
              <w:spacing w:after="80" w:line="276" w:lineRule="auto"/>
            </w:pPr>
            <w:r>
              <w:rPr>
                <w:rFonts w:ascii="Times New Roman" w:hAnsi="Times New Roman"/>
                <w:sz w:val="20"/>
              </w:rPr>
              <w:t>4. Need for the Project: DivyaDrishti addresses this critical safety challenge by developing an integrated IoT and edge-computing safety architecture. By combining on-helmet embedded sensing (ESP32) with computer vision on an edge computing node, the system continuously monitors rider alertness and movement telemetry, issuing local warnings and dispatching automated notifications with GPS coordinates and short incident video footage to designated family contacts during potential emergencies.</w:t>
            </w:r>
          </w:p>
          <w:p>
            <w:pPr>
              <w:spacing w:after="80" w:line="276" w:lineRule="auto"/>
            </w:pPr>
            <w:r>
              <w:rPr>
                <w:rFonts w:ascii="Times New Roman" w:hAnsi="Times New Roman"/>
                <w:sz w:val="20"/>
              </w:rPr>
              <w:t>5. Beneficiaries: The primary beneficiaries are motorcycle and scooter riders, daily commuters, student riders, delivery personnel, and long-distance travelers. Designated family contacts benefit from timely location-linked emergency notifications, while emergency responders and bystanders on-scene benefit from instantaneous access to the rider's medical profile and emergency contacts via the helmet-mounted QR code.</w:t>
            </w:r>
          </w:p>
        </w:tc>
      </w:tr>
      <w:tr w14:paraId="0D662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0" w:hRule="atLeast"/>
        </w:trPr>
        <w:tc>
          <w:tcPr>
            <w:tcW w:w="403" w:type="dxa"/>
          </w:tcPr>
          <w:p w14:paraId="651B50B6">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63F444B6">
            <w:pPr>
              <w:spacing w:before="60" w:after="80" w:line="276" w:lineRule="auto"/>
              <w:ind w:right="54"/>
              <w:rPr>
                <w:rFonts w:ascii="Arial" w:hAnsi="Arial" w:eastAsia="Arial" w:cs="Arial"/>
                <w:color w:val="0000FF"/>
                <w:sz w:val="24"/>
                <w:szCs w:val="24"/>
              </w:rPr>
            </w:pPr>
            <w:r/>
            <w:r>
              <w:rPr>
                <w:rFonts w:ascii="Arial" w:hAnsi="Arial"/>
                <w:b/>
                <w:sz w:val="20"/>
              </w:rPr>
              <w:t>Review of Existing Work:</w:t>
            </w:r>
          </w:p>
          <w:p>
            <w:pPr>
              <w:spacing w:after="80" w:line="276" w:lineRule="auto"/>
            </w:pPr>
            <w:r>
              <w:rPr>
                <w:rFonts w:ascii="Arial" w:hAnsi="Arial"/>
                <w:b/>
                <w:sz w:val="20"/>
              </w:rPr>
              <w:t>1. EXISTING TECHNOLOGIES</w:t>
            </w:r>
          </w:p>
          <w:p>
            <w:pPr>
              <w:spacing w:after="80" w:line="276" w:lineRule="auto"/>
            </w:pPr>
            <w:r>
              <w:rPr>
                <w:rFonts w:ascii="Times New Roman" w:hAnsi="Times New Roman"/>
                <w:sz w:val="20"/>
              </w:rPr>
              <w:t>Research in intelligent motorcycle safety centers on embedded telematics and computer vision. Embedded systems incorporating accelerometers, gyroscopes, GPS, and communication modules have demonstrated threshold-based accident detection and location reporting [3]. Concurrently, computer vision systems utilizing facial landmark tracking (Eye Aspect Ratio—EAR) enable non-intrusive fatigue monitoring [5]. However, existing academic literature highlights significant challenges in power consumption, false alarms, and the lack of unified multi-sensor fusion combining physiological states with vehicle dynamics [3], [4].</w:t>
            </w:r>
          </w:p>
          <w:p>
            <w:pPr>
              <w:spacing w:after="80" w:line="276" w:lineRule="auto"/>
            </w:pPr>
            <w:r>
              <w:rPr>
                <w:rFonts w:ascii="Arial" w:hAnsi="Arial"/>
                <w:b/>
                <w:sz w:val="20"/>
              </w:rPr>
              <w:t>2. COMMERCIAL PRODUCTS</w:t>
            </w:r>
          </w:p>
          <w:p>
            <w:pPr>
              <w:spacing w:after="80" w:line="276" w:lineRule="auto"/>
            </w:pPr>
            <w:r>
              <w:rPr>
                <w:rFonts w:ascii="Times New Roman" w:hAnsi="Times New Roman"/>
                <w:sz w:val="20"/>
              </w:rPr>
              <w:t>Commercial products such as the Forcite smart helmet platform and Livall connected helmets demonstrate the feasibility of integrating electronics into protective headgear for communication and navigation. However, these proprietary systems remain cost-prohibitive for mass adoption in developing regions, rarely integrate front-facing road obstacle detection with driver eye monitoring, and lack open incident-video context for emergency contacts.</w:t>
            </w:r>
          </w:p>
          <w:p>
            <w:pPr>
              <w:spacing w:after="80" w:line="276" w:lineRule="auto"/>
            </w:pPr>
            <w:r>
              <w:rPr>
                <w:rFonts w:ascii="Arial" w:hAnsi="Arial"/>
                <w:b/>
                <w:sz w:val="20"/>
              </w:rPr>
              <w:t>3. RESEARCH PAPERS</w:t>
            </w:r>
          </w:p>
          <w:p>
            <w:pPr>
              <w:spacing w:after="80" w:line="276" w:lineRule="auto"/>
            </w:pPr>
            <w:r>
              <w:rPr>
                <w:rFonts w:ascii="Times New Roman" w:hAnsi="Times New Roman"/>
                <w:sz w:val="20"/>
              </w:rPr>
              <w:t>The following research works form the academic foundation for this project:</w:t>
            </w:r>
          </w:p>
          <w:p>
            <w:pPr>
              <w:spacing w:after="80" w:line="276" w:lineRule="auto"/>
            </w:pPr>
            <w:r>
              <w:rPr>
                <w:rFonts w:ascii="Times New Roman" w:hAnsi="Times New Roman"/>
                <w:sz w:val="20"/>
              </w:rPr>
              <w:t>• Applications of Smart Helmet in Applied Sciences: A Systematic Review (2021) by Y. Choi and Y. Kim systematically reviewed smart helmet applications (2009–2020), showing that modular single-board microcontrollers dominate research prototypes, but real-world reliability is hindered by power constraints and false impact alerts [3].</w:t>
            </w:r>
          </w:p>
          <w:p>
            <w:pPr>
              <w:spacing w:after="80" w:line="276" w:lineRule="auto"/>
            </w:pPr>
            <w:r>
              <w:rPr>
                <w:rFonts w:ascii="Times New Roman" w:hAnsi="Times New Roman"/>
                <w:sz w:val="20"/>
              </w:rPr>
              <w:t>• Trends in Smart Helmets With Multimodal Sensing for Health and Safety: Scoping Review (2022) by P. Lee et al. examined wearable helmet sensors, finding that isolated accelerometer thresholds produce significant false alarms during routine helmet handling unless validated against secondary motion or physiological indicators [4].</w:t>
            </w:r>
          </w:p>
          <w:p>
            <w:pPr>
              <w:spacing w:after="80" w:line="276" w:lineRule="auto"/>
            </w:pPr>
            <w:r>
              <w:rPr>
                <w:rFonts w:ascii="Times New Roman" w:hAnsi="Times New Roman"/>
                <w:sz w:val="20"/>
              </w:rPr>
              <w:t>• Technologies for Detecting and Monitoring Drivers' States: A Systematic Review (2024) by M. S. Al-Quraishi et al. evaluated sensor- and vision-based approaches, identifying camera-based facial landmark tracking as a reliable non-intrusive method for detecting fatigue through eye-closure duration [5].</w:t>
            </w:r>
          </w:p>
          <w:p>
            <w:pPr>
              <w:spacing w:after="80" w:line="276" w:lineRule="auto"/>
            </w:pPr>
            <w:r>
              <w:rPr>
                <w:rFonts w:ascii="Times New Roman" w:hAnsi="Times New Roman"/>
                <w:sz w:val="20"/>
              </w:rPr>
              <w:t>• Real-Time Eye Blink Detection using Facial Landmarks (2016) by T. Soukupová and J. Čech established real-time facial landmark geometry for calculating Eye Aspect Ratio (EAR) and detecting blink frequency [6].</w:t>
            </w:r>
          </w:p>
          <w:p>
            <w:pPr>
              <w:spacing w:after="80" w:line="276" w:lineRule="auto"/>
            </w:pPr>
            <w:r>
              <w:rPr>
                <w:rFonts w:ascii="Times New Roman" w:hAnsi="Times New Roman"/>
                <w:sz w:val="20"/>
              </w:rPr>
              <w:t>• Random Forests (2001) by L. Breiman established the mathematical foundation for Random Forest ensemble classification, demonstrating high resilience to noisy multi-sensor telemetry [7].</w:t>
            </w:r>
          </w:p>
          <w:p>
            <w:pPr>
              <w:spacing w:after="80" w:line="276" w:lineRule="auto"/>
            </w:pPr>
            <w:r>
              <w:rPr>
                <w:rFonts w:ascii="Arial" w:hAnsi="Arial"/>
                <w:b/>
                <w:sz w:val="20"/>
              </w:rPr>
              <w:t>4. PATENTS</w:t>
            </w:r>
          </w:p>
          <w:p>
            <w:pPr>
              <w:spacing w:after="80" w:line="276" w:lineRule="auto"/>
            </w:pPr>
            <w:r>
              <w:rPr>
                <w:rFonts w:ascii="Times New Roman" w:hAnsi="Times New Roman"/>
                <w:sz w:val="20"/>
              </w:rPr>
              <w:t>The international patent Integrated Smart Helmet and Methods and Systems of Controlling Smart Helmet (WO2020217089A1, inventor: Anirudha Surabhi Venkata Jagannadha Rao) discloses crash detection using IMU sensors, location-based emergency notifications, and blind-spot indication [10]. Existing patents focus heavily on specific hardware packaging, leaving open opportunities for distributed architectures that fuse embedded sensor telemetry with edge computer vision.</w:t>
            </w:r>
          </w:p>
          <w:p>
            <w:pPr>
              <w:spacing w:after="80" w:line="276" w:lineRule="auto"/>
            </w:pPr>
            <w:r>
              <w:rPr>
                <w:rFonts w:ascii="Arial" w:hAnsi="Arial"/>
                <w:b/>
                <w:sz w:val="20"/>
              </w:rPr>
              <w:t>5. EXISTING SOLUTIONS, SHORTCOMINGS AND RESEARCH GAPS</w:t>
            </w:r>
          </w:p>
          <w:p>
            <w:pPr>
              <w:spacing w:after="80" w:line="276" w:lineRule="auto"/>
            </w:pPr>
            <w:r>
              <w:rPr>
                <w:rFonts w:ascii="Times New Roman" w:hAnsi="Times New Roman"/>
                <w:sz w:val="20"/>
              </w:rPr>
              <w:t>Existing solutions generally focus on individual functions, such as crash detection, GPS tracking, alcohol sensing, or emergency messaging. Important challenges include false crash alerts, high hardware costs, power constraints, and lack of visual contextual evidence.</w:t>
            </w:r>
          </w:p>
          <w:p>
            <w:pPr>
              <w:spacing w:after="80" w:line="276" w:lineRule="auto"/>
            </w:pPr>
            <w:r>
              <w:rPr>
                <w:rFonts w:ascii="Times New Roman" w:hAnsi="Times New Roman"/>
                <w:sz w:val="20"/>
              </w:rPr>
              <w:t>Research gap: Existing prototypes present three main gaps: (a) absence of coordinated fusion between rider alertness (EAR) and vehicle motion dynamics (acceleration, pitch, roll); (b) high rates of unverified false-positive emergency alerts; and (c) absence of visual incident context and rapid medical profile access for first responders. DivyaDrishti addresses these challenges through a modular ESP32-to-laptop edge pipeline, an interactive 10-second cancelable SOS countdown, automated video black-box clip generation, and a power-independent printed QR emergency medical profile.</w:t>
            </w:r>
          </w:p>
        </w:tc>
      </w:tr>
      <w:tr w14:paraId="44636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942" w:hRule="atLeast"/>
        </w:trPr>
        <w:tc>
          <w:tcPr>
            <w:tcW w:w="403" w:type="dxa"/>
          </w:tcPr>
          <w:p w14:paraId="2254B9E7">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276C942F">
            <w:pPr>
              <w:spacing w:before="60" w:after="80" w:line="276" w:lineRule="auto"/>
              <w:ind w:right="54"/>
              <w:rPr>
                <w:rFonts w:ascii="Arial" w:hAnsi="Arial" w:eastAsia="Arial" w:cs="Arial"/>
                <w:color w:val="0000FF"/>
                <w:sz w:val="24"/>
                <w:szCs w:val="24"/>
              </w:rPr>
            </w:pPr>
            <w:r/>
            <w:r>
              <w:rPr>
                <w:rFonts w:ascii="Arial" w:hAnsi="Arial"/>
                <w:b/>
                <w:sz w:val="20"/>
              </w:rPr>
              <w:t>Problem Statement:</w:t>
            </w:r>
          </w:p>
          <w:p>
            <w:pPr>
              <w:spacing w:after="80" w:line="276" w:lineRule="auto"/>
            </w:pPr>
            <w:r>
              <w:rPr>
                <w:rFonts w:ascii="Times New Roman" w:hAnsi="Times New Roman"/>
                <w:sz w:val="20"/>
              </w:rPr>
              <w:t>Motorcycle riders face severe risks from operator fatigue, lane deviation, alcohol presence, and high-energy collisions. Existing protective equipment remains purely passive, while available research prototypes address isolated sensing functions that suffer from frequent false alarms, high fabrication costs, and an inability to deliver immediate visual or medical context to family contacts and first responders.</w:t>
            </w:r>
          </w:p>
          <w:p>
            <w:pPr>
              <w:spacing w:after="80" w:line="276" w:lineRule="auto"/>
            </w:pPr>
            <w:r>
              <w:rPr>
                <w:rFonts w:ascii="Times New Roman" w:hAnsi="Times New Roman"/>
                <w:sz w:val="20"/>
              </w:rPr>
              <w:t>DivyaDrishti addresses this problem by implementing a distributed AIoT safety architecture that integrates: (1) low-latency ESP32 embedded telemetry, (2) computer-vision-based drowsiness and lane monitoring, (3) Random Forest multi-sensor classification, and (4) an emergency notification mechanism featuring a 10-second cancelable window, automated incident-video clip generation, and a power-independent printed QR code that links to an online emergency information portal (access to the portal requires network connectivity and continued hosting).</w:t>
            </w:r>
          </w:p>
          <w:p>
            <w:pPr>
              <w:spacing w:after="80" w:line="276" w:lineRule="auto"/>
            </w:pPr>
            <w:r>
              <w:rPr>
                <w:rFonts w:ascii="Times New Roman" w:hAnsi="Times New Roman"/>
                <w:sz w:val="20"/>
              </w:rPr>
              <w:t>The primary engineering challenge is to achieve reliable detection, low response latency, and false-positive alert mitigation under practical operating constraints.</w:t>
            </w:r>
          </w:p>
        </w:tc>
      </w:tr>
      <w:tr w14:paraId="61687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359" w:hRule="atLeast"/>
        </w:trPr>
        <w:tc>
          <w:tcPr>
            <w:tcW w:w="403" w:type="dxa"/>
          </w:tcPr>
          <w:p w14:paraId="34BB760D">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16ACA34C">
            <w:pPr>
              <w:spacing w:before="60" w:after="80" w:line="276" w:lineRule="auto"/>
              <w:ind w:right="54"/>
              <w:rPr>
                <w:rFonts w:ascii="Arial" w:hAnsi="Arial" w:eastAsia="Arial" w:cs="Arial"/>
                <w:color w:val="0000FF"/>
                <w:sz w:val="24"/>
                <w:szCs w:val="24"/>
              </w:rPr>
            </w:pPr>
            <w:r/>
            <w:r>
              <w:rPr>
                <w:rFonts w:ascii="Arial" w:hAnsi="Arial"/>
                <w:b/>
                <w:sz w:val="20"/>
              </w:rPr>
              <w:t>Objectives:</w:t>
            </w:r>
          </w:p>
          <w:p>
            <w:pPr>
              <w:spacing w:after="80" w:line="276" w:lineRule="auto"/>
            </w:pPr>
            <w:r>
              <w:rPr>
                <w:rFonts w:ascii="Times New Roman" w:hAnsi="Times New Roman"/>
                <w:sz w:val="20"/>
              </w:rPr>
              <w:t>● To maintain and refine the distributed AIoT prototype architecture, interfacing an ESP32 helmet unit (MPU6050 IMU, Quectel L86-M33 GPS, MQ-3 gas sensor, MFRC522 RFID, SH1106 OLED, buzzer) with a companion edge computing node running YOLOv8n object detection, polynomial lane tracking, and MediaPipe facial landmark analysis.</w:t>
            </w:r>
          </w:p>
          <w:p>
            <w:pPr>
              <w:spacing w:after="80" w:line="276" w:lineRule="auto"/>
            </w:pPr>
            <w:r>
              <w:rPr>
                <w:rFonts w:ascii="Times New Roman" w:hAnsi="Times New Roman"/>
                <w:sz w:val="20"/>
              </w:rPr>
              <w:t>● To collect and label data from controlled sensor tests, stationary rider-facing video sessions, and prerecorded road-scene footage. The existing models will be evaluated on appropriate independent test sets, and retraining will be undertaken if sufficient labelled data is available.</w:t>
            </w:r>
          </w:p>
          <w:p>
            <w:pPr>
              <w:spacing w:after="80" w:line="276" w:lineRule="auto"/>
            </w:pPr>
            <w:r>
              <w:rPr>
                <w:rFonts w:ascii="Times New Roman" w:hAnsi="Times New Roman"/>
                <w:sz w:val="20"/>
              </w:rPr>
              <w:t>● To implement and benchmark real-time road-object detection using YOLOv8n to identify relevant road users (cars, pedestrians, motorcycles, buses, trucks) and evaluate detection performance using precision, recall, and inference latency.</w:t>
            </w:r>
          </w:p>
          <w:p>
            <w:pPr>
              <w:spacing w:after="80" w:line="276" w:lineRule="auto"/>
            </w:pPr>
            <w:r>
              <w:rPr>
                <w:rFonts w:ascii="Times New Roman" w:hAnsi="Times New Roman"/>
                <w:sz w:val="20"/>
              </w:rPr>
              <w:t>● To characterize false-alert rates and calibrate active thresholds, evaluating the firmware impact threshold (25.0 m/s² ≈ 2.55 g), the edge AI impact baseline (4.8 g), the raw MQ-3 baseline, and eye-closure duration thresholds (2.0 s for drowsiness, 10.0 s for unresponsiveness) under controlled non-hazardous disturbances.</w:t>
            </w:r>
          </w:p>
          <w:p>
            <w:pPr>
              <w:spacing w:after="80" w:line="276" w:lineRule="auto"/>
            </w:pPr>
            <w:r>
              <w:rPr>
                <w:rFonts w:ascii="Times New Roman" w:hAnsi="Times New Roman"/>
                <w:sz w:val="20"/>
              </w:rPr>
              <w:t>● To validate the automated emergency notification workflow, evaluating the end-to-end reliability of the 10-second cancelable SOS interface, Twilio SMS delivery, NTFY.SH push notifications, 10-second H.264 video black-box export, and QR-based emergency portal access.</w:t>
            </w:r>
          </w:p>
          <w:p>
            <w:pPr>
              <w:spacing w:after="80" w:line="276" w:lineRule="auto"/>
            </w:pPr>
            <w:r>
              <w:rPr>
                <w:rFonts w:ascii="Times New Roman" w:hAnsi="Times New Roman"/>
                <w:sz w:val="20"/>
              </w:rPr>
              <w:t>● To evaluate system performance across end-to-end response latency, notification delivery success, video encoding delay, power consumption, and overall implementation cost under controlled, non-hazardous test conditions.</w:t>
            </w:r>
          </w:p>
        </w:tc>
      </w:tr>
      <w:tr w14:paraId="70AF6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40" w:hRule="atLeast"/>
        </w:trPr>
        <w:tc>
          <w:tcPr>
            <w:tcW w:w="403" w:type="dxa"/>
          </w:tcPr>
          <w:p w14:paraId="7F9AA2DF">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6A67364D">
            <w:pPr>
              <w:spacing w:before="60" w:after="80" w:line="276" w:lineRule="auto"/>
              <w:ind w:right="54"/>
              <w:rPr>
                <w:rFonts w:ascii="Arial" w:hAnsi="Arial" w:eastAsia="Arial" w:cs="Arial"/>
                <w:color w:val="0000FF"/>
                <w:sz w:val="24"/>
                <w:szCs w:val="24"/>
              </w:rPr>
            </w:pPr>
            <w:r/>
            <w:r>
              <w:rPr>
                <w:rFonts w:ascii="Arial" w:hAnsi="Arial"/>
                <w:b/>
                <w:sz w:val="20"/>
              </w:rPr>
              <w:t>Innovation / Novelty:</w:t>
            </w:r>
          </w:p>
          <w:p>
            <w:pPr>
              <w:spacing w:after="80" w:line="276" w:lineRule="auto"/>
            </w:pPr>
            <w:r>
              <w:rPr>
                <w:rFonts w:ascii="Arial" w:hAnsi="Arial"/>
                <w:b/>
                <w:sz w:val="20"/>
              </w:rPr>
              <w:t>1. WHAT IS NEW?</w:t>
            </w:r>
          </w:p>
          <w:p>
            <w:pPr>
              <w:spacing w:after="80" w:line="276" w:lineRule="auto"/>
            </w:pPr>
            <w:r>
              <w:rPr>
                <w:rFonts w:ascii="Times New Roman" w:hAnsi="Times New Roman"/>
                <w:sz w:val="20"/>
              </w:rPr>
              <w:t>DivyaDrishti implements an edge-to-cloud framework that pairs localized microcontroller sensing on the helmet with computer vision on an edge node to support proactive hazard warnings and post-incident response. Specific features include a rolling 250-frame circular video buffer that automatically exports a 10-second H.264 incident clip upon emergency detection, and a power-independent printed QR code attached to the helmet that links to an online emergency information portal. The printed decal requires no helmet battery power, though accessing the portal requires cellular connectivity and active hosting.</w:t>
            </w:r>
          </w:p>
          <w:p>
            <w:pPr>
              <w:spacing w:after="80" w:line="276" w:lineRule="auto"/>
            </w:pPr>
            <w:r>
              <w:rPr>
                <w:rFonts w:ascii="Arial" w:hAnsi="Arial"/>
                <w:b/>
                <w:sz w:val="20"/>
              </w:rPr>
              <w:t>2. HOW IS IT DIFFERENT FROM EXISTING WORK?</w:t>
            </w:r>
          </w:p>
          <w:p>
            <w:pPr>
              <w:spacing w:after="80" w:line="276" w:lineRule="auto"/>
            </w:pPr>
            <w:r>
              <w:rPr>
                <w:rFonts w:ascii="Times New Roman" w:hAnsi="Times New Roman"/>
                <w:sz w:val="20"/>
              </w:rPr>
              <w:t>While typical research prototypes isolate sensing to a single microcontroller or an in-cabin dashcam, DivyaDrishti synchronizes vehicle motion dynamics (MPU6050 acceleration, pitch, roll, gyro rates) with vision-derived metrics (bi-ocular EAR, blink rate, lateral lane deviation, obstacle distance proxies) into a 12-dimensional feature vector. To mitigate false dispatches caused by minor drops or rough handling, the system allows the rider to cancel suspected false alarms during a 10-second countdown on the dashboard accompanied by acoustic alerts, providing an opportunity to dismiss non-injury events before messages are dispatched.</w:t>
            </w:r>
          </w:p>
          <w:p>
            <w:pPr>
              <w:spacing w:after="80" w:line="276" w:lineRule="auto"/>
            </w:pPr>
            <w:r>
              <w:rPr>
                <w:rFonts w:ascii="Arial" w:hAnsi="Arial"/>
                <w:b/>
                <w:sz w:val="20"/>
              </w:rPr>
              <w:t>3. WHY IS IT INNOVATIVE?</w:t>
            </w:r>
          </w:p>
          <w:p>
            <w:pPr>
              <w:spacing w:after="80" w:line="276" w:lineRule="auto"/>
            </w:pPr>
            <w:r>
              <w:rPr>
                <w:rFonts w:ascii="Times New Roman" w:hAnsi="Times New Roman"/>
                <w:sz w:val="20"/>
              </w:rPr>
              <w:t>The approach emphasizes practical, cost-conscious engineering. Rather than placing heavy, power-intensive single-board computers inside the helmet shell, the system utilizes a lightweight, low-power ESP32 on the helmet tethered over local Wi-Fi to an edge device (laptop/PC). Offloading heavy vision computing to an external laptop reduces onboard hardware bulk and payload, though physical testing is required to assess the structural impact of external sensor enclosures.</w:t>
            </w:r>
          </w:p>
        </w:tc>
      </w:tr>
      <w:tr w14:paraId="5FC05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40" w:hRule="atLeast"/>
        </w:trPr>
        <w:tc>
          <w:tcPr>
            <w:tcW w:w="403" w:type="dxa"/>
          </w:tcPr>
          <w:p w14:paraId="14971BE2">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04156860">
            <w:pPr>
              <w:spacing w:before="60" w:after="60"/>
              <w:ind w:right="54"/>
              <w:rPr>
                <w:rFonts w:ascii="Arial" w:hAnsi="Arial" w:eastAsia="Arial" w:cs="Arial"/>
                <w:color w:val="0000FF"/>
                <w:sz w:val="24"/>
                <w:szCs w:val="24"/>
              </w:rPr>
            </w:pPr>
            <w:r>
              <w:rPr>
                <w:rFonts w:ascii="Arial" w:hAnsi="Arial"/>
                <w:b/>
                <w:sz w:val="20"/>
              </w:rPr>
              <w:t>Proposed Methodology:</w:t>
            </w:r>
          </w:p>
          <w:p w14:paraId="46C38E0D">
            <w:pPr>
              <w:pStyle w:val="3"/>
              <w:keepNext w:val="0"/>
              <w:keepLines w:val="0"/>
              <w:widowControl/>
              <w:suppressLineNumbers w:val="0"/>
              <w:jc w:val="both"/>
              <w:rPr>
                <w:rFonts w:hint="default" w:ascii="Times New Roman" w:hAnsi="Times New Roman" w:cs="Times New Roman"/>
                <w:sz w:val="24"/>
                <w:szCs w:val="24"/>
              </w:rPr>
            </w:pPr>
            <w:r>
              <w:rPr>
                <w:rFonts w:ascii="Arial" w:hAnsi="Arial"/>
                <w:b/>
                <w:sz w:val="20"/>
              </w:rPr>
              <w:t>1. OVERALL METHODOLOGY</w:t>
            </w:r>
          </w:p>
          <w:p w14:paraId="1F885F47">
            <w:pPr>
              <w:pStyle w:val="19"/>
              <w:keepNext w:val="0"/>
              <w:keepLines w:val="0"/>
              <w:widowControl/>
              <w:suppressLineNumbers w:val="0"/>
              <w:jc w:val="both"/>
              <w:rPr>
                <w:rFonts w:hint="default" w:ascii="Times New Roman" w:hAnsi="Times New Roman" w:cs="Times New Roman"/>
                <w:sz w:val="24"/>
                <w:szCs w:val="24"/>
              </w:rPr>
            </w:pPr>
            <w:r>
              <w:rPr>
                <w:rFonts w:ascii="Times New Roman" w:hAnsi="Times New Roman"/>
                <w:sz w:val="20"/>
              </w:rPr>
              <w:t>The proposed DivyaDrishti system follows a modular, four-layer architecture integrating embedded hardware, artificial intelligence, backend services, and a real-time monitoring dashboard.</w:t>
            </w:r>
          </w:p>
          <w:p w14:paraId="68DFDEB4">
            <w:pPr>
              <w:pStyle w:val="19"/>
              <w:keepNext w:val="0"/>
              <w:keepLines w:val="0"/>
              <w:widowControl/>
              <w:suppressLineNumbers w:val="0"/>
              <w:jc w:val="both"/>
              <w:rPr>
                <w:rFonts w:hint="default" w:ascii="Times New Roman" w:hAnsi="Times New Roman" w:cs="Times New Roman"/>
                <w:sz w:val="24"/>
                <w:szCs w:val="24"/>
              </w:rPr>
            </w:pPr>
            <w:r>
              <w:rPr>
                <w:rFonts w:ascii="Times New Roman" w:hAnsi="Times New Roman"/>
                <w:sz w:val="20"/>
              </w:rPr>
              <w:t>Initially, an ESP32 microcontroller collects sensor data from the MPU6050 inertial measurement unit (IMU), Quectel L86-M33 GPS module, MQ-3 gas sensor, and MFRC522 RFID reader. Rider authentication and safety status are displayed locally on an SH1106 OLED, with a buzzer generating acoustic warnings. The ESP32 transmits sensor telemetry to the backend through Wi-Fi.</w:t>
            </w:r>
          </w:p>
          <w:p w14:paraId="21DE0BA9">
            <w:pPr>
              <w:pStyle w:val="19"/>
              <w:keepNext w:val="0"/>
              <w:keepLines w:val="0"/>
              <w:widowControl/>
              <w:suppressLineNumbers w:val="0"/>
              <w:jc w:val="both"/>
              <w:rPr>
                <w:rFonts w:hint="default" w:ascii="Times New Roman" w:hAnsi="Times New Roman" w:cs="Times New Roman"/>
                <w:sz w:val="24"/>
                <w:szCs w:val="24"/>
              </w:rPr>
            </w:pPr>
            <w:r>
              <w:rPr>
                <w:rFonts w:ascii="Times New Roman" w:hAnsi="Times New Roman"/>
                <w:sz w:val="20"/>
              </w:rPr>
              <w:t>Simultaneously, a camera connected to an edge node (laptop) supplies video frames to a Python-based AI pipeline. In the current physical prototype, the software pipeline (ai/main.py) captures a single video stream via cv2.VideoCapture (evaluated individually with a webcam facing the rider for EAR analysis or facing pre-recorded road footage for lane/object analysis; simultaneous dual-view was evaluated via the synthetic driving simulator harness). Ultralytics YOLOv8n detects road obstacles, polynomial lane detection analyses lane boundaries, and MediaPipe facial landmarking computes Eye Aspect Ratio (EAR) for drowsiness monitoring.</w:t>
            </w:r>
          </w:p>
          <w:p w14:paraId="6E4E287C">
            <w:pPr>
              <w:pStyle w:val="19"/>
              <w:keepNext w:val="0"/>
              <w:keepLines w:val="0"/>
              <w:widowControl/>
              <w:suppressLineNumbers w:val="0"/>
              <w:jc w:val="both"/>
              <w:rPr>
                <w:rFonts w:hint="default" w:ascii="Times New Roman" w:hAnsi="Times New Roman" w:cs="Times New Roman"/>
                <w:sz w:val="24"/>
                <w:szCs w:val="24"/>
              </w:rPr>
            </w:pPr>
            <w:r>
              <w:rPr>
                <w:rFonts w:ascii="Times New Roman" w:hAnsi="Times New Roman"/>
                <w:sz w:val="20"/>
              </w:rPr>
              <w:t>The extracted visual features are combined with hardware telemetry to form a 12-dimensional feature vector classified by Scikit-Learn Random Forest models for driving-event identification and risk estimation. The Node.js backend persists records in MongoDB Atlas and streams live updates to the React dashboard over Socket.IO. When an emergency condition confirms, the system executes a 10-second cancelable SOS countdown and dispatches GPS-linked SMS and push notifications to emergency contacts.</w:t>
            </w:r>
          </w:p>
          <w:p w14:paraId="6461A1C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BLOCK DIAGRAM / FLOW CHART</w:t>
            </w:r>
          </w:p>
          <w:p w14:paraId="6B7595DF">
            <w:pPr>
              <w:pStyle w:val="17"/>
              <w:keepNext w:val="0"/>
              <w:keepLines w:val="0"/>
              <w:widowControl/>
              <w:suppressLineNumbers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846445" cy="2923540"/>
                  <wp:effectExtent l="0" t="0" r="5715" b="2540"/>
                  <wp:docPr id="1" name="Picture 1" descr="DivyaDrishti Smart Helme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vyaDrishti Smart Helmet System Architecture"/>
                          <pic:cNvPicPr>
                            <a:picLocks noChangeAspect="1"/>
                          </pic:cNvPicPr>
                        </pic:nvPicPr>
                        <pic:blipFill>
                          <a:blip r:embed="rId7"/>
                          <a:stretch>
                            <a:fillRect/>
                          </a:stretch>
                        </pic:blipFill>
                        <pic:spPr>
                          <a:xfrm>
                            <a:off x="0" y="0"/>
                            <a:ext cx="5846445" cy="2923540"/>
                          </a:xfrm>
                          <a:prstGeom prst="rect">
                            <a:avLst/>
                          </a:prstGeom>
                        </pic:spPr>
                      </pic:pic>
                    </a:graphicData>
                  </a:graphic>
                </wp:inline>
              </w:drawing>
            </w:r>
            <w:r>
              <w:drawing>
                <wp:inline distT="0" distB="0" distL="114300" distR="114300">
                  <wp:extent cx="2473960" cy="2473960"/>
                  <wp:effectExtent l="0" t="0" r="1016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2473960" cy="2473960"/>
                          </a:xfrm>
                          <a:prstGeom prst="rect">
                            <a:avLst/>
                          </a:prstGeom>
                        </pic:spPr>
                      </pic:pic>
                    </a:graphicData>
                  </a:graphic>
                </wp:inline>
              </w:drawing>
            </w:r>
          </w:p>
          <w:p w14:paraId="2B551DF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SYSTEM ARCHITECTURE</w:t>
            </w:r>
          </w:p>
          <w:p w14:paraId="43D0A10A">
            <w:pPr>
              <w:rPr>
                <w:rFonts w:hint="default"/>
                <w:lang w:val="en-US"/>
              </w:rPr>
            </w:pPr>
            <w:r>
              <w:rPr>
                <w:rFonts w:hint="default"/>
                <w:lang w:val="en-US"/>
              </w:rPr>
              <w:drawing>
                <wp:inline distT="0" distB="0" distL="114300" distR="114300">
                  <wp:extent cx="5852160" cy="3901440"/>
                  <wp:effectExtent l="0" t="0" r="0" b="0"/>
                  <wp:docPr id="2" name="Picture 2" descr="Smart Helmet Safe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mart Helmet Safety Architecture"/>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pPr>
              <w:spacing w:after="80" w:line="276" w:lineRule="auto"/>
            </w:pPr>
            <w:r>
              <w:rPr>
                <w:rFonts w:ascii="Times New Roman" w:hAnsi="Times New Roman"/>
                <w:sz w:val="20"/>
              </w:rPr>
              <w:t>The system consists of four layers:</w:t>
            </w:r>
          </w:p>
          <w:p>
            <w:pPr>
              <w:spacing w:after="80" w:line="276" w:lineRule="auto"/>
            </w:pPr>
            <w:r>
              <w:rPr>
                <w:rFonts w:ascii="Times New Roman" w:hAnsi="Times New Roman"/>
                <w:sz w:val="20"/>
              </w:rPr>
              <w:t>Layer 1 – Hardware and Embedded System: An ESP32-based helmet unit interfaces with the MPU6050, Quectel L86-M33 GPS, MQ-3 alcohol sensor, MFRC522 RFID reader, SH1106 OLED, and piezoelectric buzzer. Arduino C++ firmware executes non-blocking sensor sampling, evaluates the 25.0 m/s² (≈ 2.55 g) impact threshold, manages rider authentication sessions, renders local status screens, and transmits JSON telemetry via HTTP POST over Wi-Fi.</w:t>
            </w:r>
          </w:p>
          <w:p>
            <w:pPr>
              <w:spacing w:after="80" w:line="276" w:lineRule="auto"/>
            </w:pPr>
            <w:r>
              <w:rPr>
                <w:rFonts w:ascii="Times New Roman" w:hAnsi="Times New Roman"/>
                <w:sz w:val="20"/>
              </w:rPr>
              <w:t>Layer 2 – AI and Computer Vision: A Python-based edge-computing pipeline runs on a laptop and processes video frames. YOLOv8n identifies safety-relevant road objects, HLS and Sobel-based polynomial lane detection analyses lateral deviation, and MediaPipe calculates eye-related features for drowsiness monitoring. Sensor and vision features are combined into a 12-dimensional vector and classified by Random Forest models. FastAPI provides the video-streaming and incident-clip export interfaces.</w:t>
            </w:r>
          </w:p>
          <w:p>
            <w:pPr>
              <w:spacing w:after="80" w:line="276" w:lineRule="auto"/>
            </w:pPr>
            <w:r>
              <w:rPr>
                <w:rFonts w:ascii="Times New Roman" w:hAnsi="Times New Roman"/>
                <w:sz w:val="20"/>
              </w:rPr>
              <w:t>Layer 3 – Backend and Database: Node.js and Express manage incoming sensor telemetry, AI predictions, authentication sessions, and emergency events. Socket.IO broadcasts real-time updates, while MongoDB Atlas stores telemetry readings, predictions, session information, and emergency logs. A connection watchdog monitors helmet connectivity heartbeats.</w:t>
            </w:r>
          </w:p>
          <w:p>
            <w:pPr>
              <w:spacing w:after="80" w:line="276" w:lineRule="auto"/>
            </w:pPr>
            <w:r>
              <w:rPr>
                <w:rFonts w:ascii="Times New Roman" w:hAnsi="Times New Roman"/>
                <w:sz w:val="20"/>
              </w:rPr>
              <w:t>Layer 4 – Dashboard and Emergency Response: A React-based dashboard displays GPS location using Leaflet, historical telemetry using Recharts, live camera footage, rider status, and AI predictions. The emergency module provides an acoustic 10-second cancelable SOS countdown and integrates Twilio SMS and NTFY.SH push notifications with GPS coordinates and incident-video links. A power-independent printed QR code on the helmet links to an online emergency portal (emergency-portal/index.html); accessing this profile requires cellular network access and active server hosting.</w:t>
            </w:r>
          </w:p>
          <w:p>
            <w:pPr>
              <w:spacing w:after="80" w:line="276" w:lineRule="auto"/>
            </w:pPr>
            <w:r>
              <w:rPr>
                <w:rFonts w:ascii="Arial" w:hAnsi="Arial"/>
                <w:b/>
                <w:sz w:val="20"/>
              </w:rPr>
              <w:t>4. DESIGN APPROACH</w:t>
            </w:r>
          </w:p>
          <w:p>
            <w:pPr>
              <w:spacing w:after="80" w:line="276" w:lineRule="auto"/>
            </w:pPr>
            <w:r>
              <w:rPr>
                <w:rFonts w:ascii="Times New Roman" w:hAnsi="Times New Roman"/>
                <w:sz w:val="20"/>
              </w:rPr>
              <w:t>The design follows a modular, incremental engineering approach:</w:t>
            </w:r>
          </w:p>
          <w:p>
            <w:pPr>
              <w:spacing w:after="80" w:line="276" w:lineRule="auto"/>
            </w:pPr>
            <w:r>
              <w:rPr>
                <w:rFonts w:ascii="Arial" w:hAnsi="Arial"/>
                <w:b/>
                <w:sz w:val="20"/>
              </w:rPr>
              <w:t>Hardware development: Interface sensors with the ESP32, implement non-blocking firmware tasks, verify MPU6050 motion readings, GPS coordinate acquisition, RFID authentication, OLED rendering, and buzzer alarms.</w:t>
            </w:r>
          </w:p>
          <w:p>
            <w:pPr>
              <w:spacing w:after="80" w:line="276" w:lineRule="auto"/>
            </w:pPr>
            <w:r>
              <w:rPr>
                <w:rFonts w:ascii="Times New Roman" w:hAnsi="Times New Roman"/>
                <w:sz w:val="20"/>
              </w:rPr>
              <w:t>AI module development: Benchmark YOLOv8n object detection, polynomial lane tracking under HLS/Sobel gradient filtering, and MediaPipe-based drowsiness tracking via bi-ocular EAR.</w:t>
            </w:r>
          </w:p>
          <w:p>
            <w:pPr>
              <w:spacing w:after="80" w:line="276" w:lineRule="auto"/>
            </w:pPr>
            <w:r>
              <w:rPr>
                <w:rFonts w:ascii="Times New Roman" w:hAnsi="Times New Roman"/>
                <w:sz w:val="20"/>
              </w:rPr>
              <w:t>Machine-learning integration: Combine visual and telematic features into a 12-dimensional vector. Benchmark Random Forest models using the synthetic driving dataset described in the report, and prepare data pipelines for empirical retraining.</w:t>
            </w:r>
          </w:p>
          <w:p>
            <w:pPr>
              <w:spacing w:after="80" w:line="276" w:lineRule="auto"/>
            </w:pPr>
            <w:r>
              <w:rPr>
                <w:rFonts w:ascii="Times New Roman" w:hAnsi="Times New Roman"/>
                <w:sz w:val="20"/>
              </w:rPr>
              <w:t>Backend and dashboard development: Integrate telemetry ingestion and AI prediction logging via REST APIs, persist data in MongoDB Atlas, and stream live telematic metrics to the React dashboard over Socket.IO.</w:t>
            </w:r>
          </w:p>
          <w:p>
            <w:pPr>
              <w:spacing w:after="80" w:line="276" w:lineRule="auto"/>
            </w:pPr>
            <w:r>
              <w:rPr>
                <w:rFonts w:ascii="Times New Roman" w:hAnsi="Times New Roman"/>
                <w:sz w:val="20"/>
              </w:rPr>
              <w:t>Emergency-response integration: Configure crash and prolonged eye-closure triggers, the 10-second cancelable SOS countdown, incident-video clip export, and Twilio SMS / NTFY.SH notifications containing GPS location links.</w:t>
            </w:r>
          </w:p>
          <w:p>
            <w:pPr>
              <w:spacing w:after="80" w:line="276" w:lineRule="auto"/>
            </w:pPr>
            <w:r>
              <w:rPr>
                <w:rFonts w:ascii="Times New Roman" w:hAnsi="Times New Roman"/>
                <w:sz w:val="20"/>
              </w:rPr>
              <w:t>System integration: Validate end-to-end communication across hardware, edge AI, backend, and dashboard before conducting safe, controlled experimental evaluations.</w:t>
            </w:r>
          </w:p>
          <w:p>
            <w:pPr>
              <w:spacing w:after="80" w:line="276" w:lineRule="auto"/>
            </w:pPr>
            <w:r>
              <w:rPr>
                <w:rFonts w:ascii="Arial" w:hAnsi="Arial"/>
                <w:b/>
                <w:sz w:val="20"/>
              </w:rPr>
              <w:t>5. EXPERIMENTAL PLAN</w:t>
            </w:r>
          </w:p>
          <w:p>
            <w:pPr>
              <w:spacing w:after="80" w:line="276" w:lineRule="auto"/>
            </w:pPr>
            <w:r>
              <w:rPr>
                <w:rFonts w:ascii="Times New Roman" w:hAnsi="Times New Roman"/>
                <w:sz w:val="20"/>
              </w:rPr>
              <w:t>The prototype will be evaluated through safe, controlled, consent-based testing protocols:</w:t>
            </w:r>
          </w:p>
          <w:p>
            <w:pPr>
              <w:spacing w:after="80" w:line="276" w:lineRule="auto"/>
            </w:pPr>
            <w:r>
              <w:rPr>
                <w:rFonts w:ascii="Times New Roman" w:hAnsi="Times New Roman"/>
                <w:sz w:val="20"/>
              </w:rPr>
              <w:t>Safety &amp; Ethics Protocol: Testing will strictly avoid hazardous public-road driving. Drowsiness detection will be evaluated on stationary seated volunteers. Road-scene analysis will use recorded dashcam video or low-speed closed tracks. Impact detection testing will be conducted on isolated sensor enclosures or test fixtures; no certified road helmets will have their protective EPS liners modified, drilled, or damaged.</w:t>
            </w:r>
          </w:p>
          <w:p>
            <w:pPr>
              <w:spacing w:after="80" w:line="276" w:lineRule="auto"/>
            </w:pPr>
            <w:r>
              <w:rPr>
                <w:rFonts w:ascii="Times New Roman" w:hAnsi="Times New Roman"/>
                <w:sz w:val="20"/>
              </w:rPr>
              <w:t>Data Privacy Protocol: During testing and demonstrations, only synthetic dummy medical profiles, simulated phone numbers, and non-sensitive video clips will be used. Public temporary file hosts will not be used for real identifiable rider data.</w:t>
            </w:r>
          </w:p>
          <w:p>
            <w:pPr>
              <w:spacing w:after="80" w:line="276" w:lineRule="auto"/>
            </w:pPr>
            <w:r>
              <w:rPr>
                <w:rFonts w:ascii="Arial" w:hAnsi="Arial"/>
                <w:b/>
                <w:sz w:val="20"/>
              </w:rPr>
              <w:t>Hardware testing: Verify MPU6050 communication, Quectel L86 GPS fix time under open-sky conditions, raw MQ-3 baseline voltage, RFID card verification, OLED display cycling, and buzzer operation.</w:t>
            </w:r>
          </w:p>
          <w:p>
            <w:pPr>
              <w:spacing w:after="80" w:line="276" w:lineRule="auto"/>
            </w:pPr>
            <w:r>
              <w:rPr>
                <w:rFonts w:ascii="Times New Roman" w:hAnsi="Times New Roman"/>
                <w:sz w:val="20"/>
              </w:rPr>
              <w:t>Object-detection testing: Evaluate YOLOv8n using labelled images and video clips containing vehicles, motorcycles, and pedestrians. Measure precision, recall, and inference frame rate.</w:t>
            </w:r>
          </w:p>
          <w:p>
            <w:pPr>
              <w:spacing w:after="80" w:line="276" w:lineRule="auto"/>
            </w:pPr>
            <w:r>
              <w:rPr>
                <w:rFonts w:ascii="Times New Roman" w:hAnsi="Times New Roman"/>
                <w:sz w:val="20"/>
              </w:rPr>
              <w:t>Lane-detection testing: Use recorded road videos under varied lighting (day, dusk, artificial streetlights) to evaluate lane identification, deviation tracking, and warning reliability.</w:t>
            </w:r>
          </w:p>
          <w:p>
            <w:pPr>
              <w:spacing w:after="80" w:line="276" w:lineRule="auto"/>
            </w:pPr>
            <w:r>
              <w:rPr>
                <w:rFonts w:ascii="Times New Roman" w:hAnsi="Times New Roman"/>
                <w:sz w:val="20"/>
              </w:rPr>
              <w:t>Drowsiness testing: Test the MediaPipe-based module using voluntary blinking and eye-closure scenarios on seated participants. Measure EAR threshold response and classification accuracy.</w:t>
            </w:r>
          </w:p>
          <w:p>
            <w:pPr>
              <w:spacing w:after="80" w:line="276" w:lineRule="auto"/>
            </w:pPr>
            <w:r>
              <w:rPr>
                <w:rFonts w:ascii="Times New Roman" w:hAnsi="Times New Roman"/>
                <w:sz w:val="20"/>
              </w:rPr>
              <w:t>Machine-learning evaluation: The current models were trained and benchmarked on a 10,000-sample synthetic dataset. Independent test evaluations and retraining will be conducted as empirical sensor and video data are collected.</w:t>
            </w:r>
          </w:p>
          <w:p>
            <w:pPr>
              <w:spacing w:after="80" w:line="276" w:lineRule="auto"/>
            </w:pPr>
            <w:r>
              <w:rPr>
                <w:rFonts w:ascii="Times New Roman" w:hAnsi="Times New Roman"/>
                <w:sz w:val="20"/>
              </w:rPr>
              <w:t>Integration testing: Verify communication latency between the ESP32, AI edge node, Node.js backend, MongoDB Atlas, and React dashboard.</w:t>
            </w:r>
          </w:p>
          <w:p>
            <w:pPr>
              <w:spacing w:after="80" w:line="276" w:lineRule="auto"/>
            </w:pPr>
            <w:r>
              <w:rPr>
                <w:rFonts w:ascii="Times New Roman" w:hAnsi="Times New Roman"/>
                <w:sz w:val="20"/>
              </w:rPr>
              <w:t>Emergency-response testing: Simulate crash events (accel &gt; 25.0 m/s²) and prolonged eye closure (duration &gt; 10 s) under controlled conditions. Measure cancelation response times, SMS delivery success, and video export delays.</w:t>
            </w:r>
          </w:p>
          <w:p>
            <w:pPr>
              <w:spacing w:after="80" w:line="276" w:lineRule="auto"/>
            </w:pPr>
            <w:r>
              <w:rPr>
                <w:rFonts w:ascii="Times New Roman" w:hAnsi="Times New Roman"/>
                <w:sz w:val="20"/>
              </w:rPr>
              <w:t>Performance assessment: Measure video processing frame rate, end-to-end notification latency, power consumption, and overall prototype bill-of-materials cost.</w:t>
            </w:r>
          </w:p>
          <w:p>
            <w:pPr>
              <w:spacing w:after="80" w:line="276" w:lineRule="auto"/>
            </w:pPr>
            <w:r>
              <w:rPr>
                <w:rFonts w:ascii="Arial" w:hAnsi="Arial"/>
                <w:b/>
                <w:sz w:val="20"/>
              </w:rPr>
              <w:t>6. SOFTWARE AND HARDWARE TO BE USED</w:t>
            </w:r>
          </w:p>
          <w:p>
            <w:pPr>
              <w:spacing w:after="80" w:line="276" w:lineRule="auto"/>
            </w:pPr>
            <w:r>
              <w:rPr>
                <w:rFonts w:ascii="Arial" w:hAnsi="Arial"/>
                <w:b/>
                <w:sz w:val="20"/>
              </w:rPr>
              <w:t>Hardware</w:t>
            </w:r>
          </w:p>
          <w:p>
            <w:pPr>
              <w:spacing w:after="80" w:line="276" w:lineRule="auto"/>
            </w:pPr>
            <w:r>
              <w:rPr>
                <w:rFonts w:ascii="Times New Roman" w:hAnsi="Times New Roman"/>
                <w:sz w:val="20"/>
              </w:rPr>
              <w:t>ESP32 WROOM-32 development board – embedded processing and Wi-Fi communication.</w:t>
            </w:r>
          </w:p>
          <w:p>
            <w:pPr>
              <w:spacing w:after="80" w:line="276" w:lineRule="auto"/>
            </w:pPr>
            <w:r>
              <w:rPr>
                <w:rFonts w:ascii="Times New Roman" w:hAnsi="Times New Roman"/>
                <w:sz w:val="20"/>
              </w:rPr>
              <w:t>MPU6050 six-axis IMU – acceleration, angular motion, and impact-related measurements.</w:t>
            </w:r>
          </w:p>
          <w:p>
            <w:pPr>
              <w:spacing w:after="80" w:line="276" w:lineRule="auto"/>
            </w:pPr>
            <w:r>
              <w:rPr>
                <w:rFonts w:ascii="Times New Roman" w:hAnsi="Times New Roman"/>
                <w:sz w:val="20"/>
              </w:rPr>
              <w:t>Quectel L86-M33 GPS module – geographical location tracking.</w:t>
            </w:r>
          </w:p>
          <w:p>
            <w:pPr>
              <w:spacing w:after="80" w:line="276" w:lineRule="auto"/>
            </w:pPr>
            <w:r>
              <w:rPr>
                <w:rFonts w:ascii="Times New Roman" w:hAnsi="Times New Roman"/>
                <w:sz w:val="20"/>
              </w:rPr>
              <w:t>MQ-3 gas sensor – analog alcohol-related sensor readings.</w:t>
            </w:r>
          </w:p>
          <w:p>
            <w:pPr>
              <w:spacing w:after="80" w:line="276" w:lineRule="auto"/>
            </w:pPr>
            <w:r>
              <w:rPr>
                <w:rFonts w:ascii="Times New Roman" w:hAnsi="Times New Roman"/>
                <w:sz w:val="20"/>
              </w:rPr>
              <w:t>MFRC522 RFID reader and compatible cards – rider authentication.</w:t>
            </w:r>
          </w:p>
          <w:p>
            <w:pPr>
              <w:spacing w:after="80" w:line="276" w:lineRule="auto"/>
            </w:pPr>
            <w:r>
              <w:rPr>
                <w:rFonts w:ascii="Times New Roman" w:hAnsi="Times New Roman"/>
                <w:sz w:val="20"/>
              </w:rPr>
              <w:t>SH1106 1.3-inch OLED display – rider and system-status information.</w:t>
            </w:r>
          </w:p>
          <w:p>
            <w:pPr>
              <w:spacing w:after="80" w:line="276" w:lineRule="auto"/>
            </w:pPr>
            <w:r>
              <w:rPr>
                <w:rFonts w:ascii="Times New Roman" w:hAnsi="Times New Roman"/>
                <w:sz w:val="20"/>
              </w:rPr>
              <w:t>Piezoelectric buzzer – audible safety warnings.</w:t>
            </w:r>
          </w:p>
          <w:p>
            <w:pPr>
              <w:spacing w:after="80" w:line="276" w:lineRule="auto"/>
            </w:pPr>
            <w:r>
              <w:rPr>
                <w:rFonts w:ascii="Times New Roman" w:hAnsi="Times New Roman"/>
                <w:sz w:val="20"/>
              </w:rPr>
              <w:t>USB webcam or compatible camera – real-time video acquisition.</w:t>
            </w:r>
          </w:p>
          <w:p>
            <w:pPr>
              <w:spacing w:after="80" w:line="276" w:lineRule="auto"/>
            </w:pPr>
            <w:r>
              <w:rPr>
                <w:rFonts w:ascii="Times New Roman" w:hAnsi="Times New Roman"/>
                <w:sz w:val="20"/>
              </w:rPr>
              <w:t>Laptop with a suitable processor, memory, and camera interface – AI edge processing and application hosting.</w:t>
            </w:r>
          </w:p>
          <w:p>
            <w:pPr>
              <w:spacing w:after="80" w:line="276" w:lineRule="auto"/>
            </w:pPr>
            <w:r>
              <w:rPr>
                <w:rFonts w:ascii="Times New Roman" w:hAnsi="Times New Roman"/>
                <w:sz w:val="20"/>
              </w:rPr>
              <w:t>Regulated power supply, connecting wires, non-destructive helmet mounting arrangements, and supporting electronic components.</w:t>
            </w:r>
          </w:p>
          <w:p>
            <w:pPr>
              <w:spacing w:after="80" w:line="276" w:lineRule="auto"/>
            </w:pPr>
            <w:r>
              <w:rPr>
                <w:rFonts w:ascii="Arial" w:hAnsi="Arial"/>
                <w:b/>
                <w:sz w:val="20"/>
              </w:rPr>
              <w:t>Software, Frameworks, and Libraries</w:t>
            </w:r>
          </w:p>
          <w:p>
            <w:pPr>
              <w:spacing w:after="80" w:line="276" w:lineRule="auto"/>
            </w:pPr>
            <w:r>
              <w:rPr>
                <w:rFonts w:ascii="Times New Roman" w:hAnsi="Times New Roman"/>
                <w:sz w:val="20"/>
              </w:rPr>
              <w:t>Embedded firmware: Arduino IDE, ESP32 Arduino Core, Arduino C++, ArduinoJson, TinyGPSPlus, MFRC522, and Adafruit SH110X.</w:t>
            </w:r>
          </w:p>
          <w:p>
            <w:pPr>
              <w:spacing w:after="80" w:line="276" w:lineRule="auto"/>
            </w:pPr>
            <w:r>
              <w:rPr>
                <w:rFonts w:ascii="Times New Roman" w:hAnsi="Times New Roman"/>
                <w:sz w:val="20"/>
              </w:rPr>
              <w:t>Computer vision and AI: Python, OpenCV, Ultralytics YOLOv8n, MediaPipe, NumPy, and scikit-learn.</w:t>
            </w:r>
          </w:p>
          <w:p>
            <w:pPr>
              <w:spacing w:after="80" w:line="276" w:lineRule="auto"/>
            </w:pPr>
            <w:r>
              <w:rPr>
                <w:rFonts w:ascii="Times New Roman" w:hAnsi="Times New Roman"/>
                <w:sz w:val="20"/>
              </w:rPr>
              <w:t>AI server: FastAPI and Uvicorn for API services and video streaming.</w:t>
            </w:r>
          </w:p>
          <w:p>
            <w:pPr>
              <w:spacing w:after="80" w:line="276" w:lineRule="auto"/>
            </w:pPr>
            <w:r>
              <w:rPr>
                <w:rFonts w:ascii="Times New Roman" w:hAnsi="Times New Roman"/>
                <w:sz w:val="20"/>
              </w:rPr>
              <w:t>Backend: Node.js, Express.js, and Socket.IO.</w:t>
            </w:r>
          </w:p>
          <w:p>
            <w:pPr>
              <w:spacing w:after="80" w:line="276" w:lineRule="auto"/>
            </w:pPr>
            <w:r>
              <w:rPr>
                <w:rFonts w:ascii="Times New Roman" w:hAnsi="Times New Roman"/>
                <w:sz w:val="20"/>
              </w:rPr>
              <w:t>Database: MongoDB Atlas for telemetry, predictions, session records, and emergency logs.</w:t>
            </w:r>
          </w:p>
          <w:p>
            <w:pPr>
              <w:spacing w:after="80" w:line="276" w:lineRule="auto"/>
            </w:pPr>
            <w:r>
              <w:rPr>
                <w:rFonts w:ascii="Times New Roman" w:hAnsi="Times New Roman"/>
                <w:sz w:val="20"/>
              </w:rPr>
              <w:t>Frontend: React.js, Leaflet, React-Leaflet, Recharts, and Tailwind CSS.</w:t>
            </w:r>
          </w:p>
          <w:p>
            <w:pPr>
              <w:spacing w:after="80" w:line="276" w:lineRule="auto"/>
            </w:pPr>
            <w:r>
              <w:rPr>
                <w:rFonts w:ascii="Times New Roman" w:hAnsi="Times New Roman"/>
                <w:sz w:val="20"/>
              </w:rPr>
              <w:t>Emergency communication: Twilio SMS, NTFY.SH push notifications, GPS-based map links, and incident-video export.</w:t>
            </w:r>
          </w:p>
          <w:p>
            <w:pPr>
              <w:spacing w:after="80" w:line="276" w:lineRule="auto"/>
            </w:pPr>
            <w:r>
              <w:rPr>
                <w:rFonts w:ascii="Times New Roman" w:hAnsi="Times New Roman"/>
                <w:sz w:val="20"/>
              </w:rPr>
              <w:t>Communication protocols: I²C for compatible sensors, UART for GPS, SPI for RFID, HTTP/REST for telemetry and predictions, and Socket.IO for real-time dashboard updates.</w:t>
            </w:r>
          </w:p>
          <w:p>
            <w:pPr>
              <w:spacing w:after="80" w:line="276" w:lineRule="auto"/>
            </w:pPr>
            <w:r>
              <w:rPr>
                <w:rFonts w:ascii="Times New Roman" w:hAnsi="Times New Roman"/>
                <w:sz w:val="20"/>
              </w:rPr>
              <w:t>The system will be evaluated using a combination of embedded hardware tests, AI performance measurements, integration tests, and controlled simulations to assess feasibility, reliability, and suitability for further improvement.</w:t>
            </w:r>
          </w:p>
        </w:tc>
      </w:tr>
      <w:tr w14:paraId="58614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6281" w:hRule="atLeast"/>
        </w:trPr>
        <w:tc>
          <w:tcPr>
            <w:tcW w:w="403" w:type="dxa"/>
          </w:tcPr>
          <w:p w14:paraId="70C0FFD8">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3723F6A8">
            <w:pPr>
              <w:spacing w:before="60" w:after="80" w:line="276" w:lineRule="auto"/>
              <w:ind w:right="54"/>
              <w:rPr>
                <w:rFonts w:ascii="Arial" w:hAnsi="Arial" w:eastAsia="Arial" w:cs="Arial"/>
                <w:color w:val="0000FF"/>
              </w:rPr>
            </w:pPr>
            <w:r/>
            <w:r>
              <w:rPr>
                <w:rFonts w:ascii="Arial" w:hAnsi="Arial"/>
                <w:b/>
                <w:sz w:val="20"/>
              </w:rPr>
              <w:t>Expected Deliverables:</w:t>
            </w:r>
          </w:p>
          <w:p>
            <w:pPr>
              <w:spacing w:after="80" w:line="276" w:lineRule="auto"/>
            </w:pPr>
            <w:r>
              <w:rPr>
                <w:rFonts w:ascii="Times New Roman" w:hAnsi="Times New Roman"/>
                <w:sz w:val="20"/>
              </w:rPr>
              <w:t>● Working Smart Helmet Hardware Prototype: An ESP32-based helmet unit integrating MPU6050 6-axis IMU, Quectel L86-M33 GPS, MQ-3 gas sensor, MFRC522 RFID reader, SH1106 OLED display, and piezoelectric buzzer for local status monitoring and audible warnings.</w:t>
            </w:r>
          </w:p>
          <w:p>
            <w:pPr>
              <w:spacing w:after="80" w:line="276" w:lineRule="auto"/>
            </w:pPr>
            <w:r>
              <w:rPr>
                <w:rFonts w:ascii="Times New Roman" w:hAnsi="Times New Roman"/>
                <w:sz w:val="20"/>
              </w:rPr>
              <w:t>● Edge AI Computer Vision Suite: A Python software pipeline incorporating YOLOv8n road-object detection, polynomial lane departure tracking, MediaPipe facial landmark drowsiness detection, and Random Forest event/risk classification.</w:t>
            </w:r>
          </w:p>
          <w:p>
            <w:pPr>
              <w:spacing w:after="80" w:line="276" w:lineRule="auto"/>
            </w:pPr>
            <w:r>
              <w:rPr>
                <w:rFonts w:ascii="Times New Roman" w:hAnsi="Times New Roman"/>
                <w:sz w:val="20"/>
              </w:rPr>
              <w:t>● Web-Based Monitoring Dashboard: A React.js dashboard displaying live GPS location tracking (Leaflet), sensor telemetry gauges, rider authentication status, AI predictions, and historical telemetry charts.</w:t>
            </w:r>
          </w:p>
          <w:p>
            <w:pPr>
              <w:spacing w:after="80" w:line="276" w:lineRule="auto"/>
            </w:pPr>
            <w:r>
              <w:rPr>
                <w:rFonts w:ascii="Times New Roman" w:hAnsi="Times New Roman"/>
                <w:sz w:val="20"/>
              </w:rPr>
              <w:t>● Backend and Database System: A Node.js and Express backend integrated with MongoDB Atlas and Socket.IO for real-time telemetry streaming, session verification, and incident logging.</w:t>
            </w:r>
          </w:p>
          <w:p>
            <w:pPr>
              <w:spacing w:after="80" w:line="276" w:lineRule="auto"/>
            </w:pPr>
            <w:r>
              <w:rPr>
                <w:rFonts w:ascii="Times New Roman" w:hAnsi="Times New Roman"/>
                <w:sz w:val="20"/>
              </w:rPr>
              <w:t>● Automated Emergency Alert System: An emergency response module featuring a 10-second cancelable SOS countdown and automated dispatch of SMS (Twilio) and push notifications (NTFY.SH) containing Google Maps GPS coordinates.</w:t>
            </w:r>
          </w:p>
          <w:p>
            <w:pPr>
              <w:spacing w:after="80" w:line="276" w:lineRule="auto"/>
            </w:pPr>
            <w:r>
              <w:rPr>
                <w:rFonts w:ascii="Times New Roman" w:hAnsi="Times New Roman"/>
                <w:sz w:val="20"/>
              </w:rPr>
              <w:t>● Incident Video Black Box Module: A rolling 250-frame (~10 s) circular video buffer that automatically encodes an H.264 incident clip following emergency detection for cloud/local sharing via notification links.</w:t>
            </w:r>
          </w:p>
          <w:p>
            <w:pPr>
              <w:spacing w:after="80" w:line="276" w:lineRule="auto"/>
            </w:pPr>
            <w:r>
              <w:rPr>
                <w:rFonts w:ascii="Times New Roman" w:hAnsi="Times New Roman"/>
                <w:sz w:val="20"/>
              </w:rPr>
              <w:t>● QR-Based Emergency Medical Portal: A power-independent printed helmet QR code linking to an online emergency portal (emergency-portal/index.html) displaying essential medical details and click-to-call emergency contacts.</w:t>
            </w:r>
          </w:p>
        </w:tc>
      </w:tr>
      <w:tr w14:paraId="100C5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544" w:hRule="atLeast"/>
        </w:trPr>
        <w:tc>
          <w:tcPr>
            <w:tcW w:w="403" w:type="dxa"/>
          </w:tcPr>
          <w:p w14:paraId="25F4790B">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2ED46F38">
            <w:pPr>
              <w:spacing w:before="60" w:after="80" w:line="276" w:lineRule="auto"/>
              <w:ind w:right="54"/>
              <w:rPr>
                <w:rFonts w:ascii="Arial" w:hAnsi="Arial" w:eastAsia="Arial" w:cs="Arial"/>
                <w:color w:val="0000FF"/>
                <w:sz w:val="24"/>
                <w:szCs w:val="24"/>
              </w:rPr>
            </w:pPr>
            <w:r/>
            <w:r>
              <w:rPr>
                <w:rFonts w:ascii="Arial" w:hAnsi="Arial"/>
                <w:b/>
                <w:sz w:val="20"/>
              </w:rPr>
              <w:t>Expected Outcomes and Impact:</w:t>
            </w:r>
          </w:p>
          <w:p>
            <w:pPr>
              <w:spacing w:after="80" w:line="276" w:lineRule="auto"/>
            </w:pPr>
            <w:r>
              <w:rPr>
                <w:rFonts w:ascii="Arial" w:hAnsi="Arial"/>
                <w:b/>
                <w:sz w:val="20"/>
              </w:rPr>
              <w:t>TECHNICAL</w:t>
            </w:r>
          </w:p>
          <w:p>
            <w:pPr>
              <w:spacing w:after="80" w:line="276" w:lineRule="auto"/>
            </w:pPr>
            <w:r>
              <w:rPr>
                <w:rFonts w:ascii="Times New Roman" w:hAnsi="Times New Roman"/>
                <w:sz w:val="20"/>
              </w:rPr>
              <w:t>Delivery of an open, reproducible multi-sensor fusion architecture demonstrating that lightweight microcontrollers (ESP32) and edge vision models can be synchronized to monitor rider alertness and vehicle motion dynamics.</w:t>
            </w:r>
          </w:p>
          <w:p>
            <w:pPr>
              <w:spacing w:after="80" w:line="276" w:lineRule="auto"/>
            </w:pPr>
            <w:r>
              <w:rPr>
                <w:rFonts w:ascii="Arial" w:hAnsi="Arial"/>
                <w:b/>
                <w:sz w:val="20"/>
              </w:rPr>
              <w:t>SOCIAL</w:t>
            </w:r>
          </w:p>
          <w:p>
            <w:pPr>
              <w:spacing w:after="80" w:line="276" w:lineRule="auto"/>
            </w:pPr>
            <w:r>
              <w:rPr>
                <w:rFonts w:ascii="Times New Roman" w:hAnsi="Times New Roman"/>
                <w:sz w:val="20"/>
              </w:rPr>
              <w:t>Proactive warnings for fatigue and lane departure, paired with automated location sharing and instant first-responder QR medical profile access, supporting faster emergency awareness during accidents.</w:t>
            </w:r>
          </w:p>
          <w:p>
            <w:pPr>
              <w:spacing w:after="80" w:line="276" w:lineRule="auto"/>
            </w:pPr>
            <w:r>
              <w:rPr>
                <w:rFonts w:ascii="Arial" w:hAnsi="Arial"/>
                <w:b/>
                <w:sz w:val="20"/>
              </w:rPr>
              <w:t>ENVIRONMENTAL</w:t>
            </w:r>
          </w:p>
          <w:p>
            <w:pPr>
              <w:spacing w:after="80" w:line="276" w:lineRule="auto"/>
            </w:pPr>
            <w:r>
              <w:rPr>
                <w:rFonts w:ascii="Times New Roman" w:hAnsi="Times New Roman"/>
                <w:sz w:val="20"/>
              </w:rPr>
              <w:t>Emphasizes component reuse and non-destructive helmet mounting. The design avoids modifying helmet EPS foam, preserves protective gear, and utilizes low-power embedded electronics.</w:t>
            </w:r>
          </w:p>
          <w:p>
            <w:pPr>
              <w:spacing w:after="80" w:line="276" w:lineRule="auto"/>
            </w:pPr>
            <w:r>
              <w:rPr>
                <w:rFonts w:ascii="Arial" w:hAnsi="Arial"/>
                <w:b/>
                <w:sz w:val="20"/>
              </w:rPr>
              <w:t>ECONOMIC</w:t>
            </w:r>
          </w:p>
          <w:p>
            <w:pPr>
              <w:spacing w:after="80" w:line="276" w:lineRule="auto"/>
            </w:pPr>
            <w:r>
              <w:rPr>
                <w:rFonts w:ascii="Times New Roman" w:hAnsi="Times New Roman"/>
                <w:sz w:val="20"/>
              </w:rPr>
              <w:t>Replaces expensive proprietary smart helmets with an accessible system built from off-the-shelf components (ESP32, standard IMU, open-source AI frameworks), establishing a baseline for affordable two-wheeler safety.</w:t>
            </w:r>
          </w:p>
          <w:p>
            <w:pPr>
              <w:spacing w:after="80" w:line="276" w:lineRule="auto"/>
            </w:pPr>
            <w:r>
              <w:rPr>
                <w:rFonts w:ascii="Arial" w:hAnsi="Arial"/>
                <w:b/>
                <w:sz w:val="20"/>
              </w:rPr>
              <w:t>INDUSTRIAL</w:t>
            </w:r>
          </w:p>
          <w:p>
            <w:pPr>
              <w:spacing w:after="80" w:line="276" w:lineRule="auto"/>
            </w:pPr>
            <w:r>
              <w:rPr>
                <w:rFonts w:ascii="Times New Roman" w:hAnsi="Times New Roman"/>
                <w:sz w:val="20"/>
              </w:rPr>
              <w:t>Provides experimental insights for intelligent transportation systems (ITS), two-wheeler telematics providers, and delivery fleet operators seeking modular rider safety solutions.</w:t>
            </w:r>
          </w:p>
          <w:p>
            <w:pPr>
              <w:spacing w:after="80" w:line="276" w:lineRule="auto"/>
            </w:pPr>
            <w:r>
              <w:rPr>
                <w:rFonts w:ascii="Arial" w:hAnsi="Arial"/>
                <w:b/>
                <w:sz w:val="20"/>
              </w:rPr>
              <w:t>ACADEMIC</w:t>
            </w:r>
          </w:p>
          <w:p>
            <w:pPr>
              <w:spacing w:after="80" w:line="276" w:lineRule="auto"/>
            </w:pPr>
            <w:r>
              <w:rPr>
                <w:rFonts w:ascii="Times New Roman" w:hAnsi="Times New Roman"/>
                <w:sz w:val="20"/>
              </w:rPr>
              <w:t>Provides final-year engineering students with hands-on experience in embedded C++ development, edge computer vision, ensemble machine learning, distributed web architectures, and telematic communication protocols.</w:t>
            </w:r>
          </w:p>
          <w:p>
            <w:pPr>
              <w:spacing w:after="80" w:line="276" w:lineRule="auto"/>
            </w:pPr>
            <w:r>
              <w:rPr>
                <w:rFonts w:ascii="Arial" w:hAnsi="Arial"/>
                <w:b/>
                <w:sz w:val="20"/>
              </w:rPr>
              <w:t>POTENTIAL USERS</w:t>
            </w:r>
          </w:p>
          <w:p>
            <w:pPr>
              <w:spacing w:after="80" w:line="276" w:lineRule="auto"/>
            </w:pPr>
            <w:r>
              <w:rPr>
                <w:rFonts w:ascii="Times New Roman" w:hAnsi="Times New Roman"/>
                <w:sz w:val="20"/>
              </w:rPr>
              <w:t>Two-wheeler commuters, student riders, delivery personnel, family members seeking location tracking, and first responders accessing emergency medical profiles on-scene.</w:t>
            </w:r>
          </w:p>
        </w:tc>
      </w:tr>
      <w:tr w14:paraId="302D1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795" w:hRule="atLeast"/>
        </w:trPr>
        <w:tc>
          <w:tcPr>
            <w:tcW w:w="403" w:type="dxa"/>
          </w:tcPr>
          <w:p w14:paraId="43F38C3C">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7157B8F4">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Relevance:</w:t>
            </w:r>
          </w:p>
          <w:p w14:paraId="4D5F5CB4">
            <w:pPr>
              <w:spacing w:before="60" w:after="60"/>
              <w:rPr>
                <w:rFonts w:ascii="Arial" w:hAnsi="Arial" w:eastAsia="Arial" w:cs="Arial"/>
                <w:sz w:val="24"/>
                <w:szCs w:val="24"/>
              </w:rPr>
            </w:pPr>
            <w:r>
              <w:rPr>
                <w:rFonts w:ascii="Arial" w:hAnsi="Arial" w:eastAsia="Arial" w:cs="Arial"/>
                <w:b/>
                <w:bCs/>
                <w:sz w:val="24"/>
                <w:szCs w:val="24"/>
              </w:rPr>
              <w:t>Tick wherever applicable</w:t>
            </w:r>
          </w:p>
          <w:p w14:paraId="5E744D2A">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SDGs (Sustainable Development Goals)</w:t>
            </w:r>
          </w:p>
          <w:p w14:paraId="2EC1340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Karnataka Priority Sector</w:t>
            </w:r>
          </w:p>
          <w:p w14:paraId="44F6B0D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Rural Development</w:t>
            </w:r>
          </w:p>
          <w:p w14:paraId="46EBD578">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MSME</w:t>
            </w:r>
          </w:p>
          <w:p w14:paraId="6069257F">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Agriculture</w:t>
            </w:r>
          </w:p>
          <w:p w14:paraId="3CD06F39">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Healthcare</w:t>
            </w:r>
          </w:p>
          <w:p w14:paraId="2347C1B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Water</w:t>
            </w:r>
          </w:p>
          <w:p w14:paraId="12E035F2">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Environment</w:t>
            </w:r>
          </w:p>
          <w:p w14:paraId="3E8246E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Climate</w:t>
            </w:r>
          </w:p>
          <w:p w14:paraId="26E7CCEA">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Manufacturing</w:t>
            </w:r>
          </w:p>
          <w:p w14:paraId="25ACE62E">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Smart Cities</w:t>
            </w:r>
          </w:p>
          <w:p w14:paraId="75073CE3">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Digital India</w:t>
            </w:r>
          </w:p>
          <w:p w14:paraId="31B7C9ED">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Startup</w:t>
            </w:r>
          </w:p>
          <w:p w14:paraId="72CA4D81">
            <w:pPr>
              <w:tabs>
                <w:tab w:val="left" w:pos="567"/>
              </w:tabs>
              <w:spacing w:before="60" w:after="60"/>
              <w:ind w:left="567" w:hanging="142"/>
              <w:rPr>
                <w:rFonts w:ascii="Arial" w:hAnsi="Arial" w:eastAsia="Arial" w:cs="Arial"/>
                <w:sz w:val="24"/>
                <w:szCs w:val="24"/>
              </w:rPr>
            </w:pPr>
            <w:r>
              <w:rPr>
                <w:rFonts w:ascii="Arial" w:hAnsi="Arial" w:eastAsia="Arial" w:cs="Arial"/>
                <w:b/>
                <w:bCs/>
                <w:sz w:val="24"/>
                <w:szCs w:val="24"/>
              </w:rPr>
              <w:t>□</w:t>
            </w:r>
            <w:r>
              <w:rPr>
                <w:rFonts w:ascii="Arial" w:hAnsi="Arial" w:eastAsia="Arial" w:cs="Arial"/>
                <w:b/>
                <w:bCs/>
                <w:sz w:val="24"/>
                <w:szCs w:val="24"/>
              </w:rPr>
              <w:tab/>
            </w:r>
            <w:r>
              <w:rPr>
                <w:rFonts w:ascii="Arial" w:hAnsi="Arial" w:eastAsia="Arial" w:cs="Arial"/>
                <w:b/>
                <w:bCs/>
                <w:sz w:val="24"/>
                <w:szCs w:val="24"/>
              </w:rPr>
              <w:t>Women Empowerment</w:t>
            </w:r>
          </w:p>
          <w:p w14:paraId="5749CD13">
            <w:pPr>
              <w:pStyle w:val="19"/>
              <w:keepNext w:val="0"/>
              <w:keepLines w:val="0"/>
              <w:widowControl/>
              <w:suppressLineNumbers w:val="0"/>
              <w:jc w:val="left"/>
            </w:pPr>
            <w:r>
              <w:rPr>
                <w:rFonts w:ascii="Arial" w:hAnsi="Arial" w:eastAsia="Arial" w:cs="Arial"/>
                <w:b/>
                <w:bCs/>
                <w:sz w:val="24"/>
                <w:szCs w:val="24"/>
                <w:lang w:val="en-US"/>
              </w:rPr>
              <w:t>☑</w:t>
            </w:r>
            <w:r>
              <w:rPr>
                <w:rFonts w:ascii="Arial" w:hAnsi="Arial" w:eastAsia="Arial" w:cs="Arial"/>
                <w:b/>
                <w:bCs/>
                <w:sz w:val="24"/>
                <w:szCs w:val="24"/>
              </w:rPr>
              <w:tab/>
            </w:r>
            <w:r>
              <w:rPr>
                <w:rFonts w:ascii="Arial" w:hAnsi="Arial" w:eastAsia="Arial" w:cs="Arial"/>
                <w:b/>
                <w:bCs/>
                <w:sz w:val="24"/>
                <w:szCs w:val="24"/>
              </w:rPr>
              <w:t xml:space="preserve">Others (Please Specify):    </w:t>
            </w:r>
            <w:r>
              <w:t>ROAD SAFETY, INTELLIGENT TRANSPORTATION</w:t>
            </w:r>
            <w:r>
              <w:rPr>
                <w:rFonts w:hint="default"/>
                <w:lang w:val="en-US"/>
              </w:rPr>
              <w:t xml:space="preserve"> </w:t>
            </w:r>
            <w:r>
              <w:t>SYSTEMS (ITS), ARTIFICIAL INTELLIGENCE (AI), INTERNET OF THINGS (IoT), AND EMERGENCY RESPONSE TECHNOLOGY.</w:t>
            </w:r>
          </w:p>
          <w:p w14:paraId="560C47D8">
            <w:pPr>
              <w:tabs>
                <w:tab w:val="left" w:pos="567"/>
              </w:tabs>
              <w:spacing w:before="60" w:after="60"/>
              <w:ind w:left="567" w:hanging="142"/>
              <w:rPr>
                <w:rFonts w:ascii="Arial" w:hAnsi="Arial" w:eastAsia="Arial" w:cs="Arial"/>
                <w:sz w:val="24"/>
                <w:szCs w:val="24"/>
                <w:u w:val="single"/>
              </w:rPr>
            </w:pPr>
            <w:r>
              <w:rPr>
                <w:rFonts w:ascii="Arial" w:hAnsi="Arial" w:eastAsia="Arial" w:cs="Arial"/>
                <w:b/>
                <w:bCs/>
                <w:sz w:val="24"/>
                <w:szCs w:val="24"/>
              </w:rPr>
              <w:t xml:space="preserve">                                  </w:t>
            </w:r>
          </w:p>
        </w:tc>
      </w:tr>
      <w:tr w14:paraId="6FD2B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11" w:hRule="atLeast"/>
        </w:trPr>
        <w:tc>
          <w:tcPr>
            <w:tcW w:w="403" w:type="dxa"/>
          </w:tcPr>
          <w:p w14:paraId="4DFB104C">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33AD091B">
            <w:pPr>
              <w:spacing w:before="60" w:after="60"/>
              <w:rPr>
                <w:rFonts w:ascii="Arial" w:hAnsi="Arial" w:eastAsia="Arial" w:cs="Arial"/>
                <w:color w:val="0000FF"/>
                <w:sz w:val="24"/>
                <w:szCs w:val="24"/>
              </w:rPr>
            </w:pPr>
            <w:r>
              <w:rPr>
                <w:rFonts w:ascii="Arial" w:hAnsi="Arial" w:eastAsia="Arial" w:cs="Arial"/>
                <w:b/>
                <w:bCs/>
                <w:color w:val="0000FF"/>
                <w:sz w:val="24"/>
                <w:szCs w:val="24"/>
              </w:rPr>
              <w:t xml:space="preserve">Work Plan (Please specify the month and tick </w:t>
            </w:r>
            <w:sdt>
              <w:sdtPr>
                <w:tag w:val="goog_rdk_0"/>
                <w:id w:val="-729572207"/>
              </w:sdtPr>
              <w:sdtContent>
                <w:r>
                  <w:rPr>
                    <w:rFonts w:ascii="Arial Unicode MS" w:hAnsi="Arial Unicode MS" w:eastAsia="Arial Unicode MS" w:cs="Arial Unicode MS"/>
                    <w:color w:val="0000FF"/>
                    <w:sz w:val="24"/>
                    <w:szCs w:val="24"/>
                  </w:rPr>
                  <w:t>✓</w:t>
                </w:r>
              </w:sdtContent>
            </w:sdt>
            <w:r>
              <w:rPr>
                <w:rFonts w:ascii="Arial" w:hAnsi="Arial" w:eastAsia="Arial" w:cs="Arial"/>
                <w:b/>
                <w:bCs/>
                <w:color w:val="0000FF"/>
                <w:sz w:val="24"/>
                <w:szCs w:val="24"/>
              </w:rPr>
              <w:t>)</w:t>
            </w:r>
          </w:p>
          <w:tbl>
            <w:tblPr>
              <w:tblStyle w:val="44"/>
              <w:tblW w:w="8931"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9"/>
              <w:gridCol w:w="1406"/>
              <w:gridCol w:w="1387"/>
              <w:gridCol w:w="1391"/>
              <w:gridCol w:w="1275"/>
              <w:gridCol w:w="1203"/>
            </w:tblGrid>
            <w:tr w14:paraId="27D43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r>
                    <w:rPr>
                      <w:rFonts w:ascii="Arial" w:hAnsi="Arial"/>
                      <w:b/>
                      <w:sz w:val="18"/>
                    </w:rPr>
                    <w:t>Activity</w:t>
                  </w:r>
                </w:p>
              </w:tc>
              <w:tc>
                <w:tcPr>
                  <w:tcW w:w="1406" w:type="dxa"/>
                  <w:vAlign w:val="center"/>
                </w:tcPr>
                <w:p>
                  <w:r>
                    <w:rPr>
                      <w:rFonts w:ascii="Arial" w:hAnsi="Arial"/>
                      <w:b/>
                      <w:sz w:val="18"/>
                    </w:rPr>
                    <w:t>Dec 2026</w:t>
                  </w:r>
                </w:p>
              </w:tc>
              <w:tc>
                <w:tcPr>
                  <w:tcW w:w="1387" w:type="dxa"/>
                  <w:vAlign w:val="center"/>
                </w:tcPr>
                <w:p>
                  <w:r>
                    <w:rPr>
                      <w:rFonts w:ascii="Arial" w:hAnsi="Arial"/>
                      <w:b/>
                      <w:sz w:val="18"/>
                    </w:rPr>
                    <w:t>Jan 2027</w:t>
                  </w:r>
                </w:p>
              </w:tc>
              <w:tc>
                <w:tcPr>
                  <w:tcW w:w="1391" w:type="dxa"/>
                  <w:vAlign w:val="center"/>
                </w:tcPr>
                <w:p>
                  <w:r>
                    <w:rPr>
                      <w:rFonts w:ascii="Arial" w:hAnsi="Arial"/>
                      <w:b/>
                      <w:sz w:val="18"/>
                    </w:rPr>
                    <w:t>Feb 2027</w:t>
                  </w:r>
                </w:p>
              </w:tc>
              <w:tc>
                <w:tcPr>
                  <w:tcW w:w="1275" w:type="dxa"/>
                  <w:vAlign w:val="center"/>
                </w:tcPr>
                <w:p>
                  <w:r>
                    <w:rPr>
                      <w:rFonts w:ascii="Arial" w:hAnsi="Arial"/>
                      <w:b/>
                      <w:sz w:val="18"/>
                    </w:rPr>
                    <w:t>Mar 2027</w:t>
                  </w:r>
                </w:p>
              </w:tc>
              <w:tc>
                <w:tcPr>
                  <w:tcW w:w="1203" w:type="dxa"/>
                  <w:vAlign w:val="center"/>
                </w:tcPr>
                <w:p>
                  <w:r>
                    <w:rPr>
                      <w:rFonts w:ascii="Arial" w:hAnsi="Arial"/>
                      <w:b/>
                      <w:sz w:val="18"/>
                    </w:rPr>
                    <w:t>Apr 2027</w:t>
                  </w:r>
                </w:p>
              </w:tc>
            </w:tr>
            <w:tr w14:paraId="14D34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r>
                    <w:rPr>
                      <w:rFonts w:ascii="Times New Roman" w:hAnsi="Times New Roman"/>
                      <w:sz w:val="18"/>
                    </w:rPr>
                    <w:t>Baseline hardware testing &amp; calibration (MPU6050, raw MQ-3, GPS)</w:t>
                  </w:r>
                </w:p>
              </w:tc>
              <w:tc>
                <w:tcPr>
                  <w:tcW w:w="1406" w:type="dxa"/>
                </w:tcPr>
                <w:p>
                  <w:pPr>
                    <w:jc w:val="center"/>
                  </w:pPr>
                  <w:r>
                    <w:rPr>
                      <w:rFonts w:ascii="Arial" w:hAnsi="Arial"/>
                      <w:sz w:val="18"/>
                    </w:rPr>
                    <w:t>✔️</w:t>
                  </w:r>
                </w:p>
              </w:tc>
              <w:tc>
                <w:tcPr>
                  <w:tcW w:w="1387" w:type="dxa"/>
                </w:tcPr>
                <w:p>
                  <w:pPr>
                    <w:jc w:val="center"/>
                  </w:pPr>
                  <w:r>
                    <w:rPr>
                      <w:rFonts w:ascii="Arial" w:hAnsi="Arial"/>
                      <w:sz w:val="18"/>
                    </w:rPr>
                  </w:r>
                </w:p>
              </w:tc>
              <w:tc>
                <w:tcPr>
                  <w:tcW w:w="1391" w:type="dxa"/>
                </w:tcPr>
                <w:p>
                  <w:pPr>
                    <w:jc w:val="center"/>
                  </w:pPr>
                  <w:r>
                    <w:rPr>
                      <w:rFonts w:ascii="Arial" w:hAnsi="Arial"/>
                      <w:sz w:val="18"/>
                    </w:rPr>
                  </w:r>
                </w:p>
              </w:tc>
              <w:tc>
                <w:tcPr>
                  <w:tcW w:w="1275" w:type="dxa"/>
                </w:tcPr>
                <w:p>
                  <w:pPr>
                    <w:jc w:val="center"/>
                  </w:pPr>
                  <w:r>
                    <w:rPr>
                      <w:rFonts w:ascii="Arial" w:hAnsi="Arial"/>
                      <w:sz w:val="18"/>
                    </w:rPr>
                  </w:r>
                </w:p>
              </w:tc>
              <w:tc>
                <w:tcPr>
                  <w:tcW w:w="1203" w:type="dxa"/>
                </w:tcPr>
                <w:p>
                  <w:pPr>
                    <w:jc w:val="center"/>
                  </w:pPr>
                  <w:r>
                    <w:rPr>
                      <w:rFonts w:ascii="Arial" w:hAnsi="Arial"/>
                      <w:sz w:val="18"/>
                    </w:rPr>
                  </w:r>
                </w:p>
              </w:tc>
            </w:tr>
            <w:tr w14:paraId="4CF22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r>
                    <w:rPr>
                      <w:rFonts w:ascii="Times New Roman" w:hAnsi="Times New Roman"/>
                      <w:sz w:val="18"/>
                    </w:rPr>
                    <w:t>Safe empirical data collection (stationary seated &amp; recorded road video)</w:t>
                  </w:r>
                </w:p>
              </w:tc>
              <w:tc>
                <w:tcPr>
                  <w:tcW w:w="1406" w:type="dxa"/>
                </w:tcPr>
                <w:p>
                  <w:pPr>
                    <w:jc w:val="center"/>
                  </w:pPr>
                  <w:r>
                    <w:rPr>
                      <w:rFonts w:ascii="Arial" w:hAnsi="Arial"/>
                      <w:sz w:val="18"/>
                    </w:rPr>
                    <w:t>✔️</w:t>
                  </w:r>
                </w:p>
              </w:tc>
              <w:tc>
                <w:tcPr>
                  <w:tcW w:w="1387" w:type="dxa"/>
                </w:tcPr>
                <w:p>
                  <w:pPr>
                    <w:jc w:val="center"/>
                  </w:pPr>
                  <w:r>
                    <w:rPr>
                      <w:rFonts w:ascii="Arial" w:hAnsi="Arial"/>
                      <w:sz w:val="18"/>
                    </w:rPr>
                    <w:t>✔️</w:t>
                  </w:r>
                </w:p>
              </w:tc>
              <w:tc>
                <w:tcPr>
                  <w:tcW w:w="1391" w:type="dxa"/>
                </w:tcPr>
                <w:p>
                  <w:pPr>
                    <w:jc w:val="center"/>
                  </w:pPr>
                  <w:r>
                    <w:rPr>
                      <w:rFonts w:ascii="Arial" w:hAnsi="Arial"/>
                      <w:sz w:val="18"/>
                    </w:rPr>
                  </w:r>
                </w:p>
              </w:tc>
              <w:tc>
                <w:tcPr>
                  <w:tcW w:w="1275" w:type="dxa"/>
                </w:tcPr>
                <w:p>
                  <w:pPr>
                    <w:jc w:val="center"/>
                  </w:pPr>
                  <w:r>
                    <w:rPr>
                      <w:rFonts w:ascii="Arial" w:hAnsi="Arial"/>
                      <w:sz w:val="18"/>
                    </w:rPr>
                  </w:r>
                </w:p>
              </w:tc>
              <w:tc>
                <w:tcPr>
                  <w:tcW w:w="1203" w:type="dxa"/>
                </w:tcPr>
                <w:p>
                  <w:pPr>
                    <w:jc w:val="center"/>
                  </w:pPr>
                  <w:r>
                    <w:rPr>
                      <w:rFonts w:ascii="Arial" w:hAnsi="Arial"/>
                      <w:sz w:val="18"/>
                    </w:rPr>
                  </w:r>
                </w:p>
              </w:tc>
            </w:tr>
            <w:tr w14:paraId="666D7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r>
                    <w:rPr>
                      <w:rFonts w:ascii="Times New Roman" w:hAnsi="Times New Roman"/>
                      <w:sz w:val="18"/>
                    </w:rPr>
                    <w:t>Model retraining, feature evaluation &amp; Random Forest tuning</w:t>
                  </w:r>
                </w:p>
              </w:tc>
              <w:tc>
                <w:tcPr>
                  <w:tcW w:w="1406" w:type="dxa"/>
                </w:tcPr>
                <w:p>
                  <w:pPr>
                    <w:jc w:val="center"/>
                  </w:pPr>
                  <w:r>
                    <w:rPr>
                      <w:rFonts w:ascii="Arial" w:hAnsi="Arial"/>
                      <w:sz w:val="18"/>
                    </w:rPr>
                  </w:r>
                </w:p>
              </w:tc>
              <w:tc>
                <w:tcPr>
                  <w:tcW w:w="1387" w:type="dxa"/>
                </w:tcPr>
                <w:p>
                  <w:pPr>
                    <w:jc w:val="center"/>
                  </w:pPr>
                  <w:r>
                    <w:rPr>
                      <w:rFonts w:ascii="Arial" w:hAnsi="Arial"/>
                      <w:sz w:val="18"/>
                    </w:rPr>
                    <w:t>✔️</w:t>
                  </w:r>
                </w:p>
              </w:tc>
              <w:tc>
                <w:tcPr>
                  <w:tcW w:w="1391" w:type="dxa"/>
                </w:tcPr>
                <w:p>
                  <w:pPr>
                    <w:jc w:val="center"/>
                  </w:pPr>
                  <w:r>
                    <w:rPr>
                      <w:rFonts w:ascii="Arial" w:hAnsi="Arial"/>
                      <w:sz w:val="18"/>
                    </w:rPr>
                    <w:t>✔️</w:t>
                  </w:r>
                </w:p>
              </w:tc>
              <w:tc>
                <w:tcPr>
                  <w:tcW w:w="1275" w:type="dxa"/>
                </w:tcPr>
                <w:p>
                  <w:pPr>
                    <w:jc w:val="center"/>
                  </w:pPr>
                  <w:r>
                    <w:rPr>
                      <w:rFonts w:ascii="Arial" w:hAnsi="Arial"/>
                      <w:sz w:val="18"/>
                    </w:rPr>
                  </w:r>
                </w:p>
              </w:tc>
              <w:tc>
                <w:tcPr>
                  <w:tcW w:w="1203" w:type="dxa"/>
                </w:tcPr>
                <w:p>
                  <w:pPr>
                    <w:jc w:val="center"/>
                  </w:pPr>
                  <w:r>
                    <w:rPr>
                      <w:rFonts w:ascii="Arial" w:hAnsi="Arial"/>
                      <w:sz w:val="18"/>
                    </w:rPr>
                  </w:r>
                </w:p>
              </w:tc>
            </w:tr>
            <w:tr w14:paraId="0187C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r>
                    <w:rPr>
                      <w:rFonts w:ascii="Times New Roman" w:hAnsi="Times New Roman"/>
                      <w:sz w:val="18"/>
                    </w:rPr>
                    <w:t>False-alert characterization &amp; threshold testing (bench vibration, head turns)</w:t>
                  </w:r>
                </w:p>
              </w:tc>
              <w:tc>
                <w:tcPr>
                  <w:tcW w:w="1406" w:type="dxa"/>
                </w:tcPr>
                <w:p>
                  <w:pPr>
                    <w:jc w:val="center"/>
                  </w:pPr>
                  <w:r>
                    <w:rPr>
                      <w:rFonts w:ascii="Arial" w:hAnsi="Arial"/>
                      <w:sz w:val="18"/>
                    </w:rPr>
                  </w:r>
                </w:p>
              </w:tc>
              <w:tc>
                <w:tcPr>
                  <w:tcW w:w="1387" w:type="dxa"/>
                </w:tcPr>
                <w:p>
                  <w:pPr>
                    <w:jc w:val="center"/>
                  </w:pPr>
                  <w:r>
                    <w:rPr>
                      <w:rFonts w:ascii="Arial" w:hAnsi="Arial"/>
                      <w:sz w:val="18"/>
                    </w:rPr>
                  </w:r>
                </w:p>
              </w:tc>
              <w:tc>
                <w:tcPr>
                  <w:tcW w:w="1391" w:type="dxa"/>
                </w:tcPr>
                <w:p>
                  <w:pPr>
                    <w:jc w:val="center"/>
                  </w:pPr>
                  <w:r>
                    <w:rPr>
                      <w:rFonts w:ascii="Arial" w:hAnsi="Arial"/>
                      <w:sz w:val="18"/>
                    </w:rPr>
                    <w:t>✔️</w:t>
                  </w:r>
                </w:p>
              </w:tc>
              <w:tc>
                <w:tcPr>
                  <w:tcW w:w="1275" w:type="dxa"/>
                </w:tcPr>
                <w:p>
                  <w:pPr>
                    <w:jc w:val="center"/>
                  </w:pPr>
                  <w:r>
                    <w:rPr>
                      <w:rFonts w:ascii="Arial" w:hAnsi="Arial"/>
                      <w:sz w:val="18"/>
                    </w:rPr>
                    <w:t>✔️</w:t>
                  </w:r>
                </w:p>
              </w:tc>
              <w:tc>
                <w:tcPr>
                  <w:tcW w:w="1203" w:type="dxa"/>
                </w:tcPr>
                <w:p>
                  <w:pPr>
                    <w:jc w:val="center"/>
                  </w:pPr>
                  <w:r>
                    <w:rPr>
                      <w:rFonts w:ascii="Arial" w:hAnsi="Arial"/>
                      <w:sz w:val="18"/>
                    </w:rPr>
                  </w:r>
                </w:p>
              </w:tc>
            </w:tr>
            <w:tr w14:paraId="5CCC9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r>
                    <w:rPr>
                      <w:rFonts w:ascii="Times New Roman" w:hAnsi="Times New Roman"/>
                      <w:sz w:val="18"/>
                    </w:rPr>
                    <w:t>Emergency notification pipeline &amp; QR portal evaluation (SMS, video export)</w:t>
                  </w:r>
                </w:p>
              </w:tc>
              <w:tc>
                <w:tcPr>
                  <w:tcW w:w="1406" w:type="dxa"/>
                </w:tcPr>
                <w:p>
                  <w:pPr>
                    <w:jc w:val="center"/>
                  </w:pPr>
                  <w:r>
                    <w:rPr>
                      <w:rFonts w:ascii="Arial" w:hAnsi="Arial"/>
                      <w:sz w:val="18"/>
                    </w:rPr>
                  </w:r>
                </w:p>
              </w:tc>
              <w:tc>
                <w:tcPr>
                  <w:tcW w:w="1387" w:type="dxa"/>
                </w:tcPr>
                <w:p>
                  <w:pPr>
                    <w:jc w:val="center"/>
                  </w:pPr>
                  <w:r>
                    <w:rPr>
                      <w:rFonts w:ascii="Arial" w:hAnsi="Arial"/>
                      <w:sz w:val="18"/>
                    </w:rPr>
                  </w:r>
                </w:p>
              </w:tc>
              <w:tc>
                <w:tcPr>
                  <w:tcW w:w="1391" w:type="dxa"/>
                </w:tcPr>
                <w:p>
                  <w:pPr>
                    <w:jc w:val="center"/>
                  </w:pPr>
                  <w:r>
                    <w:rPr>
                      <w:rFonts w:ascii="Arial" w:hAnsi="Arial"/>
                      <w:sz w:val="18"/>
                    </w:rPr>
                  </w:r>
                </w:p>
              </w:tc>
              <w:tc>
                <w:tcPr>
                  <w:tcW w:w="1275" w:type="dxa"/>
                </w:tcPr>
                <w:p>
                  <w:pPr>
                    <w:jc w:val="center"/>
                  </w:pPr>
                  <w:r>
                    <w:rPr>
                      <w:rFonts w:ascii="Arial" w:hAnsi="Arial"/>
                      <w:sz w:val="18"/>
                    </w:rPr>
                    <w:t>✔️</w:t>
                  </w:r>
                </w:p>
              </w:tc>
              <w:tc>
                <w:tcPr>
                  <w:tcW w:w="1203" w:type="dxa"/>
                </w:tcPr>
                <w:p>
                  <w:pPr>
                    <w:jc w:val="center"/>
                  </w:pPr>
                  <w:r>
                    <w:rPr>
                      <w:rFonts w:ascii="Arial" w:hAnsi="Arial"/>
                      <w:sz w:val="18"/>
                    </w:rPr>
                    <w:t>✔️</w:t>
                  </w:r>
                </w:p>
              </w:tc>
            </w:tr>
            <w:tr w14:paraId="42A20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69" w:type="dxa"/>
                  <w:vAlign w:val="center"/>
                </w:tcPr>
                <w:p>
                  <w:r>
                    <w:rPr>
                      <w:rFonts w:ascii="Times New Roman" w:hAnsi="Times New Roman"/>
                      <w:sz w:val="18"/>
                    </w:rPr>
                    <w:t>Documentation, final report, synopsis compilation &amp; poster presentation</w:t>
                  </w:r>
                </w:p>
              </w:tc>
              <w:tc>
                <w:tcPr>
                  <w:tcW w:w="1406" w:type="dxa"/>
                </w:tcPr>
                <w:p>
                  <w:pPr>
                    <w:jc w:val="center"/>
                  </w:pPr>
                  <w:r>
                    <w:rPr>
                      <w:rFonts w:ascii="Arial" w:hAnsi="Arial"/>
                      <w:sz w:val="18"/>
                    </w:rPr>
                  </w:r>
                </w:p>
              </w:tc>
              <w:tc>
                <w:tcPr>
                  <w:tcW w:w="1387" w:type="dxa"/>
                </w:tcPr>
                <w:p>
                  <w:pPr>
                    <w:jc w:val="center"/>
                  </w:pPr>
                  <w:r>
                    <w:rPr>
                      <w:rFonts w:ascii="Arial" w:hAnsi="Arial"/>
                      <w:sz w:val="18"/>
                    </w:rPr>
                  </w:r>
                </w:p>
              </w:tc>
              <w:tc>
                <w:tcPr>
                  <w:tcW w:w="1391" w:type="dxa"/>
                </w:tcPr>
                <w:p>
                  <w:pPr>
                    <w:jc w:val="center"/>
                  </w:pPr>
                  <w:r>
                    <w:rPr>
                      <w:rFonts w:ascii="Arial" w:hAnsi="Arial"/>
                      <w:sz w:val="18"/>
                    </w:rPr>
                  </w:r>
                </w:p>
              </w:tc>
              <w:tc>
                <w:tcPr>
                  <w:tcW w:w="1275" w:type="dxa"/>
                </w:tcPr>
                <w:p>
                  <w:pPr>
                    <w:jc w:val="center"/>
                  </w:pPr>
                  <w:r>
                    <w:rPr>
                      <w:rFonts w:ascii="Arial" w:hAnsi="Arial"/>
                      <w:sz w:val="18"/>
                    </w:rPr>
                  </w:r>
                </w:p>
              </w:tc>
              <w:tc>
                <w:tcPr>
                  <w:tcW w:w="1203" w:type="dxa"/>
                </w:tcPr>
                <w:p>
                  <w:pPr>
                    <w:jc w:val="center"/>
                  </w:pPr>
                  <w:r>
                    <w:rPr>
                      <w:rFonts w:ascii="Arial" w:hAnsi="Arial"/>
                      <w:sz w:val="18"/>
                    </w:rPr>
                    <w:t>✔️</w:t>
                  </w:r>
                </w:p>
              </w:tc>
            </w:tr>
          </w:tbl>
          <w:p w14:paraId="5C9F8C35">
            <w:pPr>
              <w:tabs>
                <w:tab w:val="left" w:pos="6990"/>
              </w:tabs>
              <w:spacing w:before="60" w:after="60"/>
              <w:rPr>
                <w:rFonts w:ascii="Arial" w:hAnsi="Arial" w:eastAsia="Arial" w:cs="Arial"/>
                <w:sz w:val="28"/>
                <w:szCs w:val="28"/>
              </w:rPr>
            </w:pPr>
            <w:r>
              <w:rPr>
                <w:rFonts w:ascii="Arial" w:hAnsi="Arial" w:eastAsia="Arial" w:cs="Arial"/>
                <w:b/>
                <w:bCs/>
                <w:sz w:val="28"/>
                <w:szCs w:val="28"/>
              </w:rPr>
              <w:tab/>
            </w:r>
          </w:p>
        </w:tc>
      </w:tr>
      <w:tr w14:paraId="60508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40" w:hRule="atLeast"/>
        </w:trPr>
        <w:tc>
          <w:tcPr>
            <w:tcW w:w="403" w:type="dxa"/>
          </w:tcPr>
          <w:p w14:paraId="018EBC4E">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5BDAB581">
            <w:pPr>
              <w:spacing w:before="60" w:after="60"/>
              <w:ind w:right="54"/>
              <w:rPr>
                <w:rFonts w:ascii="Arial" w:hAnsi="Arial" w:eastAsia="Arial" w:cs="Arial"/>
                <w:color w:val="0000FF"/>
              </w:rPr>
            </w:pPr>
            <w:r>
              <w:rPr>
                <w:rFonts w:ascii="Arial" w:hAnsi="Arial" w:eastAsia="Arial" w:cs="Arial"/>
                <w:b/>
                <w:bCs/>
                <w:color w:val="0000FF"/>
                <w:sz w:val="24"/>
                <w:szCs w:val="24"/>
              </w:rPr>
              <w:t xml:space="preserve">Facilities Available: </w:t>
            </w:r>
          </w:p>
          <w:p w14:paraId="70720667">
            <w:pPr>
              <w:spacing w:before="60" w:after="60"/>
              <w:rPr>
                <w:rFonts w:ascii="Arial" w:hAnsi="Arial" w:eastAsia="Arial" w:cs="Arial"/>
              </w:rPr>
            </w:pPr>
            <w:r>
              <w:rPr>
                <w:rFonts w:ascii="Arial" w:hAnsi="Arial" w:eastAsia="Arial" w:cs="Arial"/>
              </w:rPr>
              <w:t>Please mention the details of the available facilities under each category. If any facility is not available in your institution, please enter “NONE”.</w:t>
            </w:r>
          </w:p>
          <w:p w14:paraId="616CA257">
            <w:pPr>
              <w:spacing w:before="60" w:after="60"/>
              <w:rPr>
                <w:rFonts w:ascii="Arial" w:hAnsi="Arial" w:eastAsia="Arial" w:cs="Arial"/>
              </w:rPr>
            </w:pPr>
          </w:p>
          <w:tbl>
            <w:tblPr>
              <w:tblStyle w:val="45"/>
              <w:tblW w:w="8505"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03"/>
              <w:gridCol w:w="5102"/>
            </w:tblGrid>
            <w:tr w14:paraId="22D21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 w:hRule="atLeast"/>
              </w:trPr>
              <w:tc>
                <w:tcPr>
                  <w:tcW w:w="3403" w:type="dxa"/>
                </w:tcPr>
                <w:p>
                  <w:r>
                    <w:rPr>
                      <w:rFonts w:ascii="Times New Roman" w:hAnsi="Times New Roman"/>
                      <w:sz w:val="18"/>
                    </w:rPr>
                    <w:t>1. Laboratory</w:t>
                  </w:r>
                </w:p>
              </w:tc>
              <w:tc>
                <w:tcPr>
                  <w:tcW w:w="5102" w:type="dxa"/>
                </w:tcPr>
                <w:p>
                  <w:r>
                    <w:rPr>
                      <w:rFonts w:ascii="Times New Roman" w:hAnsi="Times New Roman"/>
                      <w:sz w:val="18"/>
                    </w:rPr>
                    <w:t>Available (Department of CSE Computer Laboratory with desktop PCs and campus network)</w:t>
                  </w:r>
                </w:p>
              </w:tc>
            </w:tr>
            <w:tr w14:paraId="62026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r>
                    <w:rPr>
                      <w:rFonts w:ascii="Times New Roman" w:hAnsi="Times New Roman"/>
                      <w:sz w:val="18"/>
                    </w:rPr>
                    <w:t>2. Equipment</w:t>
                  </w:r>
                </w:p>
              </w:tc>
              <w:tc>
                <w:tcPr>
                  <w:tcW w:w="5102" w:type="dxa"/>
                </w:tcPr>
                <w:p>
                  <w:r>
                    <w:rPr>
                      <w:rFonts w:ascii="Times New Roman" w:hAnsi="Times New Roman"/>
                      <w:sz w:val="18"/>
                    </w:rPr>
                    <w:t>Standard desktop workstations available; specialized dedicated GPU systems: NONE (Subject to departmental confirmation)</w:t>
                  </w:r>
                </w:p>
              </w:tc>
            </w:tr>
            <w:tr w14:paraId="28F02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r>
                    <w:rPr>
                      <w:rFonts w:ascii="Times New Roman" w:hAnsi="Times New Roman"/>
                      <w:sz w:val="18"/>
                    </w:rPr>
                    <w:t>3. Software</w:t>
                  </w:r>
                </w:p>
              </w:tc>
              <w:tc>
                <w:tcPr>
                  <w:tcW w:w="5102" w:type="dxa"/>
                </w:tcPr>
                <w:p>
                  <w:r>
                    <w:rPr>
                      <w:rFonts w:ascii="Times New Roman" w:hAnsi="Times New Roman"/>
                      <w:sz w:val="18"/>
                    </w:rPr>
                    <w:t>Available (Python 3.10+, Arduino IDE 2.x, VS Code, Git, Node.js, modern web browsers)</w:t>
                  </w:r>
                </w:p>
              </w:tc>
            </w:tr>
            <w:tr w14:paraId="0F8F6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r>
                    <w:rPr>
                      <w:rFonts w:ascii="Times New Roman" w:hAnsi="Times New Roman"/>
                      <w:sz w:val="18"/>
                    </w:rPr>
                    <w:t>4. Instruments</w:t>
                  </w:r>
                </w:p>
              </w:tc>
              <w:tc>
                <w:tcPr>
                  <w:tcW w:w="5102" w:type="dxa"/>
                </w:tcPr>
                <w:p>
                  <w:r>
                    <w:rPr>
                      <w:rFonts w:ascii="Times New Roman" w:hAnsi="Times New Roman"/>
                      <w:sz w:val="18"/>
                    </w:rPr>
                    <w:t>Standard digital multimeters and USB serial cables available; calibrated test rigs or impact analyzers: NONE</w:t>
                  </w:r>
                </w:p>
              </w:tc>
            </w:tr>
            <w:tr w14:paraId="023DB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403" w:type="dxa"/>
                </w:tcPr>
                <w:p>
                  <w:r>
                    <w:rPr>
                      <w:rFonts w:ascii="Times New Roman" w:hAnsi="Times New Roman"/>
                      <w:sz w:val="18"/>
                    </w:rPr>
                    <w:t>5. Workshop</w:t>
                  </w:r>
                </w:p>
              </w:tc>
              <w:tc>
                <w:tcPr>
                  <w:tcW w:w="5102" w:type="dxa"/>
                </w:tcPr>
                <w:p>
                  <w:r>
                    <w:rPr>
                      <w:rFonts w:ascii="Times New Roman" w:hAnsi="Times New Roman"/>
                      <w:sz w:val="18"/>
                    </w:rPr>
                    <w:t>Basic mechanical mounting aids; institutional fabrication/workshop services: NONE (Subject to college confirmation)</w:t>
                  </w:r>
                </w:p>
              </w:tc>
            </w:tr>
            <w:tr w14:paraId="24DB5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 w:hRule="atLeast"/>
              </w:trPr>
              <w:tc>
                <w:tcPr>
                  <w:tcW w:w="3403" w:type="dxa"/>
                </w:tcPr>
                <w:p>
                  <w:r>
                    <w:rPr>
                      <w:rFonts w:ascii="Times New Roman" w:hAnsi="Times New Roman"/>
                      <w:sz w:val="18"/>
                    </w:rPr>
                    <w:t>6. Institutional facilities</w:t>
                  </w:r>
                </w:p>
              </w:tc>
              <w:tc>
                <w:tcPr>
                  <w:tcW w:w="5102" w:type="dxa"/>
                </w:tcPr>
                <w:p>
                  <w:r>
                    <w:rPr>
                      <w:rFonts w:ascii="Times New Roman" w:hAnsi="Times New Roman"/>
                      <w:sz w:val="18"/>
                    </w:rPr>
                    <w:t>Campus network and departmental seminar halls available; 24/7 power backup: Subject to college confirmation</w:t>
                  </w:r>
                </w:p>
              </w:tc>
            </w:tr>
          </w:tbl>
          <w:p w14:paraId="0D0E16C8">
            <w:pPr>
              <w:widowControl/>
              <w:spacing w:before="60" w:after="60"/>
              <w:jc w:val="left"/>
              <w:rPr>
                <w:rFonts w:ascii="Arial" w:hAnsi="Arial" w:eastAsia="Arial" w:cs="Arial"/>
                <w:sz w:val="24"/>
                <w:szCs w:val="24"/>
              </w:rPr>
            </w:pPr>
          </w:p>
          <w:p w14:paraId="708CB033">
            <w:pPr>
              <w:widowControl/>
              <w:spacing w:before="60" w:after="60"/>
              <w:jc w:val="left"/>
              <w:rPr>
                <w:rFonts w:ascii="Arial" w:hAnsi="Arial" w:eastAsia="Arial" w:cs="Arial"/>
                <w:sz w:val="24"/>
                <w:szCs w:val="24"/>
              </w:rPr>
            </w:pPr>
          </w:p>
        </w:tc>
      </w:tr>
      <w:tr w14:paraId="7FD9E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927" w:hRule="atLeast"/>
        </w:trPr>
        <w:tc>
          <w:tcPr>
            <w:tcW w:w="403" w:type="dxa"/>
          </w:tcPr>
          <w:p w14:paraId="0B86BCCB">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hint="default" w:ascii="Times New Roman" w:hAnsi="Times New Roman" w:eastAsia="Arial" w:cs="Times New Roman"/>
                <w:color w:val="000000"/>
              </w:rPr>
            </w:pPr>
          </w:p>
        </w:tc>
        <w:tc>
          <w:tcPr>
            <w:tcW w:w="9254" w:type="dxa"/>
          </w:tcPr>
          <w:p w14:paraId="4B055E8F">
            <w:pPr>
              <w:spacing w:before="60" w:after="80" w:line="276" w:lineRule="auto"/>
              <w:ind w:right="54"/>
              <w:rPr>
                <w:rFonts w:hint="default" w:ascii="Times New Roman" w:hAnsi="Times New Roman" w:eastAsia="Arial" w:cs="Times New Roman"/>
                <w:color w:val="0000FF"/>
                <w:sz w:val="24"/>
                <w:szCs w:val="24"/>
              </w:rPr>
            </w:pPr>
            <w:r/>
            <w:r>
              <w:rPr>
                <w:rFonts w:ascii="Arial" w:hAnsi="Arial"/>
                <w:b/>
                <w:sz w:val="20"/>
              </w:rPr>
              <w:t>Major Requirements for the Project:</w:t>
            </w:r>
          </w:p>
          <w:p>
            <w:pPr>
              <w:spacing w:after="80" w:line="276" w:lineRule="auto"/>
            </w:pPr>
            <w:r>
              <w:rPr>
                <w:rFonts w:ascii="Arial" w:hAnsi="Arial"/>
                <w:b/>
                <w:sz w:val="20"/>
              </w:rPr>
              <w:t>1. HARDWARE</w:t>
            </w:r>
          </w:p>
          <w:p>
            <w:pPr>
              <w:spacing w:after="80" w:line="276" w:lineRule="auto"/>
            </w:pPr>
            <w:r>
              <w:rPr>
                <w:rFonts w:ascii="Times New Roman" w:hAnsi="Times New Roman"/>
                <w:sz w:val="20"/>
              </w:rPr>
              <w:t>Microcontroller: Espressif ESP32 WROOM-32 development board.</w:t>
            </w:r>
          </w:p>
          <w:p>
            <w:pPr>
              <w:spacing w:after="80" w:line="276" w:lineRule="auto"/>
            </w:pPr>
            <w:r>
              <w:rPr>
                <w:rFonts w:ascii="Times New Roman" w:hAnsi="Times New Roman"/>
                <w:sz w:val="20"/>
              </w:rPr>
              <w:t>Inertial Measurement Unit: InvenSense MPU6050 6-axis accelerometer and gyroscope.</w:t>
            </w:r>
          </w:p>
          <w:p>
            <w:pPr>
              <w:spacing w:after="80" w:line="276" w:lineRule="auto"/>
            </w:pPr>
            <w:r>
              <w:rPr>
                <w:rFonts w:ascii="Times New Roman" w:hAnsi="Times New Roman"/>
                <w:sz w:val="20"/>
              </w:rPr>
              <w:t>GPS Module: Quectel L86-M33 GNSS receiver module with integrated patch antenna.</w:t>
            </w:r>
          </w:p>
          <w:p>
            <w:pPr>
              <w:spacing w:after="80" w:line="276" w:lineRule="auto"/>
            </w:pPr>
            <w:r>
              <w:rPr>
                <w:rFonts w:ascii="Times New Roman" w:hAnsi="Times New Roman"/>
                <w:sz w:val="20"/>
              </w:rPr>
              <w:t>Alcohol Gas Sensor: MQ-3 analog gas sensor module.</w:t>
            </w:r>
          </w:p>
          <w:p>
            <w:pPr>
              <w:spacing w:after="80" w:line="276" w:lineRule="auto"/>
            </w:pPr>
            <w:r>
              <w:rPr>
                <w:rFonts w:ascii="Times New Roman" w:hAnsi="Times New Roman"/>
                <w:sz w:val="20"/>
              </w:rPr>
              <w:t>Rider Authentication: MFRC522 13.56 MHz RFID reader with compatible Mifare Classic cards.</w:t>
            </w:r>
          </w:p>
          <w:p>
            <w:pPr>
              <w:spacing w:after="80" w:line="276" w:lineRule="auto"/>
            </w:pPr>
            <w:r>
              <w:rPr>
                <w:rFonts w:ascii="Times New Roman" w:hAnsi="Times New Roman"/>
                <w:sz w:val="20"/>
              </w:rPr>
              <w:t>Display and Alerts: SH1106 1.3-inch 128×64 monochrome I²C OLED display; active 5V piezoelectric buzzer.</w:t>
            </w:r>
          </w:p>
          <w:p>
            <w:pPr>
              <w:spacing w:after="80" w:line="276" w:lineRule="auto"/>
            </w:pPr>
            <w:r>
              <w:rPr>
                <w:rFonts w:ascii="Times New Roman" w:hAnsi="Times New Roman"/>
                <w:sz w:val="20"/>
              </w:rPr>
              <w:t>Edge Computing Host (Existing/Available): Laptop/PC with Intel Core i5/i7 or AMD Ryzen processor, 8GB/16GB RAM, and USB interface.</w:t>
            </w:r>
          </w:p>
          <w:p>
            <w:pPr>
              <w:spacing w:after="80" w:line="276" w:lineRule="auto"/>
            </w:pPr>
            <w:r>
              <w:rPr>
                <w:rFonts w:ascii="Times New Roman" w:hAnsi="Times New Roman"/>
                <w:sz w:val="20"/>
              </w:rPr>
              <w:t>Camera Module: USB HD webcam (720p/1080p, 30 FPS).</w:t>
            </w:r>
          </w:p>
          <w:p>
            <w:pPr>
              <w:spacing w:after="80" w:line="276" w:lineRule="auto"/>
            </w:pPr>
            <w:r>
              <w:rPr>
                <w:rFonts w:ascii="Times New Roman" w:hAnsi="Times New Roman"/>
                <w:sz w:val="20"/>
              </w:rPr>
              <w:t>Power Supply: 3.7V rechargeable Li-ion battery pack with 5V step-up booster/charging module.</w:t>
            </w:r>
          </w:p>
          <w:p>
            <w:pPr>
              <w:spacing w:after="80" w:line="276" w:lineRule="auto"/>
            </w:pPr>
            <w:r>
              <w:rPr>
                <w:rFonts w:ascii="Times New Roman" w:hAnsi="Times New Roman"/>
                <w:sz w:val="20"/>
              </w:rPr>
              <w:t>Supporting Hardware: Breadboard/perfboard, jumper wires, terminal connectors, and non-destructive external helmet mounting fixtures.</w:t>
            </w:r>
          </w:p>
          <w:p>
            <w:pPr>
              <w:spacing w:after="80" w:line="276" w:lineRule="auto"/>
            </w:pPr>
            <w:r>
              <w:rPr>
                <w:rFonts w:ascii="Arial" w:hAnsi="Arial"/>
                <w:b/>
                <w:sz w:val="20"/>
              </w:rPr>
              <w:t>2. SOFTWARE</w:t>
            </w:r>
          </w:p>
          <w:p>
            <w:pPr>
              <w:spacing w:after="80" w:line="276" w:lineRule="auto"/>
            </w:pPr>
            <w:r>
              <w:rPr>
                <w:rFonts w:ascii="Times New Roman" w:hAnsi="Times New Roman"/>
                <w:sz w:val="20"/>
              </w:rPr>
              <w:t>Firmware: Arduino IDE 2.x, ESP32 Arduino Core, TinyGPSPlus, Adafruit_SH110X, MFRC522, ArduinoJson.</w:t>
            </w:r>
          </w:p>
          <w:p>
            <w:pPr>
              <w:spacing w:after="80" w:line="276" w:lineRule="auto"/>
            </w:pPr>
            <w:r>
              <w:rPr>
                <w:rFonts w:ascii="Times New Roman" w:hAnsi="Times New Roman"/>
                <w:sz w:val="20"/>
              </w:rPr>
              <w:t>Computer Vision &amp; AI: Python 3.10+, OpenCV, Ultralytics YOLOv8n, MediaPipe, scikit-learn, NumPy, pandas.</w:t>
            </w:r>
          </w:p>
          <w:p>
            <w:pPr>
              <w:spacing w:after="80" w:line="276" w:lineRule="auto"/>
            </w:pPr>
            <w:r>
              <w:rPr>
                <w:rFonts w:ascii="Times New Roman" w:hAnsi="Times New Roman"/>
                <w:sz w:val="20"/>
              </w:rPr>
              <w:t>AI Server: FastAPI, Uvicorn, imageio-ffmpeg.</w:t>
            </w:r>
          </w:p>
          <w:p>
            <w:pPr>
              <w:spacing w:after="80" w:line="276" w:lineRule="auto"/>
            </w:pPr>
            <w:r>
              <w:rPr>
                <w:rFonts w:ascii="Times New Roman" w:hAnsi="Times New Roman"/>
                <w:sz w:val="20"/>
              </w:rPr>
              <w:t>Backend: Node.js, Express.js, Socket.IO, cookie-parser, dotenv.</w:t>
            </w:r>
          </w:p>
          <w:p>
            <w:pPr>
              <w:spacing w:after="80" w:line="276" w:lineRule="auto"/>
            </w:pPr>
            <w:r>
              <w:rPr>
                <w:rFonts w:ascii="Times New Roman" w:hAnsi="Times New Roman"/>
                <w:sz w:val="20"/>
              </w:rPr>
              <w:t>Database: MongoDB Atlas (cloud M0 cluster).</w:t>
            </w:r>
          </w:p>
          <w:p>
            <w:pPr>
              <w:spacing w:after="80" w:line="276" w:lineRule="auto"/>
            </w:pPr>
            <w:r>
              <w:rPr>
                <w:rFonts w:ascii="Times New Roman" w:hAnsi="Times New Roman"/>
                <w:sz w:val="20"/>
              </w:rPr>
              <w:t>Frontend Dashboard: React.js (Vite), Tailwind CSS, Leaflet, react-leaflet, Recharts, Lucide React.</w:t>
            </w:r>
          </w:p>
          <w:p>
            <w:pPr>
              <w:spacing w:after="80" w:line="276" w:lineRule="auto"/>
            </w:pPr>
            <w:r>
              <w:rPr>
                <w:rFonts w:ascii="Times New Roman" w:hAnsi="Times New Roman"/>
                <w:sz w:val="20"/>
              </w:rPr>
              <w:t>Emergency Communication: Twilio REST API (SMS gateway), NTFY.SH (push notifications).</w:t>
            </w:r>
          </w:p>
          <w:p>
            <w:pPr>
              <w:spacing w:after="80" w:line="276" w:lineRule="auto"/>
            </w:pPr>
            <w:r>
              <w:rPr>
                <w:rFonts w:ascii="Arial" w:hAnsi="Arial"/>
                <w:b/>
                <w:sz w:val="20"/>
              </w:rPr>
              <w:t>3. CONSUMABLES</w:t>
            </w:r>
          </w:p>
          <w:p>
            <w:pPr>
              <w:spacing w:after="80" w:line="276" w:lineRule="auto"/>
            </w:pPr>
            <w:r>
              <w:rPr>
                <w:rFonts w:ascii="Times New Roman" w:hAnsi="Times New Roman"/>
                <w:sz w:val="20"/>
              </w:rPr>
              <w:t>Electronic components and spare sensor modules.</w:t>
            </w:r>
          </w:p>
          <w:p>
            <w:pPr>
              <w:spacing w:after="80" w:line="276" w:lineRule="auto"/>
            </w:pPr>
            <w:r>
              <w:rPr>
                <w:rFonts w:ascii="Times New Roman" w:hAnsi="Times New Roman"/>
                <w:sz w:val="20"/>
              </w:rPr>
              <w:t>Jumper wires, terminal headers, solder wire, and heat-shrink tubing.</w:t>
            </w:r>
          </w:p>
          <w:p>
            <w:pPr>
              <w:spacing w:after="80" w:line="276" w:lineRule="auto"/>
            </w:pPr>
            <w:r>
              <w:rPr>
                <w:rFonts w:ascii="Times New Roman" w:hAnsi="Times New Roman"/>
                <w:sz w:val="20"/>
              </w:rPr>
              <w:t>Weatherproof vinyl adhesive decals for helmet QR codes.</w:t>
            </w:r>
          </w:p>
          <w:p>
            <w:pPr>
              <w:spacing w:after="80" w:line="276" w:lineRule="auto"/>
            </w:pPr>
            <w:r>
              <w:rPr>
                <w:rFonts w:ascii="Times New Roman" w:hAnsi="Times New Roman"/>
                <w:sz w:val="20"/>
              </w:rPr>
              <w:t>Non-destructive external mounting clips, foam vibration dampeners, and cable ties.</w:t>
            </w:r>
          </w:p>
          <w:p>
            <w:pPr>
              <w:spacing w:after="80" w:line="276" w:lineRule="auto"/>
            </w:pPr>
            <w:r>
              <w:rPr>
                <w:rFonts w:ascii="Arial" w:hAnsi="Arial"/>
                <w:b/>
                <w:sz w:val="20"/>
              </w:rPr>
              <w:t>4. FIELD STUDIES</w:t>
            </w:r>
          </w:p>
          <w:p>
            <w:pPr>
              <w:spacing w:after="80" w:line="276" w:lineRule="auto"/>
            </w:pPr>
            <w:r>
              <w:rPr>
                <w:rFonts w:ascii="Times New Roman" w:hAnsi="Times New Roman"/>
                <w:sz w:val="20"/>
              </w:rPr>
              <w:t>Safe, consent-based stationary testing for drowsiness tracking.</w:t>
            </w:r>
          </w:p>
          <w:p>
            <w:pPr>
              <w:spacing w:after="80" w:line="276" w:lineRule="auto"/>
            </w:pPr>
            <w:r>
              <w:rPr>
                <w:rFonts w:ascii="Times New Roman" w:hAnsi="Times New Roman"/>
                <w:sz w:val="20"/>
              </w:rPr>
              <w:t>Pre-recorded road video and low-speed closed-track testing for lane and object detection.</w:t>
            </w:r>
          </w:p>
          <w:p>
            <w:pPr>
              <w:spacing w:after="80" w:line="276" w:lineRule="auto"/>
            </w:pPr>
            <w:r>
              <w:rPr>
                <w:rFonts w:ascii="Times New Roman" w:hAnsi="Times New Roman"/>
                <w:sz w:val="20"/>
              </w:rPr>
              <w:t>Controlled bench-drop and vibration testing on isolated sensor enclosures (preserving helmet shell integrity).</w:t>
            </w:r>
          </w:p>
        </w:tc>
      </w:tr>
      <w:tr w14:paraId="6A450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67" w:hRule="atLeast"/>
        </w:trPr>
        <w:tc>
          <w:tcPr>
            <w:tcW w:w="403" w:type="dxa"/>
          </w:tcPr>
          <w:p w14:paraId="666A3ABD">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145C5056">
            <w:pPr>
              <w:spacing w:before="60" w:after="60"/>
              <w:ind w:right="54"/>
              <w:rPr>
                <w:rFonts w:ascii="Arial" w:hAnsi="Arial" w:eastAsia="Arial" w:cs="Arial"/>
                <w:color w:val="0000FF"/>
                <w:sz w:val="24"/>
                <w:szCs w:val="24"/>
              </w:rPr>
            </w:pPr>
            <w:r>
              <w:rPr>
                <w:rFonts w:ascii="Arial" w:hAnsi="Arial" w:eastAsia="Arial" w:cs="Arial"/>
                <w:b/>
                <w:bCs/>
                <w:color w:val="0000FF"/>
                <w:sz w:val="24"/>
                <w:szCs w:val="24"/>
              </w:rPr>
              <w:t>Budget Estimate (Remove whichever is not relevant for the project):</w:t>
            </w:r>
          </w:p>
          <w:tbl>
            <w:tblPr>
              <w:tblStyle w:val="46"/>
              <w:tblW w:w="6521" w:type="dxa"/>
              <w:tblInd w:w="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70"/>
              <w:gridCol w:w="2551"/>
            </w:tblGrid>
            <w:tr w14:paraId="61410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970" w:type="dxa"/>
                  <w:vAlign w:val="center"/>
                </w:tcPr>
                <w:p w14:paraId="3482A765">
                  <w:pPr>
                    <w:spacing w:before="60" w:after="40"/>
                    <w:rPr>
                      <w:rFonts w:ascii="Arial" w:hAnsi="Arial" w:eastAsia="Arial" w:cs="Arial"/>
                      <w:sz w:val="24"/>
                      <w:szCs w:val="24"/>
                    </w:rPr>
                  </w:pPr>
                  <w:r>
                    <w:rPr>
                      <w:rFonts w:ascii="Arial" w:hAnsi="Arial" w:eastAsia="Arial" w:cs="Arial"/>
                      <w:b/>
                      <w:bCs/>
                      <w:sz w:val="24"/>
                      <w:szCs w:val="24"/>
                    </w:rPr>
                    <w:t>Item</w:t>
                  </w:r>
                </w:p>
              </w:tc>
              <w:tc>
                <w:tcPr>
                  <w:tcW w:w="2551" w:type="dxa"/>
                  <w:vAlign w:val="center"/>
                </w:tcPr>
                <w:p w14:paraId="135C915B">
                  <w:pPr>
                    <w:spacing w:before="60" w:after="40"/>
                    <w:jc w:val="center"/>
                    <w:rPr>
                      <w:rFonts w:ascii="Arial" w:hAnsi="Arial" w:eastAsia="Arial" w:cs="Arial"/>
                      <w:sz w:val="24"/>
                      <w:szCs w:val="24"/>
                    </w:rPr>
                  </w:pPr>
                  <w:r>
                    <w:rPr>
                      <w:rFonts w:ascii="Arial" w:hAnsi="Arial" w:eastAsia="Arial" w:cs="Arial"/>
                      <w:b/>
                      <w:bCs/>
                      <w:sz w:val="24"/>
                      <w:szCs w:val="24"/>
                    </w:rPr>
                    <w:t>Estimated Cost (₹)</w:t>
                  </w:r>
                </w:p>
              </w:tc>
            </w:tr>
            <w:tr w14:paraId="0167C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r>
                    <w:rPr>
                      <w:rFonts w:ascii="Times New Roman" w:hAnsi="Times New Roman"/>
                      <w:sz w:val="18"/>
                    </w:rPr>
                    <w:t>Equipment / Components</w:t>
                  </w:r>
                </w:p>
              </w:tc>
              <w:tc>
                <w:tcPr>
                  <w:tcW w:w="2551" w:type="dxa"/>
                  <w:vAlign w:val="center"/>
                </w:tcPr>
                <w:p>
                  <w:r>
                    <w:rPr>
                      <w:rFonts w:ascii="Times New Roman" w:hAnsi="Times New Roman"/>
                      <w:sz w:val="18"/>
                    </w:rPr>
                    <w:t>0</w:t>
                  </w:r>
                </w:p>
              </w:tc>
            </w:tr>
            <w:tr w14:paraId="4A1CF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r>
                    <w:rPr>
                      <w:rFonts w:ascii="Times New Roman" w:hAnsi="Times New Roman"/>
                      <w:sz w:val="18"/>
                    </w:rPr>
                    <w:t>Consumables</w:t>
                  </w:r>
                </w:p>
              </w:tc>
              <w:tc>
                <w:tcPr>
                  <w:tcW w:w="2551" w:type="dxa"/>
                  <w:vAlign w:val="center"/>
                </w:tcPr>
                <w:p>
                  <w:r>
                    <w:rPr>
                      <w:rFonts w:ascii="Times New Roman" w:hAnsi="Times New Roman"/>
                      <w:sz w:val="18"/>
                    </w:rPr>
                    <w:t>1200</w:t>
                  </w:r>
                </w:p>
              </w:tc>
            </w:tr>
            <w:tr w14:paraId="128E8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r>
                    <w:rPr>
                      <w:rFonts w:ascii="Times New Roman" w:hAnsi="Times New Roman"/>
                      <w:sz w:val="18"/>
                    </w:rPr>
                    <w:t>Fabrication</w:t>
                  </w:r>
                </w:p>
              </w:tc>
              <w:tc>
                <w:tcPr>
                  <w:tcW w:w="2551" w:type="dxa"/>
                  <w:vAlign w:val="center"/>
                </w:tcPr>
                <w:p>
                  <w:r>
                    <w:rPr>
                      <w:rFonts w:ascii="Times New Roman" w:hAnsi="Times New Roman"/>
                      <w:sz w:val="18"/>
                    </w:rPr>
                    <w:t>1000</w:t>
                  </w:r>
                </w:p>
              </w:tc>
            </w:tr>
            <w:tr w14:paraId="6FBA6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trPr>
              <w:tc>
                <w:tcPr>
                  <w:tcW w:w="3970" w:type="dxa"/>
                  <w:vAlign w:val="center"/>
                </w:tcPr>
                <w:p>
                  <w:r>
                    <w:rPr>
                      <w:rFonts w:ascii="Times New Roman" w:hAnsi="Times New Roman"/>
                      <w:sz w:val="18"/>
                    </w:rPr>
                    <w:t>Software / Cloud Services</w:t>
                  </w:r>
                </w:p>
              </w:tc>
              <w:tc>
                <w:tcPr>
                  <w:tcW w:w="2551" w:type="dxa"/>
                  <w:vAlign w:val="center"/>
                </w:tcPr>
                <w:p>
                  <w:r>
                    <w:rPr>
                      <w:rFonts w:ascii="Times New Roman" w:hAnsi="Times New Roman"/>
                      <w:sz w:val="18"/>
                    </w:rPr>
                    <w:t>1500</w:t>
                  </w:r>
                </w:p>
              </w:tc>
            </w:tr>
            <w:tr w14:paraId="00274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r>
                    <w:rPr>
                      <w:rFonts w:ascii="Times New Roman" w:hAnsi="Times New Roman"/>
                      <w:sz w:val="18"/>
                    </w:rPr>
                    <w:t>Field Survey / Data Collection</w:t>
                  </w:r>
                </w:p>
              </w:tc>
              <w:tc>
                <w:tcPr>
                  <w:tcW w:w="2551" w:type="dxa"/>
                  <w:vAlign w:val="center"/>
                </w:tcPr>
                <w:p>
                  <w:r>
                    <w:rPr>
                      <w:rFonts w:ascii="Times New Roman" w:hAnsi="Times New Roman"/>
                      <w:sz w:val="18"/>
                    </w:rPr>
                    <w:t>1500</w:t>
                  </w:r>
                </w:p>
              </w:tc>
            </w:tr>
            <w:tr w14:paraId="7548B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 w:hRule="atLeast"/>
              </w:trPr>
              <w:tc>
                <w:tcPr>
                  <w:tcW w:w="3970" w:type="dxa"/>
                  <w:vAlign w:val="center"/>
                </w:tcPr>
                <w:p>
                  <w:r>
                    <w:rPr>
                      <w:rFonts w:ascii="Times New Roman" w:hAnsi="Times New Roman"/>
                      <w:sz w:val="18"/>
                    </w:rPr>
                    <w:t>Testing / Analysis</w:t>
                  </w:r>
                </w:p>
              </w:tc>
              <w:tc>
                <w:tcPr>
                  <w:tcW w:w="2551" w:type="dxa"/>
                  <w:vAlign w:val="center"/>
                </w:tcPr>
                <w:p>
                  <w:r>
                    <w:rPr>
                      <w:rFonts w:ascii="Times New Roman" w:hAnsi="Times New Roman"/>
                      <w:sz w:val="18"/>
                    </w:rPr>
                    <w:t>1000</w:t>
                  </w:r>
                </w:p>
              </w:tc>
            </w:tr>
            <w:tr w14:paraId="60818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r>
                    <w:rPr>
                      <w:rFonts w:ascii="Times New Roman" w:hAnsi="Times New Roman"/>
                      <w:sz w:val="18"/>
                    </w:rPr>
                    <w:t>Miscellaneous</w:t>
                  </w:r>
                </w:p>
              </w:tc>
              <w:tc>
                <w:tcPr>
                  <w:tcW w:w="2551" w:type="dxa"/>
                  <w:vAlign w:val="center"/>
                </w:tcPr>
                <w:p>
                  <w:r>
                    <w:rPr>
                      <w:rFonts w:ascii="Times New Roman" w:hAnsi="Times New Roman"/>
                      <w:sz w:val="18"/>
                    </w:rPr>
                    <w:t>800</w:t>
                  </w:r>
                </w:p>
              </w:tc>
            </w:tr>
            <w:tr w14:paraId="338AB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970" w:type="dxa"/>
                  <w:vAlign w:val="center"/>
                </w:tcPr>
                <w:p>
                  <w:r>
                    <w:rPr>
                      <w:rFonts w:ascii="Times New Roman" w:hAnsi="Times New Roman"/>
                      <w:b/>
                      <w:sz w:val="18"/>
                    </w:rPr>
                    <w:t>Total</w:t>
                  </w:r>
                </w:p>
              </w:tc>
              <w:tc>
                <w:tcPr>
                  <w:tcW w:w="2551" w:type="dxa"/>
                  <w:vAlign w:val="center"/>
                </w:tcPr>
                <w:p>
                  <w:r>
                    <w:rPr>
                      <w:rFonts w:ascii="Times New Roman" w:hAnsi="Times New Roman"/>
                      <w:b/>
                      <w:sz w:val="18"/>
                    </w:rPr>
                    <w:t>7000</w:t>
                  </w:r>
                </w:p>
              </w:tc>
            </w:tr>
          </w:tbl>
          <w:p w14:paraId="6AD55474">
            <w:pPr>
              <w:spacing w:before="60" w:after="60"/>
              <w:rPr>
                <w:rFonts w:ascii="Arial" w:hAnsi="Arial" w:eastAsia="Arial" w:cs="Arial"/>
                <w:i/>
                <w:iCs/>
                <w:sz w:val="24"/>
                <w:szCs w:val="24"/>
              </w:rPr>
            </w:pPr>
            <w:r>
              <w:rPr>
                <w:rFonts w:ascii="Arial" w:hAnsi="Arial" w:eastAsia="Arial" w:cs="Arial"/>
                <w:i/>
                <w:iCs/>
                <w:sz w:val="24"/>
                <w:szCs w:val="24"/>
              </w:rPr>
              <w:t>The budget specified in the Google Form must align with the amounts indicated in the project proposal. If no cost is associated with a subhead, indicate Rs. 0/-.</w:t>
            </w:r>
          </w:p>
          <w:p w14:paraId="24F7BECB">
            <w:pPr>
              <w:spacing w:before="60" w:after="60"/>
              <w:rPr>
                <w:rFonts w:ascii="Arial" w:hAnsi="Arial" w:eastAsia="Arial" w:cs="Arial"/>
                <w:sz w:val="24"/>
                <w:szCs w:val="24"/>
              </w:rPr>
            </w:pPr>
          </w:p>
          <w:p w14:paraId="1515CDB2">
            <w:pPr>
              <w:spacing w:before="60" w:after="60"/>
              <w:rPr>
                <w:rFonts w:ascii="Arial" w:hAnsi="Arial" w:eastAsia="Arial" w:cs="Arial"/>
                <w:sz w:val="24"/>
                <w:szCs w:val="24"/>
              </w:rPr>
            </w:pPr>
            <w:r>
              <w:rPr>
                <w:rFonts w:ascii="Arial" w:hAnsi="Arial" w:eastAsia="Arial" w:cs="Arial"/>
                <w:b/>
                <w:bCs/>
                <w:sz w:val="24"/>
                <w:szCs w:val="24"/>
              </w:rPr>
              <w:t>Important Note</w:t>
            </w:r>
          </w:p>
          <w:p w14:paraId="0080DA58">
            <w:pPr>
              <w:spacing w:before="60" w:after="60"/>
              <w:rPr>
                <w:rFonts w:ascii="Arial" w:hAnsi="Arial" w:eastAsia="Arial" w:cs="Arial"/>
                <w:sz w:val="24"/>
                <w:szCs w:val="24"/>
              </w:rPr>
            </w:pPr>
            <w:r>
              <w:rPr>
                <w:rFonts w:ascii="Arial" w:hAnsi="Arial" w:eastAsia="Arial" w:cs="Arial"/>
                <w:i/>
                <w:iCs/>
                <w:sz w:val="24"/>
                <w:szCs w:val="24"/>
              </w:rPr>
              <w:t xml:space="preserve">KSCST provides only a </w:t>
            </w:r>
            <w:r>
              <w:rPr>
                <w:rFonts w:ascii="Arial" w:hAnsi="Arial" w:eastAsia="Arial" w:cs="Arial"/>
                <w:b/>
                <w:bCs/>
                <w:i/>
                <w:iCs/>
                <w:sz w:val="24"/>
                <w:szCs w:val="24"/>
              </w:rPr>
              <w:t>modest financial grant</w:t>
            </w:r>
            <w:r>
              <w:rPr>
                <w:rFonts w:ascii="Arial" w:hAnsi="Arial" w:eastAsia="Arial" w:cs="Arial"/>
                <w:i/>
                <w:iCs/>
                <w:sz w:val="24"/>
                <w:szCs w:val="24"/>
              </w:rPr>
              <w:t xml:space="preserve"> for projects recommended by the Expert Committee. The sanctioned financial assistance shall be in the range and maximum </w:t>
            </w:r>
            <w:r>
              <w:rPr>
                <w:rFonts w:ascii="Arial" w:hAnsi="Arial" w:eastAsia="Arial" w:cs="Arial"/>
                <w:b/>
                <w:bCs/>
                <w:i/>
                <w:iCs/>
                <w:sz w:val="24"/>
                <w:szCs w:val="24"/>
              </w:rPr>
              <w:t>up to ₹10,000 per project</w:t>
            </w:r>
            <w:r>
              <w:rPr>
                <w:rFonts w:ascii="Arial" w:hAnsi="Arial" w:eastAsia="Arial" w:cs="Arial"/>
                <w:i/>
                <w:iCs/>
                <w:sz w:val="24"/>
                <w:szCs w:val="24"/>
              </w:rPr>
              <w:t xml:space="preserve"> (or such amount as may be decided by KSCST from time to time). Students and institutions are encouraged to utilize available laboratory facilities and institutional resources. Any expenditure beyond the sanctioned assistance shall be borne by the institution and/or the project team.</w:t>
            </w:r>
          </w:p>
        </w:tc>
      </w:tr>
      <w:tr w14:paraId="2CA9A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723" w:hRule="atLeast"/>
        </w:trPr>
        <w:tc>
          <w:tcPr>
            <w:tcW w:w="403" w:type="dxa"/>
          </w:tcPr>
          <w:p w14:paraId="75913C63">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5FC6A803">
            <w:pPr>
              <w:spacing w:before="60" w:after="80" w:line="276" w:lineRule="auto"/>
              <w:ind w:right="54"/>
              <w:rPr>
                <w:rFonts w:ascii="Arial" w:hAnsi="Arial" w:eastAsia="Arial" w:cs="Arial"/>
                <w:color w:val="0000FF"/>
                <w:sz w:val="28"/>
                <w:szCs w:val="28"/>
              </w:rPr>
            </w:pPr>
            <w:r/>
            <w:r>
              <w:rPr>
                <w:rFonts w:ascii="Arial" w:hAnsi="Arial"/>
                <w:b/>
                <w:sz w:val="20"/>
              </w:rPr>
              <w:t>References:</w:t>
            </w:r>
          </w:p>
          <w:p>
            <w:pPr>
              <w:spacing w:after="80" w:line="276" w:lineRule="auto"/>
            </w:pPr>
            <w:r>
              <w:rPr>
                <w:rFonts w:ascii="Times New Roman" w:hAnsi="Times New Roman"/>
                <w:sz w:val="20"/>
              </w:rPr>
              <w:t>[1] Ministry of Road Transport and Highways, Government of India, "Road Accidents in India 2022," New Delhi, India: Transport Research Wing, Oct. 2023. [Online]. Available: https://morth.nic.in/sites/default/files/RA_2022_30_Oct.pdf</w:t>
            </w:r>
          </w:p>
          <w:p>
            <w:pPr>
              <w:spacing w:after="80" w:line="276" w:lineRule="auto"/>
            </w:pPr>
            <w:r>
              <w:rPr>
                <w:rFonts w:ascii="Times New Roman" w:hAnsi="Times New Roman"/>
                <w:sz w:val="20"/>
              </w:rPr>
              <w:t>[2] World Health Organization, "Global Status Report on Road Safety 2023," World Health Organization, Geneva, Switzerland, Tech. Rep. ISBN 978-92-4-008651-7, Dec. 2023. [Online]. Available: https://www.who.int/publications/i/item/9789240086517</w:t>
            </w:r>
          </w:p>
          <w:p>
            <w:pPr>
              <w:spacing w:after="80" w:line="276" w:lineRule="auto"/>
            </w:pPr>
            <w:r>
              <w:rPr>
                <w:rFonts w:ascii="Times New Roman" w:hAnsi="Times New Roman"/>
                <w:sz w:val="20"/>
              </w:rPr>
              <w:t>[3] Y. Choi and Y. Kim, "Applications of Smart Helmet in Applied Sciences: A Systematic Review," Applied Sciences, vol. 11, no. 11, Art. no. 5039, May 2021. doi: 10.3390/app11115039.</w:t>
            </w:r>
          </w:p>
          <w:p>
            <w:pPr>
              <w:spacing w:after="80" w:line="276" w:lineRule="auto"/>
            </w:pPr>
            <w:r>
              <w:rPr>
                <w:rFonts w:ascii="Times New Roman" w:hAnsi="Times New Roman"/>
                <w:sz w:val="20"/>
              </w:rPr>
              <w:t>[4] P. Lee, H. Kim, M. S. Zitouni, A. Khandoker, H. F. Jelinek, L. Hadjileontiadis, U. Lee, and Y. Jeong, "Trends in Smart Helmets With Multimodal Sensing for Health and Safety: Scoping Review," JMIR mHealth and uHealth, vol. 10, no. 11, Art. no. e40797, Nov. 2022. doi: 10.2196/40797.</w:t>
            </w:r>
          </w:p>
          <w:p>
            <w:pPr>
              <w:spacing w:after="80" w:line="276" w:lineRule="auto"/>
            </w:pPr>
            <w:r>
              <w:rPr>
                <w:rFonts w:ascii="Times New Roman" w:hAnsi="Times New Roman"/>
                <w:sz w:val="20"/>
              </w:rPr>
              <w:t>[5] M. S. Al-Quraishi, S. S. A. Ali, M. Al-Qurishi, T. B. Tang, and S. Elferik, "Technologies for Detecting and Monitoring Drivers' States: A Systematic Review," Heliyon, vol. 10, no. 20, Art. no. e39592, Oct. 2024. doi: 10.1016/j.heliyon.2024.e39592.</w:t>
            </w:r>
          </w:p>
          <w:p>
            <w:pPr>
              <w:spacing w:after="80" w:line="276" w:lineRule="auto"/>
            </w:pPr>
            <w:r>
              <w:rPr>
                <w:rFonts w:ascii="Times New Roman" w:hAnsi="Times New Roman"/>
                <w:sz w:val="20"/>
              </w:rPr>
              <w:t>[6] T. Soukupová and J. Čech, "Real-Time Eye Blink Detection using Facial Landmarks," in Proc. 21st Computer Vision Winter Workshop (CVWW), Rimske Toplice, Slovenia, Feb. 2016, pp. 1–8.</w:t>
            </w:r>
          </w:p>
          <w:p>
            <w:pPr>
              <w:spacing w:after="80" w:line="276" w:lineRule="auto"/>
            </w:pPr>
            <w:r>
              <w:rPr>
                <w:rFonts w:ascii="Times New Roman" w:hAnsi="Times New Roman"/>
                <w:sz w:val="20"/>
              </w:rPr>
              <w:t>[7] L. Breiman, "Random Forests," Machine Learning, vol. 45, no. 1, pp. 5–32, Oct. 2001. doi: 10.1023/A:1010933404324.</w:t>
            </w:r>
          </w:p>
          <w:p>
            <w:pPr>
              <w:spacing w:after="80" w:line="276" w:lineRule="auto"/>
            </w:pPr>
            <w:r>
              <w:rPr>
                <w:rFonts w:ascii="Times New Roman" w:hAnsi="Times New Roman"/>
                <w:sz w:val="20"/>
              </w:rPr>
              <w:t>[8] G. Jocher, A. Chaurasia, and J. Qiu, "Ultralytics YOLO," Version 8.0.0, Jan. 2023. [Online]. Available: https://github.com/ultralytics/ultralytics</w:t>
            </w:r>
          </w:p>
          <w:p>
            <w:pPr>
              <w:spacing w:after="80" w:line="276" w:lineRule="auto"/>
            </w:pPr>
            <w:r>
              <w:rPr>
                <w:rFonts w:ascii="Times New Roman" w:hAnsi="Times New Roman"/>
                <w:sz w:val="20"/>
              </w:rPr>
              <w:t>[9] C. Lugaresi et al., "MediaPipe: A Framework for Building Perception Pipelines," arXiv preprint arXiv:1906.08172, Jun. 2019. doi: 10.48550/arXiv.1906.08172.</w:t>
            </w:r>
          </w:p>
          <w:p>
            <w:pPr>
              <w:spacing w:after="80" w:line="276" w:lineRule="auto"/>
            </w:pPr>
            <w:r>
              <w:rPr>
                <w:rFonts w:ascii="Times New Roman" w:hAnsi="Times New Roman"/>
                <w:sz w:val="20"/>
              </w:rPr>
              <w:t>[10] Anirudha Surabhi Venkata Jagannadha Rao, "Integrated Smart Helmet and Methods and Systems of Controlling Smart Helmet," WIPO Patent WO2020217089A1, Oct. 29, 2020. [Online]. Available: https://patents.google.com/patent/WO2020217089A1/en</w:t>
            </w:r>
          </w:p>
        </w:tc>
      </w:tr>
      <w:tr w14:paraId="6F1AA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67" w:hRule="atLeast"/>
        </w:trPr>
        <w:tc>
          <w:tcPr>
            <w:tcW w:w="403" w:type="dxa"/>
          </w:tcPr>
          <w:p w14:paraId="04010A3E">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vAlign w:val="center"/>
          </w:tcPr>
          <w:p w14:paraId="36F29B48">
            <w:pPr>
              <w:pBdr>
                <w:top w:val="none" w:color="auto" w:sz="0" w:space="0"/>
                <w:left w:val="none" w:color="auto" w:sz="0" w:space="0"/>
                <w:bottom w:val="none" w:color="auto" w:sz="0" w:space="0"/>
                <w:right w:val="none" w:color="auto" w:sz="0" w:space="0"/>
                <w:between w:val="none" w:color="auto" w:sz="0" w:space="0"/>
              </w:pBdr>
              <w:shd w:val="clear" w:color="auto" w:fill="FFFFFF"/>
              <w:tabs>
                <w:tab w:val="left" w:pos="2245"/>
              </w:tabs>
              <w:spacing w:before="60" w:after="60" w:line="276" w:lineRule="auto"/>
              <w:ind w:right="54"/>
              <w:rPr>
                <w:rFonts w:ascii="Arial" w:hAnsi="Arial" w:eastAsia="Arial" w:cs="Arial"/>
                <w:color w:val="0000FF"/>
                <w:sz w:val="24"/>
                <w:szCs w:val="24"/>
              </w:rPr>
            </w:pPr>
            <w:r>
              <w:rPr>
                <w:rFonts w:ascii="Arial" w:hAnsi="Arial" w:eastAsia="Arial" w:cs="Arial"/>
                <w:b/>
                <w:bCs/>
                <w:color w:val="0000FF"/>
                <w:sz w:val="24"/>
                <w:szCs w:val="24"/>
              </w:rPr>
              <w:t>Processing Fee Payment Details:</w:t>
            </w:r>
          </w:p>
          <w:p w14:paraId="16BCA709">
            <w:pPr>
              <w:spacing w:before="60" w:after="60"/>
              <w:rPr>
                <w:rFonts w:ascii="Arial" w:hAnsi="Arial" w:eastAsia="Arial" w:cs="Arial"/>
                <w:color w:val="000000"/>
                <w:sz w:val="24"/>
                <w:szCs w:val="24"/>
              </w:rPr>
            </w:pPr>
            <w:r>
              <w:rPr>
                <w:rFonts w:ascii="Arial" w:hAnsi="Arial" w:eastAsia="Arial" w:cs="Arial"/>
                <w:b/>
                <w:bCs/>
                <w:color w:val="000000"/>
                <w:sz w:val="24"/>
                <w:szCs w:val="24"/>
              </w:rPr>
              <w:t>Payment Details:</w:t>
            </w:r>
          </w:p>
          <w:p w14:paraId="5E60BC8A">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Mode of Payment: </w:t>
            </w:r>
            <w:sdt>
              <w:sdtPr>
                <w:tag w:val="goog_rdk_1"/>
                <w:id w:val="1919322662"/>
              </w:sdtPr>
              <w:sdtContent>
                <w:r>
                  <w:rPr>
                    <w:rFonts w:ascii="Arial Unicode MS" w:hAnsi="Arial Unicode MS" w:eastAsia="Arial Unicode MS" w:cs="Arial Unicode MS"/>
                    <w:sz w:val="24"/>
                    <w:szCs w:val="24"/>
                  </w:rPr>
                  <w:t>☐</w:t>
                </w:r>
              </w:sdtContent>
            </w:sdt>
            <w:r>
              <w:rPr>
                <w:rFonts w:ascii="Arial" w:hAnsi="Arial" w:eastAsia="Arial" w:cs="Arial"/>
                <w:sz w:val="24"/>
                <w:szCs w:val="24"/>
              </w:rPr>
              <w:t xml:space="preserve"> UPI </w:t>
            </w:r>
            <w:sdt>
              <w:sdtPr>
                <w:tag w:val="goog_rdk_2"/>
                <w:id w:val="731504474"/>
              </w:sdtPr>
              <w:sdtContent>
                <w:r>
                  <w:rPr>
                    <w:rFonts w:ascii="Arial Unicode MS" w:hAnsi="Arial Unicode MS" w:eastAsia="Arial Unicode MS" w:cs="Arial Unicode MS"/>
                    <w:sz w:val="24"/>
                    <w:szCs w:val="24"/>
                  </w:rPr>
                  <w:t>☐</w:t>
                </w:r>
              </w:sdtContent>
            </w:sdt>
            <w:r>
              <w:rPr>
                <w:rFonts w:ascii="Arial" w:hAnsi="Arial" w:eastAsia="Arial" w:cs="Arial"/>
                <w:sz w:val="24"/>
                <w:szCs w:val="24"/>
              </w:rPr>
              <w:t xml:space="preserve"> NEFT</w:t>
            </w:r>
          </w:p>
          <w:p w14:paraId="402DE3C8">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Transaction / UTR / Reference Number: </w:t>
            </w:r>
          </w:p>
          <w:p w14:paraId="3B884DD7">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Date of Payment: ____ / ____ / ____</w:t>
            </w:r>
          </w:p>
          <w:p w14:paraId="771F174E">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Amount Paid: ₹1,180/-</w:t>
            </w:r>
          </w:p>
          <w:p w14:paraId="7ECE023E">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Name of Account Holder: </w:t>
            </w:r>
          </w:p>
          <w:p w14:paraId="40390EEB">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Name of Bank (for NEFT): </w:t>
            </w:r>
          </w:p>
          <w:p w14:paraId="67FE13BA">
            <w:pPr>
              <w:widowControl/>
              <w:numPr>
                <w:ilvl w:val="0"/>
                <w:numId w:val="12"/>
              </w:numPr>
              <w:spacing w:before="60" w:after="60"/>
              <w:jc w:val="left"/>
              <w:rPr>
                <w:rFonts w:ascii="Arial" w:hAnsi="Arial" w:eastAsia="Arial" w:cs="Arial"/>
                <w:sz w:val="24"/>
                <w:szCs w:val="24"/>
              </w:rPr>
            </w:pPr>
            <w:r>
              <w:rPr>
                <w:rFonts w:ascii="Arial" w:hAnsi="Arial" w:eastAsia="Arial" w:cs="Arial"/>
                <w:sz w:val="24"/>
                <w:szCs w:val="24"/>
              </w:rPr>
              <w:t xml:space="preserve">UPI ID Used: </w:t>
            </w:r>
          </w:p>
          <w:p w14:paraId="1947B5EB">
            <w:pPr>
              <w:spacing w:before="60" w:after="60" w:line="360" w:lineRule="auto"/>
              <w:rPr>
                <w:rFonts w:ascii="Arial" w:hAnsi="Arial" w:eastAsia="Arial" w:cs="Arial"/>
                <w:sz w:val="24"/>
                <w:szCs w:val="24"/>
              </w:rPr>
            </w:pPr>
            <w:r>
              <w:rPr>
                <w:rFonts w:ascii="Arial" w:hAnsi="Arial" w:eastAsia="Arial" w:cs="Arial"/>
                <w:b/>
                <w:bCs/>
                <w:color w:val="0000FF"/>
                <w:sz w:val="24"/>
                <w:szCs w:val="24"/>
              </w:rPr>
              <w:t>Attachment:</w:t>
            </w:r>
            <w:r>
              <w:rPr>
                <w:rFonts w:ascii="Arial" w:hAnsi="Arial" w:eastAsia="Arial" w:cs="Arial"/>
                <w:b/>
                <w:bCs/>
                <w:color w:val="0000FF"/>
                <w:sz w:val="24"/>
                <w:szCs w:val="24"/>
              </w:rPr>
              <w:br w:type="textWrapping"/>
            </w:r>
            <w:sdt>
              <w:sdtPr>
                <w:tag w:val="goog_rdk_3"/>
                <w:id w:val="-1526704121"/>
              </w:sdtPr>
              <w:sdtContent>
                <w:r>
                  <w:rPr>
                    <w:rFonts w:ascii="Arial Unicode MS" w:hAnsi="Arial Unicode MS" w:eastAsia="Arial Unicode MS" w:cs="Arial Unicode MS"/>
                    <w:sz w:val="24"/>
                    <w:szCs w:val="24"/>
                  </w:rPr>
                  <w:t>☐</w:t>
                </w:r>
              </w:sdtContent>
            </w:sdt>
            <w:r>
              <w:rPr>
                <w:rFonts w:ascii="Arial" w:hAnsi="Arial" w:eastAsia="Arial" w:cs="Arial"/>
                <w:sz w:val="24"/>
                <w:szCs w:val="24"/>
              </w:rPr>
              <w:t xml:space="preserve"> Copy of UPI Payment Receipt / NEFT Transaction Receipt enclosed.</w:t>
            </w:r>
          </w:p>
        </w:tc>
      </w:tr>
      <w:tr w14:paraId="59B21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967" w:hRule="atLeast"/>
        </w:trPr>
        <w:tc>
          <w:tcPr>
            <w:tcW w:w="403" w:type="dxa"/>
          </w:tcPr>
          <w:p w14:paraId="6CC6BAEF">
            <w:pPr>
              <w:widowControl/>
              <w:numPr>
                <w:ilvl w:val="0"/>
                <w:numId w:val="6"/>
              </w:num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rFonts w:ascii="Arial" w:hAnsi="Arial" w:eastAsia="Arial" w:cs="Arial"/>
                <w:color w:val="000000"/>
              </w:rPr>
            </w:pPr>
          </w:p>
        </w:tc>
        <w:tc>
          <w:tcPr>
            <w:tcW w:w="9254" w:type="dxa"/>
          </w:tcPr>
          <w:p w14:paraId="1EFE4FD9">
            <w:pPr>
              <w:tabs>
                <w:tab w:val="center" w:pos="9923"/>
              </w:tabs>
              <w:spacing w:before="60" w:after="60"/>
              <w:rPr>
                <w:rFonts w:ascii="Arial" w:hAnsi="Arial" w:eastAsia="Arial" w:cs="Arial"/>
                <w:color w:val="0000FF"/>
                <w:sz w:val="24"/>
                <w:szCs w:val="24"/>
              </w:rPr>
            </w:pPr>
            <w:r>
              <w:rPr>
                <w:rFonts w:ascii="Arial" w:hAnsi="Arial" w:eastAsia="Arial" w:cs="Arial"/>
                <w:b/>
                <w:bCs/>
                <w:color w:val="0000FF"/>
                <w:sz w:val="24"/>
                <w:szCs w:val="24"/>
              </w:rPr>
              <w:t>Student Details with Signature:</w:t>
            </w:r>
          </w:p>
          <w:tbl>
            <w:tblPr>
              <w:tblStyle w:val="47"/>
              <w:tblW w:w="92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787"/>
              <w:gridCol w:w="2041"/>
              <w:gridCol w:w="2127"/>
              <w:gridCol w:w="1697"/>
            </w:tblGrid>
            <w:tr w14:paraId="73454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trPr>
              <w:tc>
                <w:tcPr>
                  <w:tcW w:w="562" w:type="dxa"/>
                  <w:vAlign w:val="center"/>
                </w:tcPr>
                <w:p w14:paraId="1D49F666">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Sl. No.</w:t>
                  </w:r>
                </w:p>
              </w:tc>
              <w:tc>
                <w:tcPr>
                  <w:tcW w:w="2787" w:type="dxa"/>
                  <w:vAlign w:val="center"/>
                </w:tcPr>
                <w:p w14:paraId="397E743B">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Name of Student</w:t>
                  </w:r>
                </w:p>
                <w:p w14:paraId="433DD8B8">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(Block Letters)</w:t>
                  </w:r>
                </w:p>
              </w:tc>
              <w:tc>
                <w:tcPr>
                  <w:tcW w:w="2041" w:type="dxa"/>
                  <w:vAlign w:val="center"/>
                </w:tcPr>
                <w:p w14:paraId="36AFEA27">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USN / Registration No.</w:t>
                  </w:r>
                </w:p>
              </w:tc>
              <w:tc>
                <w:tcPr>
                  <w:tcW w:w="2127" w:type="dxa"/>
                  <w:vAlign w:val="center"/>
                </w:tcPr>
                <w:p w14:paraId="15B6B5CF">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Signature</w:t>
                  </w:r>
                </w:p>
              </w:tc>
              <w:tc>
                <w:tcPr>
                  <w:tcW w:w="1697" w:type="dxa"/>
                  <w:vAlign w:val="center"/>
                </w:tcPr>
                <w:p w14:paraId="1D697F4C">
                  <w:pPr>
                    <w:tabs>
                      <w:tab w:val="center" w:pos="9923"/>
                    </w:tabs>
                    <w:spacing w:before="60" w:after="60"/>
                    <w:jc w:val="center"/>
                    <w:rPr>
                      <w:rFonts w:ascii="Arial" w:hAnsi="Arial" w:eastAsia="Arial" w:cs="Arial"/>
                      <w:sz w:val="20"/>
                      <w:szCs w:val="20"/>
                    </w:rPr>
                  </w:pPr>
                  <w:r>
                    <w:rPr>
                      <w:rFonts w:ascii="Arial" w:hAnsi="Arial" w:eastAsia="Arial" w:cs="Arial"/>
                      <w:b/>
                      <w:bCs/>
                      <w:sz w:val="20"/>
                      <w:szCs w:val="20"/>
                    </w:rPr>
                    <w:t>Date</w:t>
                  </w:r>
                </w:p>
              </w:tc>
            </w:tr>
            <w:tr w14:paraId="593B3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42DD481">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1.</w:t>
                  </w:r>
                </w:p>
              </w:tc>
              <w:tc>
                <w:tcPr>
                  <w:tcW w:w="2787" w:type="dxa"/>
                  <w:vAlign w:val="center"/>
                </w:tcPr>
                <w:p w14:paraId="2D3E4330">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SAHANA BASAVARAJ ULLAGADDI</w:t>
                  </w:r>
                </w:p>
              </w:tc>
              <w:tc>
                <w:tcPr>
                  <w:tcW w:w="2041" w:type="dxa"/>
                  <w:vAlign w:val="center"/>
                </w:tcPr>
                <w:p w14:paraId="48A4589C">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2KA23CS047</w:t>
                  </w:r>
                </w:p>
              </w:tc>
              <w:tc>
                <w:tcPr>
                  <w:tcW w:w="2127" w:type="dxa"/>
                  <w:vAlign w:val="center"/>
                </w:tcPr>
                <w:p w14:paraId="63E84025">
                  <w:pPr>
                    <w:tabs>
                      <w:tab w:val="center" w:pos="9923"/>
                    </w:tabs>
                    <w:spacing w:before="60" w:after="60" w:line="276" w:lineRule="auto"/>
                    <w:rPr>
                      <w:rFonts w:hint="default" w:ascii="Arial" w:hAnsi="Arial" w:eastAsia="Arial" w:cs="Arial"/>
                      <w:sz w:val="20"/>
                      <w:szCs w:val="20"/>
                      <w:lang w:val="en-US"/>
                    </w:rPr>
                  </w:pPr>
                </w:p>
              </w:tc>
              <w:tc>
                <w:tcPr>
                  <w:tcW w:w="1697" w:type="dxa"/>
                  <w:vAlign w:val="center"/>
                </w:tcPr>
                <w:p w14:paraId="5FF1C5B9">
                  <w:pPr>
                    <w:tabs>
                      <w:tab w:val="center" w:pos="9923"/>
                    </w:tabs>
                    <w:spacing w:before="60" w:after="60" w:line="276" w:lineRule="auto"/>
                    <w:rPr>
                      <w:rFonts w:ascii="Arial" w:hAnsi="Arial" w:eastAsia="Arial" w:cs="Arial"/>
                      <w:sz w:val="20"/>
                      <w:szCs w:val="20"/>
                    </w:rPr>
                  </w:pPr>
                </w:p>
              </w:tc>
            </w:tr>
            <w:tr w14:paraId="6C4A4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F669510">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2.</w:t>
                  </w:r>
                </w:p>
              </w:tc>
              <w:tc>
                <w:tcPr>
                  <w:tcW w:w="2787" w:type="dxa"/>
                  <w:vAlign w:val="center"/>
                </w:tcPr>
                <w:p w14:paraId="2D715DCE">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RAKSHITA PATIL</w:t>
                  </w:r>
                </w:p>
              </w:tc>
              <w:tc>
                <w:tcPr>
                  <w:tcW w:w="2041" w:type="dxa"/>
                  <w:vAlign w:val="center"/>
                </w:tcPr>
                <w:p w14:paraId="71287D40">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2KA23CS040</w:t>
                  </w:r>
                </w:p>
              </w:tc>
              <w:tc>
                <w:tcPr>
                  <w:tcW w:w="2127" w:type="dxa"/>
                  <w:vAlign w:val="center"/>
                </w:tcPr>
                <w:p w14:paraId="395A0327">
                  <w:pPr>
                    <w:tabs>
                      <w:tab w:val="center" w:pos="9923"/>
                    </w:tabs>
                    <w:spacing w:before="60" w:after="60" w:line="276" w:lineRule="auto"/>
                    <w:rPr>
                      <w:rFonts w:ascii="Arial" w:hAnsi="Arial" w:eastAsia="Arial" w:cs="Arial"/>
                      <w:sz w:val="20"/>
                      <w:szCs w:val="20"/>
                    </w:rPr>
                  </w:pPr>
                </w:p>
              </w:tc>
              <w:tc>
                <w:tcPr>
                  <w:tcW w:w="1697" w:type="dxa"/>
                  <w:vAlign w:val="center"/>
                </w:tcPr>
                <w:p w14:paraId="4D37AF3B">
                  <w:pPr>
                    <w:tabs>
                      <w:tab w:val="center" w:pos="9923"/>
                    </w:tabs>
                    <w:spacing w:before="60" w:after="60" w:line="276" w:lineRule="auto"/>
                    <w:rPr>
                      <w:rFonts w:ascii="Arial" w:hAnsi="Arial" w:eastAsia="Arial" w:cs="Arial"/>
                      <w:sz w:val="20"/>
                      <w:szCs w:val="20"/>
                    </w:rPr>
                  </w:pPr>
                </w:p>
              </w:tc>
            </w:tr>
            <w:tr w14:paraId="66681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79E78F0E">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3.</w:t>
                  </w:r>
                </w:p>
              </w:tc>
              <w:tc>
                <w:tcPr>
                  <w:tcW w:w="2787" w:type="dxa"/>
                  <w:vAlign w:val="center"/>
                </w:tcPr>
                <w:p w14:paraId="4367F2F6">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SNEHA DAVAGI</w:t>
                  </w:r>
                </w:p>
              </w:tc>
              <w:tc>
                <w:tcPr>
                  <w:tcW w:w="2041" w:type="dxa"/>
                  <w:vAlign w:val="center"/>
                </w:tcPr>
                <w:p w14:paraId="05E0B058">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2KA23CS050</w:t>
                  </w:r>
                </w:p>
              </w:tc>
              <w:tc>
                <w:tcPr>
                  <w:tcW w:w="2127" w:type="dxa"/>
                  <w:vAlign w:val="center"/>
                </w:tcPr>
                <w:p w14:paraId="17D9E5CE">
                  <w:pPr>
                    <w:tabs>
                      <w:tab w:val="center" w:pos="9923"/>
                    </w:tabs>
                    <w:spacing w:before="60" w:after="60" w:line="276" w:lineRule="auto"/>
                    <w:rPr>
                      <w:rFonts w:ascii="Arial" w:hAnsi="Arial" w:eastAsia="Arial" w:cs="Arial"/>
                      <w:sz w:val="20"/>
                      <w:szCs w:val="20"/>
                    </w:rPr>
                  </w:pPr>
                </w:p>
              </w:tc>
              <w:tc>
                <w:tcPr>
                  <w:tcW w:w="1697" w:type="dxa"/>
                  <w:vAlign w:val="center"/>
                </w:tcPr>
                <w:p w14:paraId="1D51CE67">
                  <w:pPr>
                    <w:tabs>
                      <w:tab w:val="center" w:pos="9923"/>
                    </w:tabs>
                    <w:spacing w:before="60" w:after="60" w:line="276" w:lineRule="auto"/>
                    <w:rPr>
                      <w:rFonts w:ascii="Arial" w:hAnsi="Arial" w:eastAsia="Arial" w:cs="Arial"/>
                      <w:sz w:val="20"/>
                      <w:szCs w:val="20"/>
                    </w:rPr>
                  </w:pPr>
                </w:p>
              </w:tc>
            </w:tr>
            <w:tr w14:paraId="48414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19E2E81">
                  <w:pPr>
                    <w:tabs>
                      <w:tab w:val="center" w:pos="9923"/>
                    </w:tabs>
                    <w:spacing w:before="60" w:after="60" w:line="276" w:lineRule="auto"/>
                    <w:jc w:val="center"/>
                    <w:rPr>
                      <w:rFonts w:ascii="Arial" w:hAnsi="Arial" w:eastAsia="Arial" w:cs="Arial"/>
                      <w:sz w:val="20"/>
                      <w:szCs w:val="20"/>
                    </w:rPr>
                  </w:pPr>
                  <w:r>
                    <w:rPr>
                      <w:rFonts w:ascii="Arial" w:hAnsi="Arial" w:eastAsia="Arial" w:cs="Arial"/>
                      <w:b/>
                      <w:bCs/>
                      <w:sz w:val="20"/>
                      <w:szCs w:val="20"/>
                    </w:rPr>
                    <w:t>4.</w:t>
                  </w:r>
                </w:p>
              </w:tc>
              <w:tc>
                <w:tcPr>
                  <w:tcW w:w="2787" w:type="dxa"/>
                  <w:vAlign w:val="center"/>
                </w:tcPr>
                <w:p w14:paraId="6C6AEA2B">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RAGHAVENDRASING BALAJISING HAJERI</w:t>
                  </w:r>
                </w:p>
              </w:tc>
              <w:tc>
                <w:tcPr>
                  <w:tcW w:w="2041" w:type="dxa"/>
                  <w:vAlign w:val="center"/>
                </w:tcPr>
                <w:p w14:paraId="5CA6759F">
                  <w:pPr>
                    <w:tabs>
                      <w:tab w:val="center" w:pos="9923"/>
                    </w:tabs>
                    <w:spacing w:before="60" w:after="60" w:line="276" w:lineRule="auto"/>
                    <w:rPr>
                      <w:rFonts w:hint="default" w:ascii="Arial" w:hAnsi="Arial" w:eastAsia="Arial" w:cs="Arial"/>
                      <w:sz w:val="20"/>
                      <w:szCs w:val="20"/>
                      <w:lang w:val="en-US"/>
                    </w:rPr>
                  </w:pPr>
                  <w:r>
                    <w:rPr>
                      <w:rFonts w:hint="default" w:ascii="Arial" w:hAnsi="Arial" w:eastAsia="Arial" w:cs="Arial"/>
                      <w:sz w:val="20"/>
                      <w:szCs w:val="20"/>
                      <w:lang w:val="en-US"/>
                    </w:rPr>
                    <w:t>2KA23CS037</w:t>
                  </w:r>
                </w:p>
              </w:tc>
              <w:tc>
                <w:tcPr>
                  <w:tcW w:w="2127" w:type="dxa"/>
                  <w:vAlign w:val="center"/>
                </w:tcPr>
                <w:p w14:paraId="78FB344B">
                  <w:pPr>
                    <w:tabs>
                      <w:tab w:val="center" w:pos="9923"/>
                    </w:tabs>
                    <w:spacing w:before="60" w:after="60" w:line="276" w:lineRule="auto"/>
                    <w:rPr>
                      <w:rFonts w:ascii="Arial" w:hAnsi="Arial" w:eastAsia="Arial" w:cs="Arial"/>
                      <w:sz w:val="20"/>
                      <w:szCs w:val="20"/>
                    </w:rPr>
                  </w:pPr>
                </w:p>
              </w:tc>
              <w:tc>
                <w:tcPr>
                  <w:tcW w:w="1697" w:type="dxa"/>
                  <w:vAlign w:val="center"/>
                </w:tcPr>
                <w:p w14:paraId="581211CA">
                  <w:pPr>
                    <w:tabs>
                      <w:tab w:val="center" w:pos="9923"/>
                    </w:tabs>
                    <w:spacing w:before="60" w:after="60" w:line="276" w:lineRule="auto"/>
                    <w:rPr>
                      <w:rFonts w:ascii="Arial" w:hAnsi="Arial" w:eastAsia="Arial" w:cs="Arial"/>
                      <w:sz w:val="20"/>
                      <w:szCs w:val="20"/>
                    </w:rPr>
                  </w:pPr>
                </w:p>
              </w:tc>
            </w:tr>
          </w:tbl>
          <w:p w14:paraId="0B1903C3">
            <w:pPr>
              <w:tabs>
                <w:tab w:val="center" w:pos="9923"/>
              </w:tabs>
              <w:spacing w:before="60" w:after="60" w:line="276" w:lineRule="auto"/>
              <w:rPr>
                <w:rFonts w:ascii="Arial" w:hAnsi="Arial" w:eastAsia="Arial" w:cs="Arial"/>
                <w:color w:val="EE0000"/>
                <w:sz w:val="24"/>
                <w:szCs w:val="24"/>
              </w:rPr>
            </w:pPr>
          </w:p>
        </w:tc>
      </w:tr>
    </w:tbl>
    <w:p w14:paraId="1FBFAEDF">
      <w:pPr>
        <w:spacing w:before="0" w:after="0"/>
        <w:rPr>
          <w:rFonts w:ascii="Arial" w:hAnsi="Arial" w:eastAsia="Arial" w:cs="Arial"/>
        </w:rPr>
      </w:pPr>
    </w:p>
    <w:p w14:paraId="17A46FC4">
      <w:pPr>
        <w:spacing w:before="0" w:after="0"/>
        <w:rPr>
          <w:rFonts w:ascii="Arial" w:hAnsi="Arial" w:eastAsia="Arial" w:cs="Arial"/>
        </w:rPr>
      </w:pPr>
    </w:p>
    <w:p w14:paraId="1A606203">
      <w:pPr>
        <w:spacing w:before="0" w:after="0"/>
        <w:rPr>
          <w:rFonts w:ascii="Arial" w:hAnsi="Arial" w:eastAsia="Arial" w:cs="Arial"/>
        </w:rPr>
      </w:pPr>
    </w:p>
    <w:p w14:paraId="7E9CBC37">
      <w:pPr>
        <w:spacing w:before="0" w:after="0"/>
        <w:rPr>
          <w:rFonts w:ascii="Arial" w:hAnsi="Arial" w:eastAsia="Arial" w:cs="Arial"/>
        </w:rPr>
      </w:pPr>
    </w:p>
    <w:p w14:paraId="6F526CE8">
      <w:pPr>
        <w:spacing w:before="0" w:after="0"/>
        <w:rPr>
          <w:rFonts w:ascii="Arial" w:hAnsi="Arial" w:eastAsia="Arial" w:cs="Arial"/>
        </w:rPr>
      </w:pPr>
    </w:p>
    <w:p w14:paraId="016A0621">
      <w:pPr>
        <w:spacing w:before="0" w:after="0"/>
        <w:rPr>
          <w:rFonts w:ascii="Arial" w:hAnsi="Arial" w:eastAsia="Arial" w:cs="Arial"/>
        </w:rPr>
      </w:pPr>
    </w:p>
    <w:p w14:paraId="5DED93D9">
      <w:pPr>
        <w:spacing w:before="0" w:after="0"/>
        <w:rPr>
          <w:rFonts w:ascii="Arial" w:hAnsi="Arial" w:eastAsia="Arial" w:cs="Arial"/>
        </w:rPr>
      </w:pPr>
    </w:p>
    <w:tbl>
      <w:tblPr>
        <w:tblStyle w:val="48"/>
        <w:tblW w:w="9747" w:type="dxa"/>
        <w:tblInd w:w="-108" w:type="dxa"/>
        <w:tblLayout w:type="fixed"/>
        <w:tblCellMar>
          <w:top w:w="0" w:type="dxa"/>
          <w:left w:w="108" w:type="dxa"/>
          <w:bottom w:w="0" w:type="dxa"/>
          <w:right w:w="108" w:type="dxa"/>
        </w:tblCellMar>
      </w:tblPr>
      <w:tblGrid>
        <w:gridCol w:w="5211"/>
        <w:gridCol w:w="4536"/>
      </w:tblGrid>
      <w:tr w14:paraId="01F710D4">
        <w:tblPrEx>
          <w:tblCellMar>
            <w:top w:w="0" w:type="dxa"/>
            <w:left w:w="108" w:type="dxa"/>
            <w:bottom w:w="0" w:type="dxa"/>
            <w:right w:w="108" w:type="dxa"/>
          </w:tblCellMar>
        </w:tblPrEx>
        <w:tc>
          <w:tcPr>
            <w:tcW w:w="5211" w:type="dxa"/>
          </w:tcPr>
          <w:p w14:paraId="7E4DCE0F">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4"/>
                <w:szCs w:val="24"/>
                <w:shd w:val="clear" w:fill="FFFFFF"/>
                <w:vertAlign w:val="baseline"/>
              </w:rPr>
            </w:pPr>
            <w:r>
              <w:rPr>
                <w:rFonts w:hint="default" w:ascii="Arial" w:hAnsi="Arial" w:eastAsia="Helvetica" w:cs="Arial"/>
                <w:b/>
                <w:bCs/>
                <w:i w:val="0"/>
                <w:iCs w:val="0"/>
                <w:color w:val="032B35"/>
                <w:spacing w:val="0"/>
                <w:sz w:val="24"/>
                <w:szCs w:val="24"/>
                <w:shd w:val="clear" w:fill="FFFFFF"/>
                <w:vertAlign w:val="baseline"/>
              </w:rPr>
              <w:t>Dr. SANTOSH S. BUJARI</w:t>
            </w:r>
          </w:p>
          <w:p w14:paraId="1A9B6205">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4"/>
                <w:szCs w:val="24"/>
                <w:shd w:val="clear" w:fill="FFFFFF"/>
                <w:vertAlign w:val="baseline"/>
                <w:lang w:val="en-US"/>
              </w:rPr>
            </w:pPr>
            <w:r>
              <w:rPr>
                <w:rFonts w:ascii="Arial" w:hAnsi="Arial" w:eastAsia="Arial" w:cs="Arial"/>
                <w:b/>
                <w:bCs/>
                <w:sz w:val="20"/>
                <w:szCs w:val="20"/>
                <w:highlight w:val="none"/>
              </w:rPr>
              <w:t xml:space="preserve">(Name &amp; Signature of </w:t>
            </w:r>
            <w:r>
              <w:rPr>
                <w:rFonts w:ascii="Arial" w:hAnsi="Arial" w:eastAsia="Arial" w:cs="Arial"/>
                <w:b/>
                <w:bCs/>
                <w:sz w:val="20"/>
                <w:szCs w:val="20"/>
                <w:highlight w:val="none"/>
              </w:rPr>
              <w:br w:type="textWrapping"/>
            </w:r>
            <w:r>
              <w:rPr>
                <w:rFonts w:ascii="Arial" w:hAnsi="Arial" w:eastAsia="Arial" w:cs="Arial"/>
                <w:b/>
                <w:bCs/>
                <w:sz w:val="20"/>
                <w:szCs w:val="20"/>
                <w:highlight w:val="none"/>
              </w:rPr>
              <w:t>SPP Coordinator with Seal)</w:t>
            </w:r>
          </w:p>
        </w:tc>
        <w:tc>
          <w:tcPr>
            <w:tcW w:w="4536" w:type="dxa"/>
          </w:tcPr>
          <w:p w14:paraId="09E71AAD">
            <w:pPr>
              <w:tabs>
                <w:tab w:val="center" w:pos="2127"/>
                <w:tab w:val="center" w:pos="5529"/>
                <w:tab w:val="center" w:pos="8931"/>
              </w:tabs>
              <w:spacing w:before="0" w:after="0"/>
              <w:jc w:val="center"/>
              <w:rPr>
                <w:rFonts w:hint="default" w:ascii="Arial" w:hAnsi="Arial" w:eastAsia="Arial" w:cs="Arial"/>
                <w:b/>
                <w:bCs/>
                <w:sz w:val="22"/>
                <w:szCs w:val="22"/>
                <w:lang w:val="en-US"/>
              </w:rPr>
            </w:pPr>
            <w:r>
              <w:rPr>
                <w:rFonts w:hint="default" w:ascii="Arial" w:hAnsi="Arial" w:eastAsia="Arial" w:cs="Arial"/>
                <w:b/>
                <w:bCs/>
                <w:sz w:val="22"/>
                <w:szCs w:val="22"/>
                <w:lang w:val="en-US"/>
              </w:rPr>
              <w:t>Mr. NAGARAJ BARADELI</w:t>
            </w:r>
          </w:p>
          <w:p w14:paraId="7A3B8C87">
            <w:pPr>
              <w:tabs>
                <w:tab w:val="center" w:pos="2127"/>
                <w:tab w:val="center" w:pos="5529"/>
                <w:tab w:val="center" w:pos="8931"/>
              </w:tabs>
              <w:spacing w:before="0" w:after="0"/>
              <w:jc w:val="center"/>
              <w:rPr>
                <w:rFonts w:hint="default" w:ascii="Arial" w:hAnsi="Arial" w:eastAsia="Arial" w:cs="Arial"/>
                <w:b/>
                <w:bCs/>
                <w:sz w:val="22"/>
                <w:szCs w:val="22"/>
                <w:lang w:val="en-US"/>
              </w:rPr>
            </w:pPr>
            <w:r>
              <w:rPr>
                <w:rFonts w:ascii="Arial" w:hAnsi="Arial" w:eastAsia="Arial" w:cs="Arial"/>
                <w:b/>
                <w:bCs/>
                <w:sz w:val="20"/>
                <w:szCs w:val="20"/>
              </w:rPr>
              <w:t xml:space="preserve">(Name &amp; Signature of </w:t>
            </w:r>
            <w:r>
              <w:rPr>
                <w:rFonts w:ascii="Arial" w:hAnsi="Arial" w:eastAsia="Arial" w:cs="Arial"/>
                <w:b/>
                <w:bCs/>
                <w:sz w:val="20"/>
                <w:szCs w:val="20"/>
              </w:rPr>
              <w:br w:type="textWrapping"/>
            </w:r>
            <w:r>
              <w:rPr>
                <w:rFonts w:ascii="Arial" w:hAnsi="Arial" w:eastAsia="Arial" w:cs="Arial"/>
                <w:b/>
                <w:bCs/>
                <w:sz w:val="20"/>
                <w:szCs w:val="20"/>
                <w:highlight w:val="none"/>
              </w:rPr>
              <w:t xml:space="preserve">Project Guide </w:t>
            </w:r>
            <w:r>
              <w:rPr>
                <w:rFonts w:ascii="Arial" w:hAnsi="Arial" w:eastAsia="Arial" w:cs="Arial"/>
                <w:b/>
                <w:bCs/>
                <w:sz w:val="20"/>
                <w:szCs w:val="20"/>
              </w:rPr>
              <w:t>with Seal)</w:t>
            </w:r>
          </w:p>
        </w:tc>
      </w:tr>
      <w:tr w14:paraId="22C4422C">
        <w:tblPrEx>
          <w:tblCellMar>
            <w:top w:w="0" w:type="dxa"/>
            <w:left w:w="108" w:type="dxa"/>
            <w:bottom w:w="0" w:type="dxa"/>
            <w:right w:w="108" w:type="dxa"/>
          </w:tblCellMar>
        </w:tblPrEx>
        <w:tc>
          <w:tcPr>
            <w:tcW w:w="5211" w:type="dxa"/>
          </w:tcPr>
          <w:p w14:paraId="7E4D4E68">
            <w:pPr>
              <w:tabs>
                <w:tab w:val="center" w:pos="2127"/>
                <w:tab w:val="center" w:pos="5529"/>
                <w:tab w:val="center" w:pos="8931"/>
              </w:tabs>
              <w:spacing w:before="0" w:after="0"/>
              <w:rPr>
                <w:rFonts w:ascii="Arial" w:hAnsi="Arial" w:eastAsia="Arial" w:cs="Arial"/>
                <w:sz w:val="21"/>
                <w:szCs w:val="21"/>
              </w:rPr>
            </w:pPr>
            <w:r>
              <w:rPr>
                <w:rFonts w:ascii="Arial" w:hAnsi="Arial" w:eastAsia="Arial" w:cs="Arial"/>
                <w:b/>
                <w:bCs/>
                <w:sz w:val="21"/>
                <w:szCs w:val="21"/>
              </w:rPr>
              <w:t>Email id:</w:t>
            </w:r>
            <w:r>
              <w:rPr>
                <w:rStyle w:val="58"/>
                <w:rFonts w:hint="default" w:ascii="Arial" w:hAnsi="Arial" w:eastAsia="Helvetica" w:cs="Arial"/>
                <w:b w:val="0"/>
                <w:bCs w:val="0"/>
                <w:i w:val="0"/>
                <w:iCs w:val="0"/>
                <w:caps w:val="0"/>
                <w:color w:val="032B35"/>
                <w:spacing w:val="0"/>
                <w:sz w:val="21"/>
                <w:szCs w:val="21"/>
                <w:shd w:val="clear" w:fill="FFFFFF"/>
              </w:rPr>
              <w:t>hod.ece@agadiengcollege.com</w:t>
            </w:r>
          </w:p>
        </w:tc>
        <w:tc>
          <w:tcPr>
            <w:tcW w:w="4536" w:type="dxa"/>
          </w:tcPr>
          <w:p w14:paraId="76C5F13A">
            <w:pPr>
              <w:keepNext w:val="0"/>
              <w:keepLines w:val="0"/>
              <w:widowControl/>
              <w:numPr>
                <w:numId w:val="0"/>
              </w:numPr>
              <w:suppressLineNumbers w:val="0"/>
              <w:spacing w:before="40" w:beforeAutospacing="0" w:after="40" w:afterAutospacing="0" w:line="360" w:lineRule="auto"/>
              <w:ind w:right="0" w:rightChars="0"/>
              <w:jc w:val="left"/>
              <w:rPr>
                <w:rFonts w:ascii="Arial" w:hAnsi="Arial" w:eastAsia="Arial" w:cs="Arial"/>
                <w:sz w:val="21"/>
                <w:szCs w:val="21"/>
              </w:rPr>
            </w:pPr>
            <w:r>
              <w:rPr>
                <w:rFonts w:ascii="Arial" w:hAnsi="Arial" w:eastAsia="Arial" w:cs="Arial"/>
                <w:b/>
                <w:bCs/>
                <w:sz w:val="21"/>
                <w:szCs w:val="21"/>
              </w:rPr>
              <w:t>Email</w:t>
            </w:r>
            <w:r>
              <w:rPr>
                <w:rFonts w:hint="default" w:ascii="Arial" w:hAnsi="Arial" w:eastAsia="Arial" w:cs="Arial"/>
                <w:b/>
                <w:bCs/>
                <w:sz w:val="21"/>
                <w:szCs w:val="21"/>
                <w:lang w:val="en-US"/>
              </w:rPr>
              <w:t xml:space="preserve"> </w:t>
            </w:r>
            <w:r>
              <w:rPr>
                <w:rFonts w:ascii="Arial" w:hAnsi="Arial" w:eastAsia="Arial" w:cs="Arial"/>
                <w:b/>
                <w:bCs/>
                <w:sz w:val="21"/>
                <w:szCs w:val="21"/>
              </w:rPr>
              <w:t>id:</w:t>
            </w:r>
            <w:r>
              <w:rPr>
                <w:rFonts w:hint="default" w:ascii="Arial" w:hAnsi="Arial" w:eastAsia="Helvetica" w:cs="Arial"/>
                <w:b w:val="0"/>
                <w:bCs w:val="0"/>
                <w:i w:val="0"/>
                <w:iCs w:val="0"/>
                <w:caps w:val="0"/>
                <w:color w:val="032B35"/>
                <w:spacing w:val="0"/>
                <w:kern w:val="0"/>
                <w:sz w:val="21"/>
                <w:szCs w:val="21"/>
                <w:shd w:val="clear" w:fill="FFFFFF"/>
                <w:lang w:val="en-US" w:eastAsia="zh-CN" w:bidi="ar"/>
              </w:rPr>
              <w:t>nagaraj.cse@agadiengcollege.com</w:t>
            </w:r>
          </w:p>
        </w:tc>
      </w:tr>
      <w:tr w14:paraId="0A21D768">
        <w:tblPrEx>
          <w:tblCellMar>
            <w:top w:w="0" w:type="dxa"/>
            <w:left w:w="108" w:type="dxa"/>
            <w:bottom w:w="0" w:type="dxa"/>
            <w:right w:w="108" w:type="dxa"/>
          </w:tblCellMar>
        </w:tblPrEx>
        <w:trPr>
          <w:trHeight w:val="138" w:hRule="atLeast"/>
        </w:trPr>
        <w:tc>
          <w:tcPr>
            <w:tcW w:w="5211" w:type="dxa"/>
          </w:tcPr>
          <w:p w14:paraId="5E2B4E73">
            <w:pPr>
              <w:tabs>
                <w:tab w:val="center" w:pos="2127"/>
                <w:tab w:val="center" w:pos="5529"/>
                <w:tab w:val="center" w:pos="8931"/>
              </w:tabs>
              <w:spacing w:before="0" w:after="0"/>
              <w:rPr>
                <w:rFonts w:ascii="Arial" w:hAnsi="Arial" w:eastAsia="Arial" w:cs="Arial"/>
                <w:sz w:val="21"/>
                <w:szCs w:val="21"/>
              </w:rPr>
            </w:pPr>
            <w:r>
              <w:rPr>
                <w:rFonts w:ascii="Arial" w:hAnsi="Arial" w:eastAsia="Arial" w:cs="Arial"/>
                <w:b/>
                <w:bCs/>
                <w:sz w:val="21"/>
                <w:szCs w:val="21"/>
              </w:rPr>
              <w:t>Contact No.:</w:t>
            </w:r>
            <w:r>
              <w:rPr>
                <w:rFonts w:hint="default" w:ascii="Arial" w:hAnsi="Arial" w:eastAsia="Helvetica" w:cs="Arial"/>
                <w:b w:val="0"/>
                <w:bCs w:val="0"/>
                <w:i w:val="0"/>
                <w:iCs w:val="0"/>
                <w:caps w:val="0"/>
                <w:color w:val="032B35"/>
                <w:spacing w:val="0"/>
                <w:sz w:val="21"/>
                <w:szCs w:val="21"/>
                <w:shd w:val="clear" w:fill="FFFFFF"/>
              </w:rPr>
              <w:t>9449375371</w:t>
            </w:r>
          </w:p>
        </w:tc>
        <w:tc>
          <w:tcPr>
            <w:tcW w:w="4536" w:type="dxa"/>
          </w:tcPr>
          <w:p w14:paraId="3E6D8205">
            <w:pPr>
              <w:tabs>
                <w:tab w:val="center" w:pos="2127"/>
                <w:tab w:val="center" w:pos="5529"/>
                <w:tab w:val="center" w:pos="8931"/>
              </w:tabs>
              <w:spacing w:before="0" w:after="0"/>
              <w:rPr>
                <w:rFonts w:ascii="Arial" w:hAnsi="Arial" w:eastAsia="Arial" w:cs="Arial"/>
                <w:sz w:val="21"/>
                <w:szCs w:val="21"/>
              </w:rPr>
            </w:pPr>
            <w:r>
              <w:rPr>
                <w:rFonts w:ascii="Arial" w:hAnsi="Arial" w:eastAsia="Arial" w:cs="Arial"/>
                <w:b/>
                <w:bCs/>
                <w:sz w:val="21"/>
                <w:szCs w:val="21"/>
              </w:rPr>
              <w:t>Contact No.:</w:t>
            </w:r>
            <w:r>
              <w:rPr>
                <w:rFonts w:hint="default" w:ascii="Arial" w:hAnsi="Arial" w:eastAsia="Helvetica" w:cs="Arial"/>
                <w:b w:val="0"/>
                <w:bCs w:val="0"/>
                <w:i w:val="0"/>
                <w:iCs w:val="0"/>
                <w:caps w:val="0"/>
                <w:color w:val="032B35"/>
                <w:spacing w:val="0"/>
                <w:sz w:val="21"/>
                <w:szCs w:val="21"/>
                <w:shd w:val="clear" w:fill="FFFFFF"/>
              </w:rPr>
              <w:t>7996972715</w:t>
            </w:r>
          </w:p>
        </w:tc>
      </w:tr>
    </w:tbl>
    <w:p w14:paraId="61FE6F06">
      <w:pPr>
        <w:spacing w:before="0" w:after="0"/>
        <w:rPr>
          <w:rFonts w:ascii="Arial" w:hAnsi="Arial" w:eastAsia="Arial" w:cs="Arial"/>
        </w:rPr>
      </w:pPr>
    </w:p>
    <w:p w14:paraId="78F632A3">
      <w:pPr>
        <w:spacing w:before="0" w:after="0"/>
        <w:rPr>
          <w:rFonts w:ascii="Arial" w:hAnsi="Arial" w:eastAsia="Arial" w:cs="Arial"/>
        </w:rPr>
      </w:pPr>
    </w:p>
    <w:p w14:paraId="180181EA">
      <w:pPr>
        <w:spacing w:before="0" w:after="0" w:line="276" w:lineRule="auto"/>
        <w:jc w:val="center"/>
        <w:rPr>
          <w:rFonts w:ascii="Arial" w:hAnsi="Arial" w:eastAsia="Arial" w:cs="Arial"/>
          <w:sz w:val="32"/>
          <w:szCs w:val="32"/>
        </w:rPr>
      </w:pPr>
      <w:r>
        <w:br w:type="page"/>
      </w:r>
      <w:r>
        <w:rPr>
          <w:rFonts w:ascii="Arial" w:hAnsi="Arial" w:eastAsia="Arial" w:cs="Arial"/>
          <w:b/>
          <w:bCs/>
          <w:sz w:val="32"/>
          <w:szCs w:val="32"/>
        </w:rPr>
        <w:t>DECLARATION</w:t>
      </w:r>
    </w:p>
    <w:p w14:paraId="0CE1BAAA">
      <w:pPr>
        <w:tabs>
          <w:tab w:val="center" w:pos="2127"/>
          <w:tab w:val="center" w:pos="5529"/>
          <w:tab w:val="center" w:pos="8931"/>
        </w:tabs>
        <w:spacing w:before="0" w:after="0" w:line="276" w:lineRule="auto"/>
        <w:jc w:val="center"/>
        <w:rPr>
          <w:rFonts w:ascii="Arial" w:hAnsi="Arial" w:eastAsia="Arial" w:cs="Arial"/>
          <w:sz w:val="24"/>
          <w:szCs w:val="24"/>
        </w:rPr>
      </w:pPr>
      <w:r>
        <w:rPr>
          <w:rFonts w:ascii="Arial" w:hAnsi="Arial" w:eastAsia="Arial" w:cs="Arial"/>
          <w:b/>
          <w:bCs/>
          <w:sz w:val="24"/>
          <w:szCs w:val="24"/>
        </w:rPr>
        <w:t>(From the Project Team)</w:t>
      </w:r>
    </w:p>
    <w:p w14:paraId="4AC2B844">
      <w:pPr>
        <w:tabs>
          <w:tab w:val="center" w:pos="2127"/>
          <w:tab w:val="center" w:pos="5529"/>
          <w:tab w:val="center" w:pos="8931"/>
        </w:tabs>
        <w:spacing w:before="0" w:after="0" w:line="276" w:lineRule="auto"/>
        <w:jc w:val="center"/>
        <w:rPr>
          <w:rFonts w:ascii="Arial" w:hAnsi="Arial" w:eastAsia="Arial" w:cs="Arial"/>
          <w:sz w:val="20"/>
          <w:szCs w:val="20"/>
        </w:rPr>
      </w:pPr>
      <w:r>
        <w:rPr>
          <w:rFonts w:ascii="Arial" w:hAnsi="Arial" w:eastAsia="Arial" w:cs="Arial"/>
          <w:sz w:val="20"/>
          <w:szCs w:val="20"/>
        </w:rPr>
        <w:t>(To be signed by all student members, scanned, and uploaded along with the project proposal)</w:t>
      </w:r>
    </w:p>
    <w:p w14:paraId="2B23DE7F">
      <w:pPr>
        <w:tabs>
          <w:tab w:val="center" w:pos="2127"/>
          <w:tab w:val="center" w:pos="5529"/>
          <w:tab w:val="center" w:pos="8931"/>
        </w:tabs>
        <w:spacing w:after="0"/>
        <w:jc w:val="center"/>
        <w:rPr>
          <w:rFonts w:ascii="Arial" w:hAnsi="Arial" w:eastAsia="Arial" w:cs="Arial"/>
        </w:rPr>
      </w:pPr>
    </w:p>
    <w:p w14:paraId="1A1B8727">
      <w:pPr>
        <w:tabs>
          <w:tab w:val="center" w:pos="9923"/>
        </w:tabs>
        <w:spacing w:line="276" w:lineRule="auto"/>
        <w:rPr>
          <w:rFonts w:hint="default" w:ascii="Arial" w:hAnsi="Arial" w:eastAsia="Arial" w:cs="Arial"/>
          <w:sz w:val="24"/>
          <w:szCs w:val="24"/>
        </w:rPr>
      </w:pPr>
      <w:r>
        <w:rPr>
          <w:rFonts w:hint="default" w:ascii="Arial" w:hAnsi="Arial" w:eastAsia="Arial" w:cs="Arial"/>
          <w:b/>
          <w:bCs/>
          <w:sz w:val="24"/>
          <w:szCs w:val="24"/>
        </w:rPr>
        <w:t>Project Details</w:t>
      </w:r>
    </w:p>
    <w:p w14:paraId="438CFAB7">
      <w:pPr>
        <w:tabs>
          <w:tab w:val="center" w:pos="9923"/>
        </w:tabs>
        <w:spacing w:line="276" w:lineRule="auto"/>
        <w:rPr>
          <w:rFonts w:hint="default" w:ascii="Arial" w:hAnsi="Arial" w:eastAsia="Tahoma" w:cs="Arial"/>
          <w:sz w:val="24"/>
          <w:szCs w:val="24"/>
        </w:rPr>
      </w:pPr>
      <w:r>
        <w:rPr>
          <w:rFonts w:hint="default" w:ascii="Arial" w:hAnsi="Arial" w:eastAsia="Arial" w:cs="Arial"/>
          <w:b/>
          <w:bCs/>
          <w:sz w:val="24"/>
          <w:szCs w:val="24"/>
        </w:rPr>
        <w:t>Title of the Project:</w:t>
      </w:r>
      <w:r>
        <w:rPr>
          <w:rFonts w:hint="default" w:ascii="Arial" w:hAnsi="Arial" w:eastAsia="Arial" w:cs="Arial"/>
          <w:sz w:val="24"/>
          <w:szCs w:val="24"/>
        </w:rPr>
        <w:t xml:space="preserve"> </w:t>
      </w:r>
      <w:r>
        <w:rPr>
          <w:rFonts w:hint="default" w:ascii="Times New Roman" w:hAnsi="Times New Roman" w:eastAsia="Arial" w:cs="Times New Roman"/>
          <w:sz w:val="24"/>
          <w:szCs w:val="24"/>
        </w:rPr>
        <w:t xml:space="preserve"> </w:t>
      </w:r>
      <w:r>
        <w:rPr>
          <w:rFonts w:hint="default" w:ascii="Arial" w:hAnsi="Arial" w:eastAsia="Tahoma" w:cs="Arial"/>
          <w:sz w:val="24"/>
          <w:szCs w:val="24"/>
        </w:rPr>
        <w:t>DIVYADRISHTI: AI-POWERED SMART HELMET FOR RIDER SAFETY, REAL-TIME HAZARD DETECTION, AND INTELLIGENT EMERGENCY RESPONSE</w:t>
      </w:r>
    </w:p>
    <w:p w14:paraId="4155555E">
      <w:pPr>
        <w:tabs>
          <w:tab w:val="center" w:pos="9923"/>
        </w:tabs>
        <w:spacing w:line="276" w:lineRule="auto"/>
        <w:rPr>
          <w:rFonts w:hint="default" w:ascii="Arial" w:hAnsi="Arial" w:eastAsia="Arial" w:cs="Arial"/>
          <w:sz w:val="24"/>
          <w:szCs w:val="24"/>
        </w:rPr>
      </w:pPr>
      <w:r>
        <w:rPr>
          <w:rFonts w:hint="default" w:ascii="Arial" w:hAnsi="Arial" w:eastAsia="Arial" w:cs="Arial"/>
          <w:b/>
          <w:bCs/>
          <w:sz w:val="24"/>
          <w:szCs w:val="24"/>
        </w:rPr>
        <w:t>Broad Theme:</w:t>
      </w:r>
      <w:r>
        <w:rPr>
          <w:rFonts w:hint="default" w:ascii="Arial" w:hAnsi="Arial" w:eastAsia="Arial" w:cs="Arial"/>
          <w:sz w:val="24"/>
          <w:szCs w:val="24"/>
          <w:lang w:val="en-US"/>
        </w:rPr>
        <w:t xml:space="preserve"> </w:t>
      </w:r>
      <w:r>
        <w:rPr>
          <w:rFonts w:hint="default" w:ascii="Arial" w:hAnsi="Arial" w:eastAsia="SimSun" w:cs="Arial"/>
          <w:b w:val="0"/>
          <w:bCs w:val="0"/>
          <w:sz w:val="24"/>
          <w:szCs w:val="24"/>
        </w:rPr>
        <w:t>S</w:t>
      </w:r>
      <w:r>
        <w:rPr>
          <w:rFonts w:hint="default" w:ascii="Arial" w:hAnsi="Arial" w:eastAsia="Tahoma" w:cs="Arial"/>
          <w:b w:val="0"/>
          <w:bCs w:val="0"/>
          <w:sz w:val="24"/>
          <w:szCs w:val="24"/>
        </w:rPr>
        <w:t>USTAINABLE INFRASTRUCTURE, SMART CITIES AND SMART MOBILITY</w:t>
      </w:r>
    </w:p>
    <w:p w14:paraId="3D1475A9">
      <w:pPr>
        <w:tabs>
          <w:tab w:val="center" w:pos="9923"/>
        </w:tabs>
        <w:spacing w:line="276" w:lineRule="auto"/>
        <w:rPr>
          <w:rFonts w:hint="default" w:ascii="Arial" w:hAnsi="Arial" w:eastAsia="Tahoma" w:cs="Arial"/>
          <w:sz w:val="24"/>
          <w:szCs w:val="24"/>
        </w:rPr>
      </w:pPr>
      <w:r>
        <w:rPr>
          <w:rFonts w:hint="default" w:ascii="Arial" w:hAnsi="Arial" w:eastAsia="Arial" w:cs="Arial"/>
          <w:b/>
          <w:bCs/>
          <w:sz w:val="24"/>
          <w:szCs w:val="24"/>
        </w:rPr>
        <w:t>Sub-theme / Focus Area:</w:t>
      </w:r>
      <w:r>
        <w:rPr>
          <w:rFonts w:hint="default" w:ascii="Arial" w:hAnsi="Arial" w:eastAsia="Arial" w:cs="Arial"/>
          <w:sz w:val="24"/>
          <w:szCs w:val="24"/>
        </w:rPr>
        <w:t xml:space="preserve"> </w:t>
      </w:r>
      <w:r>
        <w:rPr>
          <w:rFonts w:hint="default" w:ascii="Arial" w:hAnsi="Arial" w:eastAsia="Tahoma" w:cs="Arial"/>
          <w:sz w:val="24"/>
          <w:szCs w:val="24"/>
        </w:rPr>
        <w:t>SMART MOBILITY, INTELLIGENT TRANSPORT SYSTEMS (ITS) AND CONNECTED MOBILITY</w:t>
      </w:r>
    </w:p>
    <w:p w14:paraId="60B8A7D1">
      <w:pPr>
        <w:tabs>
          <w:tab w:val="center" w:pos="9923"/>
        </w:tabs>
        <w:spacing w:line="276" w:lineRule="auto"/>
        <w:rPr>
          <w:rFonts w:hint="default" w:ascii="Arial" w:hAnsi="Arial" w:cs="Arial"/>
          <w:sz w:val="24"/>
          <w:szCs w:val="24"/>
        </w:rPr>
      </w:pPr>
      <w:r>
        <w:rPr>
          <w:rFonts w:hint="default" w:ascii="Arial" w:hAnsi="Arial" w:eastAsia="Arial" w:cs="Arial"/>
          <w:b/>
          <w:bCs/>
          <w:sz w:val="24"/>
          <w:szCs w:val="24"/>
        </w:rPr>
        <w:t xml:space="preserve">Department: </w:t>
      </w:r>
      <w:r>
        <w:rPr>
          <w:rFonts w:hint="default" w:ascii="Arial" w:hAnsi="Arial" w:cs="Arial"/>
          <w:sz w:val="24"/>
          <w:szCs w:val="24"/>
        </w:rPr>
        <w:t>COMPUTER SCIENCE AND ENGINEERING</w:t>
      </w:r>
    </w:p>
    <w:p w14:paraId="5EFAAE70">
      <w:pPr>
        <w:tabs>
          <w:tab w:val="center" w:pos="9923"/>
        </w:tabs>
        <w:spacing w:line="276" w:lineRule="auto"/>
        <w:rPr>
          <w:rFonts w:hint="default" w:ascii="Arial" w:hAnsi="Arial" w:cs="Arial"/>
          <w:color w:val="000000"/>
          <w:position w:val="-1"/>
          <w:sz w:val="24"/>
          <w:szCs w:val="24"/>
        </w:rPr>
      </w:pPr>
      <w:r>
        <w:rPr>
          <w:rFonts w:hint="default" w:ascii="Arial" w:hAnsi="Arial" w:eastAsia="Arial" w:cs="Arial"/>
          <w:b/>
          <w:bCs/>
          <w:sz w:val="24"/>
          <w:szCs w:val="24"/>
        </w:rPr>
        <w:t>Institution:</w:t>
      </w:r>
      <w:r>
        <w:rPr>
          <w:rFonts w:hint="default" w:ascii="Arial" w:hAnsi="Arial" w:eastAsia="Arial" w:cs="Arial"/>
          <w:b/>
          <w:bCs/>
          <w:sz w:val="24"/>
          <w:szCs w:val="24"/>
          <w:lang w:val="en-US"/>
        </w:rPr>
        <w:t xml:space="preserve"> </w:t>
      </w:r>
      <w:r>
        <w:rPr>
          <w:rFonts w:hint="default" w:ascii="Arial" w:hAnsi="Arial" w:eastAsia="Tahoma" w:cs="Arial"/>
          <w:color w:val="000000"/>
          <w:kern w:val="0"/>
          <w:position w:val="-1"/>
          <w:sz w:val="24"/>
          <w:szCs w:val="24"/>
          <w:lang w:val="en-US" w:eastAsia="zh-CN" w:bidi="ar"/>
        </w:rPr>
        <w:t>SMT. KAMALA AND SRI VENKAPPA M. AGADI COLLEGE OF ENGINEERING AND TECHNOLOGY, LAKSHMESHWAR - 582116.</w:t>
      </w:r>
    </w:p>
    <w:p w14:paraId="4DEE850E">
      <w:pPr>
        <w:tabs>
          <w:tab w:val="center" w:pos="9923"/>
        </w:tabs>
        <w:spacing w:line="276" w:lineRule="auto"/>
        <w:rPr>
          <w:rFonts w:ascii="Arial" w:hAnsi="Arial" w:eastAsia="Arial" w:cs="Arial"/>
          <w:sz w:val="24"/>
          <w:szCs w:val="24"/>
        </w:rPr>
      </w:pPr>
      <w:r>
        <w:rPr>
          <w:rFonts w:ascii="Arial" w:hAnsi="Arial" w:eastAsia="Arial" w:cs="Arial"/>
          <w:sz w:val="24"/>
          <w:szCs w:val="24"/>
        </w:rPr>
        <w:t>We, the undersigned members of the above project team, hereby declare that the information furnished in this project proposal is true, complete, and correct to the best of our knowledge and belief.</w:t>
      </w:r>
    </w:p>
    <w:p w14:paraId="5273554F">
      <w:pPr>
        <w:tabs>
          <w:tab w:val="center" w:pos="9923"/>
        </w:tabs>
        <w:spacing w:line="276" w:lineRule="auto"/>
        <w:rPr>
          <w:rFonts w:ascii="Arial" w:hAnsi="Arial" w:eastAsia="Arial" w:cs="Arial"/>
          <w:sz w:val="24"/>
          <w:szCs w:val="24"/>
        </w:rPr>
      </w:pPr>
      <w:r>
        <w:rPr>
          <w:rFonts w:ascii="Arial" w:hAnsi="Arial" w:eastAsia="Arial" w:cs="Arial"/>
          <w:sz w:val="24"/>
          <w:szCs w:val="24"/>
        </w:rPr>
        <w:t>We further declare that:</w:t>
      </w:r>
    </w:p>
    <w:p w14:paraId="2D9C8EC4">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The proposed project is our </w:t>
      </w:r>
      <w:r>
        <w:rPr>
          <w:rFonts w:ascii="Arial" w:hAnsi="Arial" w:eastAsia="Arial" w:cs="Arial"/>
          <w:b/>
          <w:bCs/>
          <w:sz w:val="24"/>
          <w:szCs w:val="24"/>
        </w:rPr>
        <w:t>original work</w:t>
      </w:r>
      <w:r>
        <w:rPr>
          <w:rFonts w:ascii="Arial" w:hAnsi="Arial" w:eastAsia="Arial" w:cs="Arial"/>
          <w:sz w:val="24"/>
          <w:szCs w:val="24"/>
        </w:rPr>
        <w:t xml:space="preserve"> and has not been copied, purchased, or submitted previously to any agency or institution for financial assistance or academic evaluation. </w:t>
      </w:r>
    </w:p>
    <w:p w14:paraId="6A1DD196">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14FE6646">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cancellation, and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7EA64BCA">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understand that the </w:t>
      </w:r>
      <w:r>
        <w:rPr>
          <w:rFonts w:ascii="Arial" w:hAnsi="Arial" w:eastAsia="Arial" w:cs="Arial"/>
          <w:b/>
          <w:bCs/>
          <w:sz w:val="24"/>
          <w:szCs w:val="24"/>
        </w:rPr>
        <w:t>processing fee of ₹1,180/- (₹1,000/- + 18% GST)</w:t>
      </w:r>
      <w:r>
        <w:rPr>
          <w:rFonts w:ascii="Arial" w:hAnsi="Arial" w:eastAsia="Arial" w:cs="Arial"/>
          <w:sz w:val="24"/>
          <w:szCs w:val="24"/>
        </w:rPr>
        <w:t xml:space="preserve"> has to be paid before submission of the proposal through the Google Form. We certify that the payment details furnished in the proposal are true and verifiable. We also understand that the processing fee is </w:t>
      </w:r>
      <w:r>
        <w:rPr>
          <w:rFonts w:ascii="Arial" w:hAnsi="Arial" w:eastAsia="Arial" w:cs="Arial"/>
          <w:b/>
          <w:bCs/>
          <w:sz w:val="24"/>
          <w:szCs w:val="24"/>
        </w:rPr>
        <w:t>non-transferable and non-refundable</w:t>
      </w:r>
      <w:r>
        <w:rPr>
          <w:rFonts w:ascii="Arial" w:hAnsi="Arial" w:eastAsia="Arial" w:cs="Arial"/>
          <w:sz w:val="24"/>
          <w:szCs w:val="24"/>
        </w:rPr>
        <w:t xml:space="preserve">, and that proposals submitted without payment or with incorrect, incomplete, or unverifiable payment details are liable to be rejected. </w:t>
      </w:r>
    </w:p>
    <w:p w14:paraId="4CB685B5">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agree to participate in all stages of the Student Project Programme, including the Mid-term Evaluation, submission of the Synopsis and Final Project Report, and the Annual State-Level Poster Presentation and Exhibition, if selected. </w:t>
      </w:r>
    </w:p>
    <w:p w14:paraId="11345E61">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understand that if the project is sanctioned and the team fails to participate in the Mid-term Evaluation, submit the required reports, or participate in the Annual State-Level Poster Presentation and Exhibition (if selected), </w:t>
      </w:r>
      <w:r>
        <w:rPr>
          <w:rFonts w:ascii="Arial" w:hAnsi="Arial" w:eastAsia="Arial" w:cs="Arial"/>
          <w:b/>
          <w:bCs/>
          <w:sz w:val="24"/>
          <w:szCs w:val="24"/>
        </w:rPr>
        <w:t>KSCST reserves the right to recover the financial assistance released for the project</w:t>
      </w:r>
      <w:r>
        <w:rPr>
          <w:rFonts w:ascii="Arial" w:hAnsi="Arial" w:eastAsia="Arial" w:cs="Arial"/>
          <w:sz w:val="24"/>
          <w:szCs w:val="24"/>
        </w:rPr>
        <w:t xml:space="preserve">. </w:t>
      </w:r>
    </w:p>
    <w:p w14:paraId="211558C0">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4AFA895A">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understand that submission of the proposal and payment of the processing fee </w:t>
      </w:r>
      <w:r>
        <w:rPr>
          <w:rFonts w:ascii="Arial" w:hAnsi="Arial" w:eastAsia="Arial" w:cs="Arial"/>
          <w:b/>
          <w:bCs/>
          <w:sz w:val="24"/>
          <w:szCs w:val="24"/>
        </w:rPr>
        <w:t>does not guarantee sponsorship</w:t>
      </w:r>
      <w:r>
        <w:rPr>
          <w:rFonts w:ascii="Arial" w:hAnsi="Arial" w:eastAsia="Arial" w:cs="Arial"/>
          <w:sz w:val="24"/>
          <w:szCs w:val="24"/>
        </w:rPr>
        <w:t xml:space="preserve">. The decision of KSCST and the Expert Committee regarding evaluation and selection of project proposals shall be </w:t>
      </w:r>
      <w:r>
        <w:rPr>
          <w:rFonts w:ascii="Arial" w:hAnsi="Arial" w:eastAsia="Arial" w:cs="Arial"/>
          <w:b/>
          <w:bCs/>
          <w:sz w:val="24"/>
          <w:szCs w:val="24"/>
        </w:rPr>
        <w:t>final and binding</w:t>
      </w:r>
      <w:r>
        <w:rPr>
          <w:rFonts w:ascii="Arial" w:hAnsi="Arial" w:eastAsia="Arial" w:cs="Arial"/>
          <w:sz w:val="24"/>
          <w:szCs w:val="24"/>
        </w:rPr>
        <w:t xml:space="preserve">. </w:t>
      </w:r>
    </w:p>
    <w:p w14:paraId="0874261A">
      <w:pPr>
        <w:widowControl/>
        <w:numPr>
          <w:ilvl w:val="0"/>
          <w:numId w:val="13"/>
        </w:numPr>
        <w:tabs>
          <w:tab w:val="center" w:pos="9923"/>
        </w:tabs>
        <w:spacing w:before="0" w:after="160" w:line="276" w:lineRule="auto"/>
        <w:rPr>
          <w:rFonts w:ascii="Arial" w:hAnsi="Arial" w:eastAsia="Arial" w:cs="Arial"/>
          <w:sz w:val="24"/>
          <w:szCs w:val="24"/>
        </w:rPr>
      </w:pPr>
      <w:r>
        <w:rPr>
          <w:rFonts w:ascii="Arial" w:hAnsi="Arial" w:eastAsia="Arial" w:cs="Arial"/>
          <w:sz w:val="24"/>
          <w:szCs w:val="24"/>
        </w:rPr>
        <w:t xml:space="preserve">We agree that any dispute arising out of the submission of this proposal or participation in the Student Project Programme shall be subject to the </w:t>
      </w:r>
      <w:r>
        <w:rPr>
          <w:rFonts w:ascii="Arial" w:hAnsi="Arial" w:eastAsia="Arial" w:cs="Arial"/>
          <w:b/>
          <w:bCs/>
          <w:sz w:val="24"/>
          <w:szCs w:val="24"/>
        </w:rPr>
        <w:t>exclusive jurisdiction of the competent courts at Bengaluru, Karnataka</w:t>
      </w:r>
      <w:r>
        <w:rPr>
          <w:rFonts w:ascii="Arial" w:hAnsi="Arial" w:eastAsia="Arial" w:cs="Arial"/>
          <w:sz w:val="24"/>
          <w:szCs w:val="24"/>
        </w:rPr>
        <w:t xml:space="preserve">. </w:t>
      </w:r>
    </w:p>
    <w:p w14:paraId="6AE67634">
      <w:pPr>
        <w:tabs>
          <w:tab w:val="center" w:pos="9923"/>
        </w:tabs>
        <w:spacing w:line="276" w:lineRule="auto"/>
        <w:rPr>
          <w:rFonts w:ascii="Arial" w:hAnsi="Arial" w:eastAsia="Arial" w:cs="Arial"/>
          <w:sz w:val="24"/>
          <w:szCs w:val="24"/>
        </w:rPr>
      </w:pPr>
      <w:r>
        <w:rPr>
          <w:rFonts w:ascii="Arial" w:hAnsi="Arial" w:eastAsia="Arial" w:cs="Arial"/>
          <w:sz w:val="24"/>
          <w:szCs w:val="24"/>
        </w:rPr>
        <w:t xml:space="preserve">We hereby affirm that we have carefully read and understood all the guidelines, terms, and conditions of the </w:t>
      </w:r>
      <w:r>
        <w:rPr>
          <w:rFonts w:ascii="Arial" w:hAnsi="Arial" w:eastAsia="Arial" w:cs="Arial"/>
          <w:b/>
          <w:bCs/>
          <w:sz w:val="24"/>
          <w:szCs w:val="24"/>
        </w:rPr>
        <w:t>50</w:t>
      </w:r>
      <w:r>
        <w:rPr>
          <w:rFonts w:ascii="Arial" w:hAnsi="Arial" w:eastAsia="Arial" w:cs="Arial"/>
          <w:b/>
          <w:bCs/>
          <w:sz w:val="24"/>
          <w:szCs w:val="24"/>
          <w:vertAlign w:val="superscript"/>
        </w:rPr>
        <w:t>th</w:t>
      </w:r>
      <w:r>
        <w:rPr>
          <w:rFonts w:ascii="Arial" w:hAnsi="Arial" w:eastAsia="Arial" w:cs="Arial"/>
          <w:b/>
          <w:bCs/>
          <w:sz w:val="24"/>
          <w:szCs w:val="24"/>
        </w:rPr>
        <w:t xml:space="preserve"> Series Student Project Programme (SPP): 2026–2027</w:t>
      </w:r>
      <w:r>
        <w:rPr>
          <w:rFonts w:ascii="Arial" w:hAnsi="Arial" w:eastAsia="Arial" w:cs="Arial"/>
          <w:sz w:val="24"/>
          <w:szCs w:val="24"/>
        </w:rPr>
        <w:t>, and agree to abide by them.</w:t>
      </w:r>
    </w:p>
    <w:p w14:paraId="2651A307">
      <w:pPr>
        <w:tabs>
          <w:tab w:val="center" w:pos="9923"/>
        </w:tabs>
        <w:spacing w:line="276" w:lineRule="auto"/>
        <w:rPr>
          <w:rFonts w:ascii="Arial" w:hAnsi="Arial" w:eastAsia="Arial" w:cs="Arial"/>
          <w:sz w:val="24"/>
          <w:szCs w:val="24"/>
        </w:rPr>
      </w:pPr>
      <w:r>
        <w:rPr>
          <w:rFonts w:ascii="Arial" w:hAnsi="Arial" w:eastAsia="Arial" w:cs="Arial"/>
          <w:b/>
          <w:bCs/>
          <w:sz w:val="24"/>
          <w:szCs w:val="24"/>
        </w:rPr>
        <w:t>Note:</w:t>
      </w:r>
      <w:r>
        <w:rPr>
          <w:rFonts w:ascii="Arial" w:hAnsi="Arial" w:eastAsia="Arial" w:cs="Arial"/>
          <w:sz w:val="24"/>
          <w:szCs w:val="24"/>
        </w:rPr>
        <w:t xml:space="preserve"> The use of AI tools, including ChatGPT and similar AI-based tools, shall not be used to generate or substitute the core project work, technical content, experimental results, data, analysis, or conclusions. Any use of AI tools for limited assistance, such as language improvement or formatting, shall be appropriately verified by the students and project guide and the students shall remain fully responsible for the accuracy, originality, and authenticity of the submitted work.</w:t>
      </w:r>
    </w:p>
    <w:p w14:paraId="24E7FA05">
      <w:pPr>
        <w:tabs>
          <w:tab w:val="center" w:pos="9923"/>
        </w:tabs>
        <w:spacing w:line="276" w:lineRule="auto"/>
        <w:rPr>
          <w:rFonts w:ascii="Arial" w:hAnsi="Arial" w:eastAsia="Arial" w:cs="Arial"/>
          <w:sz w:val="24"/>
          <w:szCs w:val="24"/>
        </w:rPr>
      </w:pPr>
      <w:r>
        <w:rPr>
          <w:rFonts w:ascii="Arial" w:hAnsi="Arial" w:eastAsia="Arial" w:cs="Arial"/>
          <w:b/>
          <w:bCs/>
          <w:sz w:val="24"/>
          <w:szCs w:val="24"/>
        </w:rPr>
        <w:t>Student Details</w:t>
      </w:r>
    </w:p>
    <w:tbl>
      <w:tblPr>
        <w:tblStyle w:val="49"/>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9"/>
        <w:gridCol w:w="3572"/>
        <w:gridCol w:w="1985"/>
        <w:gridCol w:w="1842"/>
        <w:gridCol w:w="1701"/>
      </w:tblGrid>
      <w:tr w14:paraId="4F518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726F4750">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Sl. No.</w:t>
            </w:r>
          </w:p>
        </w:tc>
        <w:tc>
          <w:tcPr>
            <w:tcW w:w="3572" w:type="dxa"/>
            <w:vAlign w:val="center"/>
          </w:tcPr>
          <w:p w14:paraId="320FBC6D">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Name of Student</w:t>
            </w:r>
          </w:p>
        </w:tc>
        <w:tc>
          <w:tcPr>
            <w:tcW w:w="1985" w:type="dxa"/>
            <w:vAlign w:val="center"/>
          </w:tcPr>
          <w:p w14:paraId="20BC7EE3">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USN / Registration No.</w:t>
            </w:r>
          </w:p>
        </w:tc>
        <w:tc>
          <w:tcPr>
            <w:tcW w:w="1842" w:type="dxa"/>
            <w:vAlign w:val="center"/>
          </w:tcPr>
          <w:p w14:paraId="7A5C8368">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Signature</w:t>
            </w:r>
          </w:p>
        </w:tc>
        <w:tc>
          <w:tcPr>
            <w:tcW w:w="1701" w:type="dxa"/>
            <w:vAlign w:val="center"/>
          </w:tcPr>
          <w:p w14:paraId="4A2A2EC8">
            <w:pPr>
              <w:tabs>
                <w:tab w:val="center" w:pos="9923"/>
              </w:tabs>
              <w:spacing w:line="276" w:lineRule="auto"/>
              <w:jc w:val="center"/>
              <w:rPr>
                <w:rFonts w:ascii="Arial" w:hAnsi="Arial" w:eastAsia="Arial" w:cs="Arial"/>
                <w:sz w:val="20"/>
                <w:szCs w:val="20"/>
              </w:rPr>
            </w:pPr>
            <w:r>
              <w:rPr>
                <w:rFonts w:ascii="Arial" w:hAnsi="Arial" w:eastAsia="Arial" w:cs="Arial"/>
                <w:b/>
                <w:bCs/>
                <w:sz w:val="20"/>
                <w:szCs w:val="20"/>
              </w:rPr>
              <w:t>Date</w:t>
            </w:r>
          </w:p>
        </w:tc>
      </w:tr>
      <w:tr w14:paraId="51D49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06C8B7FC">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1.</w:t>
            </w:r>
          </w:p>
        </w:tc>
        <w:tc>
          <w:tcPr>
            <w:tcW w:w="3572" w:type="dxa"/>
            <w:vAlign w:val="center"/>
          </w:tcPr>
          <w:p w14:paraId="5D46EB47">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SAHANA BASAVRAJ ULLAGADDI</w:t>
            </w:r>
          </w:p>
        </w:tc>
        <w:tc>
          <w:tcPr>
            <w:tcW w:w="1985" w:type="dxa"/>
            <w:vAlign w:val="center"/>
          </w:tcPr>
          <w:p w14:paraId="04BCED7F">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2KA23CS047</w:t>
            </w:r>
          </w:p>
        </w:tc>
        <w:tc>
          <w:tcPr>
            <w:tcW w:w="1842" w:type="dxa"/>
            <w:vAlign w:val="center"/>
          </w:tcPr>
          <w:p w14:paraId="5EEFC76C">
            <w:pPr>
              <w:tabs>
                <w:tab w:val="center" w:pos="9923"/>
              </w:tabs>
              <w:spacing w:line="276" w:lineRule="auto"/>
              <w:rPr>
                <w:rFonts w:ascii="Arial" w:hAnsi="Arial" w:eastAsia="Arial" w:cs="Arial"/>
                <w:sz w:val="20"/>
                <w:szCs w:val="20"/>
              </w:rPr>
            </w:pPr>
          </w:p>
        </w:tc>
        <w:tc>
          <w:tcPr>
            <w:tcW w:w="1701" w:type="dxa"/>
            <w:vAlign w:val="center"/>
          </w:tcPr>
          <w:p w14:paraId="2FC27378">
            <w:pPr>
              <w:tabs>
                <w:tab w:val="center" w:pos="9923"/>
              </w:tabs>
              <w:spacing w:line="276" w:lineRule="auto"/>
              <w:rPr>
                <w:rFonts w:ascii="Arial" w:hAnsi="Arial" w:eastAsia="Arial" w:cs="Arial"/>
                <w:sz w:val="20"/>
                <w:szCs w:val="20"/>
              </w:rPr>
            </w:pPr>
          </w:p>
        </w:tc>
      </w:tr>
      <w:tr w14:paraId="2BFDD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63E6E6FA">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2.</w:t>
            </w:r>
          </w:p>
        </w:tc>
        <w:tc>
          <w:tcPr>
            <w:tcW w:w="3572" w:type="dxa"/>
            <w:vAlign w:val="center"/>
          </w:tcPr>
          <w:p w14:paraId="2C37FCEF">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RAKSHITA PATIL</w:t>
            </w:r>
          </w:p>
        </w:tc>
        <w:tc>
          <w:tcPr>
            <w:tcW w:w="1985" w:type="dxa"/>
            <w:vAlign w:val="center"/>
          </w:tcPr>
          <w:p w14:paraId="7AEF16D1">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2KA23CS040</w:t>
            </w:r>
          </w:p>
        </w:tc>
        <w:tc>
          <w:tcPr>
            <w:tcW w:w="1842" w:type="dxa"/>
            <w:vAlign w:val="center"/>
          </w:tcPr>
          <w:p w14:paraId="414B4065">
            <w:pPr>
              <w:tabs>
                <w:tab w:val="center" w:pos="9923"/>
              </w:tabs>
              <w:spacing w:line="276" w:lineRule="auto"/>
              <w:rPr>
                <w:rFonts w:ascii="Arial" w:hAnsi="Arial" w:eastAsia="Arial" w:cs="Arial"/>
                <w:sz w:val="20"/>
                <w:szCs w:val="20"/>
              </w:rPr>
            </w:pPr>
          </w:p>
        </w:tc>
        <w:tc>
          <w:tcPr>
            <w:tcW w:w="1701" w:type="dxa"/>
            <w:vAlign w:val="center"/>
          </w:tcPr>
          <w:p w14:paraId="7EF22EE4">
            <w:pPr>
              <w:tabs>
                <w:tab w:val="center" w:pos="9923"/>
              </w:tabs>
              <w:spacing w:line="276" w:lineRule="auto"/>
              <w:rPr>
                <w:rFonts w:ascii="Arial" w:hAnsi="Arial" w:eastAsia="Arial" w:cs="Arial"/>
                <w:sz w:val="20"/>
                <w:szCs w:val="20"/>
              </w:rPr>
            </w:pPr>
          </w:p>
        </w:tc>
      </w:tr>
      <w:tr w14:paraId="219E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441F338E">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3.</w:t>
            </w:r>
          </w:p>
        </w:tc>
        <w:tc>
          <w:tcPr>
            <w:tcW w:w="3572" w:type="dxa"/>
            <w:vAlign w:val="center"/>
          </w:tcPr>
          <w:p w14:paraId="7C09A559">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SNEHA DAVAGI</w:t>
            </w:r>
          </w:p>
        </w:tc>
        <w:tc>
          <w:tcPr>
            <w:tcW w:w="1985" w:type="dxa"/>
            <w:vAlign w:val="center"/>
          </w:tcPr>
          <w:p w14:paraId="19195493">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2KA23CS050</w:t>
            </w:r>
          </w:p>
        </w:tc>
        <w:tc>
          <w:tcPr>
            <w:tcW w:w="1842" w:type="dxa"/>
            <w:vAlign w:val="center"/>
          </w:tcPr>
          <w:p w14:paraId="7BCE4E03">
            <w:pPr>
              <w:tabs>
                <w:tab w:val="center" w:pos="9923"/>
              </w:tabs>
              <w:spacing w:line="276" w:lineRule="auto"/>
              <w:rPr>
                <w:rFonts w:ascii="Arial" w:hAnsi="Arial" w:eastAsia="Arial" w:cs="Arial"/>
                <w:sz w:val="20"/>
                <w:szCs w:val="20"/>
              </w:rPr>
            </w:pPr>
          </w:p>
        </w:tc>
        <w:tc>
          <w:tcPr>
            <w:tcW w:w="1701" w:type="dxa"/>
            <w:vAlign w:val="center"/>
          </w:tcPr>
          <w:p w14:paraId="3493B54A">
            <w:pPr>
              <w:tabs>
                <w:tab w:val="center" w:pos="9923"/>
              </w:tabs>
              <w:spacing w:line="276" w:lineRule="auto"/>
              <w:rPr>
                <w:rFonts w:ascii="Arial" w:hAnsi="Arial" w:eastAsia="Arial" w:cs="Arial"/>
                <w:sz w:val="20"/>
                <w:szCs w:val="20"/>
              </w:rPr>
            </w:pPr>
          </w:p>
        </w:tc>
      </w:tr>
      <w:tr w14:paraId="24575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9" w:type="dxa"/>
            <w:vAlign w:val="center"/>
          </w:tcPr>
          <w:p w14:paraId="5BFE86F4">
            <w:pPr>
              <w:tabs>
                <w:tab w:val="center" w:pos="9923"/>
              </w:tabs>
              <w:spacing w:line="276" w:lineRule="auto"/>
              <w:jc w:val="center"/>
              <w:rPr>
                <w:rFonts w:ascii="Arial" w:hAnsi="Arial" w:eastAsia="Arial" w:cs="Arial"/>
                <w:sz w:val="20"/>
                <w:szCs w:val="20"/>
              </w:rPr>
            </w:pPr>
            <w:r>
              <w:rPr>
                <w:rFonts w:ascii="Arial" w:hAnsi="Arial" w:eastAsia="Arial" w:cs="Arial"/>
                <w:sz w:val="20"/>
                <w:szCs w:val="20"/>
              </w:rPr>
              <w:t>4.</w:t>
            </w:r>
          </w:p>
        </w:tc>
        <w:tc>
          <w:tcPr>
            <w:tcW w:w="3572" w:type="dxa"/>
            <w:vAlign w:val="center"/>
          </w:tcPr>
          <w:p w14:paraId="4E8C1BED">
            <w:pPr>
              <w:tabs>
                <w:tab w:val="center" w:pos="9923"/>
              </w:tabs>
              <w:spacing w:line="276" w:lineRule="auto"/>
              <w:rPr>
                <w:rFonts w:hint="default" w:ascii="Arial" w:hAnsi="Arial" w:eastAsia="Arial" w:cs="Arial"/>
                <w:sz w:val="20"/>
                <w:szCs w:val="20"/>
                <w:lang w:val="en-US"/>
              </w:rPr>
            </w:pPr>
            <w:r>
              <w:rPr>
                <w:rFonts w:hint="default" w:ascii="Arial" w:hAnsi="Arial" w:eastAsia="Arial" w:cs="Arial"/>
                <w:sz w:val="20"/>
                <w:szCs w:val="20"/>
                <w:lang w:val="en-US"/>
              </w:rPr>
              <w:t>RAGHAVENDRASING B HAJERI</w:t>
            </w:r>
          </w:p>
        </w:tc>
        <w:tc>
          <w:tcPr>
            <w:tcW w:w="1985" w:type="dxa"/>
            <w:vAlign w:val="center"/>
          </w:tcPr>
          <w:p w14:paraId="70183267">
            <w:pPr>
              <w:tabs>
                <w:tab w:val="center" w:pos="9923"/>
              </w:tabs>
              <w:spacing w:line="276" w:lineRule="auto"/>
              <w:jc w:val="center"/>
              <w:rPr>
                <w:rFonts w:hint="default" w:ascii="Arial" w:hAnsi="Arial" w:eastAsia="Arial" w:cs="Arial"/>
                <w:sz w:val="20"/>
                <w:szCs w:val="20"/>
                <w:lang w:val="en-US"/>
              </w:rPr>
            </w:pPr>
            <w:r>
              <w:rPr>
                <w:rFonts w:hint="default" w:ascii="Arial" w:hAnsi="Arial" w:eastAsia="Arial" w:cs="Arial"/>
                <w:sz w:val="20"/>
                <w:szCs w:val="20"/>
                <w:lang w:val="en-US"/>
              </w:rPr>
              <w:t>2KA23CS037</w:t>
            </w:r>
          </w:p>
        </w:tc>
        <w:tc>
          <w:tcPr>
            <w:tcW w:w="1842" w:type="dxa"/>
            <w:vAlign w:val="center"/>
          </w:tcPr>
          <w:p w14:paraId="6B529B6B">
            <w:pPr>
              <w:tabs>
                <w:tab w:val="center" w:pos="9923"/>
              </w:tabs>
              <w:spacing w:line="276" w:lineRule="auto"/>
              <w:rPr>
                <w:rFonts w:ascii="Arial" w:hAnsi="Arial" w:eastAsia="Arial" w:cs="Arial"/>
                <w:sz w:val="20"/>
                <w:szCs w:val="20"/>
              </w:rPr>
            </w:pPr>
          </w:p>
        </w:tc>
        <w:tc>
          <w:tcPr>
            <w:tcW w:w="1701" w:type="dxa"/>
            <w:vAlign w:val="center"/>
          </w:tcPr>
          <w:p w14:paraId="5B213767">
            <w:pPr>
              <w:tabs>
                <w:tab w:val="center" w:pos="9923"/>
              </w:tabs>
              <w:spacing w:line="276" w:lineRule="auto"/>
              <w:rPr>
                <w:rFonts w:ascii="Arial" w:hAnsi="Arial" w:eastAsia="Arial" w:cs="Arial"/>
                <w:sz w:val="20"/>
                <w:szCs w:val="20"/>
              </w:rPr>
            </w:pPr>
          </w:p>
        </w:tc>
      </w:tr>
    </w:tbl>
    <w:p w14:paraId="07192193">
      <w:pPr>
        <w:tabs>
          <w:tab w:val="center" w:pos="2127"/>
          <w:tab w:val="center" w:pos="5529"/>
          <w:tab w:val="center" w:pos="8931"/>
        </w:tabs>
        <w:spacing w:after="0"/>
        <w:jc w:val="center"/>
        <w:rPr>
          <w:rFonts w:ascii="Arial" w:hAnsi="Arial" w:eastAsia="Arial" w:cs="Arial"/>
          <w:sz w:val="32"/>
          <w:szCs w:val="32"/>
        </w:rPr>
      </w:pPr>
    </w:p>
    <w:tbl>
      <w:tblPr>
        <w:tblStyle w:val="48"/>
        <w:tblW w:w="9747" w:type="dxa"/>
        <w:tblInd w:w="-108" w:type="dxa"/>
        <w:tblLayout w:type="fixed"/>
        <w:tblCellMar>
          <w:top w:w="0" w:type="dxa"/>
          <w:left w:w="108" w:type="dxa"/>
          <w:bottom w:w="0" w:type="dxa"/>
          <w:right w:w="108" w:type="dxa"/>
        </w:tblCellMar>
      </w:tblPr>
      <w:tblGrid>
        <w:gridCol w:w="5211"/>
        <w:gridCol w:w="4536"/>
      </w:tblGrid>
      <w:tr w14:paraId="607B1C67">
        <w:tblPrEx>
          <w:tblCellMar>
            <w:top w:w="0" w:type="dxa"/>
            <w:left w:w="108" w:type="dxa"/>
            <w:bottom w:w="0" w:type="dxa"/>
            <w:right w:w="108" w:type="dxa"/>
          </w:tblCellMar>
        </w:tblPrEx>
        <w:tc>
          <w:tcPr>
            <w:tcW w:w="5211" w:type="dxa"/>
          </w:tcPr>
          <w:p w14:paraId="3735C08B">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1"/>
                <w:szCs w:val="21"/>
                <w:shd w:val="clear" w:fill="FFFFFF"/>
                <w:vertAlign w:val="baseline"/>
              </w:rPr>
            </w:pPr>
            <w:r>
              <w:rPr>
                <w:rFonts w:hint="default" w:ascii="Arial" w:hAnsi="Arial" w:eastAsia="Helvetica" w:cs="Arial"/>
                <w:b/>
                <w:bCs/>
                <w:i w:val="0"/>
                <w:iCs w:val="0"/>
                <w:color w:val="032B35"/>
                <w:spacing w:val="0"/>
                <w:sz w:val="21"/>
                <w:szCs w:val="21"/>
                <w:shd w:val="clear" w:fill="FFFFFF"/>
                <w:vertAlign w:val="baseline"/>
              </w:rPr>
              <w:t>Dr. SANTOSH S. BUJARI</w:t>
            </w:r>
          </w:p>
          <w:p w14:paraId="0B88253A">
            <w:pPr>
              <w:tabs>
                <w:tab w:val="center" w:pos="709"/>
                <w:tab w:val="center" w:pos="5529"/>
                <w:tab w:val="center" w:pos="8931"/>
              </w:tabs>
              <w:spacing w:before="0" w:after="0"/>
              <w:jc w:val="center"/>
              <w:rPr>
                <w:rFonts w:hint="default" w:ascii="Arial" w:hAnsi="Arial" w:eastAsia="Helvetica" w:cs="Arial"/>
                <w:b/>
                <w:bCs/>
                <w:i w:val="0"/>
                <w:iCs w:val="0"/>
                <w:color w:val="032B35"/>
                <w:spacing w:val="0"/>
                <w:sz w:val="21"/>
                <w:szCs w:val="21"/>
                <w:shd w:val="clear" w:fill="FFFFFF"/>
                <w:vertAlign w:val="baseline"/>
                <w:lang w:val="en-US"/>
              </w:rPr>
            </w:pPr>
            <w:r>
              <w:rPr>
                <w:rFonts w:ascii="Arial" w:hAnsi="Arial" w:eastAsia="Arial" w:cs="Arial"/>
                <w:b/>
                <w:bCs/>
                <w:sz w:val="16"/>
                <w:szCs w:val="16"/>
                <w:highlight w:val="none"/>
              </w:rPr>
              <w:t xml:space="preserve">(Name &amp; Signature of </w:t>
            </w:r>
            <w:r>
              <w:rPr>
                <w:rFonts w:ascii="Arial" w:hAnsi="Arial" w:eastAsia="Arial" w:cs="Arial"/>
                <w:b/>
                <w:bCs/>
                <w:sz w:val="16"/>
                <w:szCs w:val="16"/>
                <w:highlight w:val="none"/>
              </w:rPr>
              <w:br w:type="textWrapping"/>
            </w:r>
            <w:r>
              <w:rPr>
                <w:rFonts w:ascii="Arial" w:hAnsi="Arial" w:eastAsia="Arial" w:cs="Arial"/>
                <w:b/>
                <w:bCs/>
                <w:sz w:val="16"/>
                <w:szCs w:val="16"/>
                <w:highlight w:val="none"/>
              </w:rPr>
              <w:t>SPP Coordinator with Seal)</w:t>
            </w:r>
          </w:p>
        </w:tc>
        <w:tc>
          <w:tcPr>
            <w:tcW w:w="4536" w:type="dxa"/>
          </w:tcPr>
          <w:p w14:paraId="18157BA0">
            <w:pPr>
              <w:tabs>
                <w:tab w:val="center" w:pos="2127"/>
                <w:tab w:val="center" w:pos="5529"/>
                <w:tab w:val="center" w:pos="8931"/>
              </w:tabs>
              <w:spacing w:before="0" w:after="0"/>
              <w:jc w:val="center"/>
              <w:rPr>
                <w:rFonts w:hint="default" w:ascii="Arial" w:hAnsi="Arial" w:eastAsia="Arial" w:cs="Arial"/>
                <w:b/>
                <w:bCs/>
                <w:sz w:val="20"/>
                <w:szCs w:val="20"/>
                <w:lang w:val="en-US"/>
              </w:rPr>
            </w:pPr>
            <w:r>
              <w:rPr>
                <w:rFonts w:hint="default" w:ascii="Arial" w:hAnsi="Arial" w:eastAsia="Arial" w:cs="Arial"/>
                <w:b/>
                <w:bCs/>
                <w:sz w:val="20"/>
                <w:szCs w:val="20"/>
                <w:lang w:val="en-US"/>
              </w:rPr>
              <w:t>Mr. NAGARAJ BARADELI</w:t>
            </w:r>
          </w:p>
          <w:p w14:paraId="496C4BB2">
            <w:pPr>
              <w:tabs>
                <w:tab w:val="center" w:pos="2127"/>
                <w:tab w:val="center" w:pos="5529"/>
                <w:tab w:val="center" w:pos="8931"/>
              </w:tabs>
              <w:spacing w:before="0" w:after="0"/>
              <w:jc w:val="center"/>
              <w:rPr>
                <w:rFonts w:hint="default" w:ascii="Arial" w:hAnsi="Arial" w:eastAsia="Arial" w:cs="Arial"/>
                <w:b/>
                <w:bCs/>
                <w:sz w:val="20"/>
                <w:szCs w:val="20"/>
                <w:lang w:val="en-US"/>
              </w:rPr>
            </w:pPr>
            <w:r>
              <w:rPr>
                <w:rFonts w:ascii="Arial" w:hAnsi="Arial" w:eastAsia="Arial" w:cs="Arial"/>
                <w:b/>
                <w:bCs/>
                <w:sz w:val="16"/>
                <w:szCs w:val="16"/>
              </w:rPr>
              <w:t xml:space="preserve">(Name &amp; Signature of </w:t>
            </w:r>
            <w:r>
              <w:rPr>
                <w:rFonts w:ascii="Arial" w:hAnsi="Arial" w:eastAsia="Arial" w:cs="Arial"/>
                <w:b/>
                <w:bCs/>
                <w:sz w:val="16"/>
                <w:szCs w:val="16"/>
              </w:rPr>
              <w:br w:type="textWrapping"/>
            </w:r>
            <w:r>
              <w:rPr>
                <w:rFonts w:ascii="Arial" w:hAnsi="Arial" w:eastAsia="Arial" w:cs="Arial"/>
                <w:b/>
                <w:bCs/>
                <w:sz w:val="16"/>
                <w:szCs w:val="16"/>
                <w:highlight w:val="none"/>
              </w:rPr>
              <w:t xml:space="preserve">Project Guide </w:t>
            </w:r>
            <w:r>
              <w:rPr>
                <w:rFonts w:ascii="Arial" w:hAnsi="Arial" w:eastAsia="Arial" w:cs="Arial"/>
                <w:b/>
                <w:bCs/>
                <w:sz w:val="16"/>
                <w:szCs w:val="16"/>
              </w:rPr>
              <w:t>with Seal)</w:t>
            </w:r>
          </w:p>
        </w:tc>
      </w:tr>
      <w:tr w14:paraId="2D49208F">
        <w:tblPrEx>
          <w:tblCellMar>
            <w:top w:w="0" w:type="dxa"/>
            <w:left w:w="108" w:type="dxa"/>
            <w:bottom w:w="0" w:type="dxa"/>
            <w:right w:w="108" w:type="dxa"/>
          </w:tblCellMar>
        </w:tblPrEx>
        <w:tc>
          <w:tcPr>
            <w:tcW w:w="5211" w:type="dxa"/>
          </w:tcPr>
          <w:p w14:paraId="5F0721D1">
            <w:pPr>
              <w:tabs>
                <w:tab w:val="center" w:pos="2127"/>
                <w:tab w:val="center" w:pos="5529"/>
                <w:tab w:val="center" w:pos="8931"/>
              </w:tabs>
              <w:spacing w:before="0" w:after="0"/>
              <w:rPr>
                <w:rFonts w:ascii="Arial" w:hAnsi="Arial" w:eastAsia="Arial" w:cs="Arial"/>
                <w:sz w:val="18"/>
                <w:szCs w:val="18"/>
              </w:rPr>
            </w:pPr>
            <w:r>
              <w:rPr>
                <w:rFonts w:ascii="Arial" w:hAnsi="Arial" w:eastAsia="Arial" w:cs="Arial"/>
                <w:b/>
                <w:bCs/>
                <w:sz w:val="18"/>
                <w:szCs w:val="18"/>
              </w:rPr>
              <w:t>Email id:</w:t>
            </w:r>
            <w:r>
              <w:rPr>
                <w:rStyle w:val="58"/>
                <w:rFonts w:hint="default" w:ascii="Arial" w:hAnsi="Arial" w:eastAsia="Helvetica" w:cs="Arial"/>
                <w:b w:val="0"/>
                <w:bCs w:val="0"/>
                <w:i w:val="0"/>
                <w:iCs w:val="0"/>
                <w:caps w:val="0"/>
                <w:color w:val="032B35"/>
                <w:spacing w:val="0"/>
                <w:sz w:val="18"/>
                <w:szCs w:val="18"/>
                <w:shd w:val="clear" w:fill="FFFFFF"/>
              </w:rPr>
              <w:t>hod.ece@agadiengcollege.com</w:t>
            </w:r>
          </w:p>
        </w:tc>
        <w:tc>
          <w:tcPr>
            <w:tcW w:w="4536" w:type="dxa"/>
          </w:tcPr>
          <w:p w14:paraId="5D51EBB1">
            <w:pPr>
              <w:keepNext w:val="0"/>
              <w:keepLines w:val="0"/>
              <w:widowControl/>
              <w:numPr>
                <w:ilvl w:val="0"/>
                <w:numId w:val="0"/>
              </w:numPr>
              <w:suppressLineNumbers w:val="0"/>
              <w:spacing w:before="40" w:beforeAutospacing="0" w:after="40" w:afterAutospacing="0" w:line="360" w:lineRule="auto"/>
              <w:ind w:right="0" w:rightChars="0"/>
              <w:jc w:val="left"/>
              <w:rPr>
                <w:rFonts w:ascii="Arial" w:hAnsi="Arial" w:eastAsia="Arial" w:cs="Arial"/>
                <w:sz w:val="18"/>
                <w:szCs w:val="18"/>
              </w:rPr>
            </w:pPr>
            <w:r>
              <w:rPr>
                <w:rFonts w:ascii="Arial" w:hAnsi="Arial" w:eastAsia="Arial" w:cs="Arial"/>
                <w:b/>
                <w:bCs/>
                <w:sz w:val="18"/>
                <w:szCs w:val="18"/>
              </w:rPr>
              <w:t>Email</w:t>
            </w:r>
            <w:r>
              <w:rPr>
                <w:rFonts w:hint="default" w:ascii="Arial" w:hAnsi="Arial" w:eastAsia="Arial" w:cs="Arial"/>
                <w:b/>
                <w:bCs/>
                <w:sz w:val="18"/>
                <w:szCs w:val="18"/>
                <w:lang w:val="en-US"/>
              </w:rPr>
              <w:t xml:space="preserve"> </w:t>
            </w:r>
            <w:r>
              <w:rPr>
                <w:rFonts w:ascii="Arial" w:hAnsi="Arial" w:eastAsia="Arial" w:cs="Arial"/>
                <w:b/>
                <w:bCs/>
                <w:sz w:val="18"/>
                <w:szCs w:val="18"/>
              </w:rPr>
              <w:t>id:</w:t>
            </w:r>
            <w:r>
              <w:rPr>
                <w:rFonts w:hint="default" w:ascii="Arial" w:hAnsi="Arial" w:eastAsia="Helvetica" w:cs="Arial"/>
                <w:b w:val="0"/>
                <w:bCs w:val="0"/>
                <w:i w:val="0"/>
                <w:iCs w:val="0"/>
                <w:caps w:val="0"/>
                <w:color w:val="032B35"/>
                <w:spacing w:val="0"/>
                <w:kern w:val="0"/>
                <w:sz w:val="18"/>
                <w:szCs w:val="18"/>
                <w:shd w:val="clear" w:fill="FFFFFF"/>
                <w:lang w:val="en-US" w:eastAsia="zh-CN" w:bidi="ar"/>
              </w:rPr>
              <w:t>nagaraj.cse@agadiengcollege.com</w:t>
            </w:r>
          </w:p>
        </w:tc>
      </w:tr>
      <w:tr w14:paraId="32704F84">
        <w:tblPrEx>
          <w:tblCellMar>
            <w:top w:w="0" w:type="dxa"/>
            <w:left w:w="108" w:type="dxa"/>
            <w:bottom w:w="0" w:type="dxa"/>
            <w:right w:w="108" w:type="dxa"/>
          </w:tblCellMar>
        </w:tblPrEx>
        <w:trPr>
          <w:trHeight w:val="138" w:hRule="atLeast"/>
        </w:trPr>
        <w:tc>
          <w:tcPr>
            <w:tcW w:w="5211" w:type="dxa"/>
          </w:tcPr>
          <w:p w14:paraId="6842B4EF">
            <w:pPr>
              <w:tabs>
                <w:tab w:val="center" w:pos="2127"/>
                <w:tab w:val="center" w:pos="5529"/>
                <w:tab w:val="center" w:pos="8931"/>
              </w:tabs>
              <w:spacing w:before="0" w:after="0"/>
              <w:rPr>
                <w:rFonts w:ascii="Arial" w:hAnsi="Arial" w:eastAsia="Arial" w:cs="Arial"/>
                <w:sz w:val="18"/>
                <w:szCs w:val="18"/>
              </w:rPr>
            </w:pPr>
            <w:r>
              <w:rPr>
                <w:rFonts w:ascii="Arial" w:hAnsi="Arial" w:eastAsia="Arial" w:cs="Arial"/>
                <w:b/>
                <w:bCs/>
                <w:sz w:val="18"/>
                <w:szCs w:val="18"/>
              </w:rPr>
              <w:t>Contact No.:</w:t>
            </w:r>
            <w:r>
              <w:rPr>
                <w:rFonts w:hint="default" w:ascii="Arial" w:hAnsi="Arial" w:eastAsia="Helvetica" w:cs="Arial"/>
                <w:b w:val="0"/>
                <w:bCs w:val="0"/>
                <w:i w:val="0"/>
                <w:iCs w:val="0"/>
                <w:caps w:val="0"/>
                <w:color w:val="032B35"/>
                <w:spacing w:val="0"/>
                <w:sz w:val="18"/>
                <w:szCs w:val="18"/>
                <w:shd w:val="clear" w:fill="FFFFFF"/>
              </w:rPr>
              <w:t>9449375371</w:t>
            </w:r>
          </w:p>
        </w:tc>
        <w:tc>
          <w:tcPr>
            <w:tcW w:w="4536" w:type="dxa"/>
          </w:tcPr>
          <w:p w14:paraId="5BD61EF6">
            <w:pPr>
              <w:tabs>
                <w:tab w:val="center" w:pos="2127"/>
                <w:tab w:val="center" w:pos="5529"/>
                <w:tab w:val="center" w:pos="8931"/>
              </w:tabs>
              <w:spacing w:before="0" w:after="0"/>
              <w:rPr>
                <w:rFonts w:ascii="Arial" w:hAnsi="Arial" w:eastAsia="Arial" w:cs="Arial"/>
                <w:sz w:val="18"/>
                <w:szCs w:val="18"/>
              </w:rPr>
            </w:pPr>
            <w:r>
              <w:rPr>
                <w:rFonts w:ascii="Arial" w:hAnsi="Arial" w:eastAsia="Arial" w:cs="Arial"/>
                <w:b/>
                <w:bCs/>
                <w:sz w:val="18"/>
                <w:szCs w:val="18"/>
              </w:rPr>
              <w:t>Contact No.:</w:t>
            </w:r>
            <w:r>
              <w:rPr>
                <w:rFonts w:hint="default" w:ascii="Arial" w:hAnsi="Arial" w:eastAsia="Helvetica" w:cs="Arial"/>
                <w:b w:val="0"/>
                <w:bCs w:val="0"/>
                <w:i w:val="0"/>
                <w:iCs w:val="0"/>
                <w:caps w:val="0"/>
                <w:color w:val="032B35"/>
                <w:spacing w:val="0"/>
                <w:sz w:val="18"/>
                <w:szCs w:val="18"/>
                <w:shd w:val="clear" w:fill="FFFFFF"/>
              </w:rPr>
              <w:t>7996972715</w:t>
            </w:r>
          </w:p>
        </w:tc>
      </w:tr>
    </w:tbl>
    <w:p w14:paraId="43DD1B0B">
      <w:pPr>
        <w:jc w:val="center"/>
        <w:rPr>
          <w:rFonts w:ascii="Arial" w:hAnsi="Arial" w:eastAsia="Arial" w:cs="Arial"/>
          <w:b/>
          <w:bCs/>
          <w:sz w:val="32"/>
          <w:szCs w:val="32"/>
        </w:rPr>
      </w:pPr>
      <w:r>
        <w:br w:type="page"/>
      </w:r>
    </w:p>
    <w:p w14:paraId="23CE4BAE">
      <w:pPr>
        <w:jc w:val="center"/>
        <w:rPr>
          <w:rFonts w:hint="default" w:ascii="Arial" w:hAnsi="Arial" w:eastAsia="Arial" w:cs="Arial"/>
          <w:sz w:val="32"/>
          <w:szCs w:val="32"/>
          <w:lang w:val="en-US"/>
        </w:rPr>
      </w:pPr>
      <w:r>
        <w:rPr>
          <w:rFonts w:hint="default" w:ascii="Arial" w:hAnsi="Arial" w:eastAsia="Arial" w:cs="Arial"/>
          <w:sz w:val="32"/>
          <w:szCs w:val="32"/>
          <w:lang w:val="en-US"/>
        </w:rPr>
        <w:drawing>
          <wp:inline distT="0" distB="0" distL="114300" distR="114300">
            <wp:extent cx="6142355" cy="874395"/>
            <wp:effectExtent l="0" t="0" r="14605" b="9525"/>
            <wp:docPr id="3" name="Picture 3" descr="CS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SE Header"/>
                    <pic:cNvPicPr>
                      <a:picLocks noChangeAspect="1"/>
                    </pic:cNvPicPr>
                  </pic:nvPicPr>
                  <pic:blipFill>
                    <a:blip r:embed="rId10"/>
                    <a:srcRect b="17297"/>
                    <a:stretch>
                      <a:fillRect/>
                    </a:stretch>
                  </pic:blipFill>
                  <pic:spPr>
                    <a:xfrm>
                      <a:off x="0" y="0"/>
                      <a:ext cx="6142355" cy="874395"/>
                    </a:xfrm>
                    <a:prstGeom prst="rect">
                      <a:avLst/>
                    </a:prstGeom>
                  </pic:spPr>
                </pic:pic>
              </a:graphicData>
            </a:graphic>
          </wp:inline>
        </w:drawing>
      </w:r>
    </w:p>
    <w:p w14:paraId="63569531">
      <w:pPr>
        <w:jc w:val="center"/>
        <w:rPr>
          <w:rFonts w:hint="default" w:ascii="Arial" w:hAnsi="Arial" w:eastAsia="Arial" w:cs="Arial"/>
          <w:sz w:val="32"/>
          <w:szCs w:val="32"/>
          <w:lang w:val="en-US"/>
        </w:rPr>
      </w:pPr>
      <w:r>
        <w:rPr>
          <w:rFonts w:ascii="Arial" w:hAnsi="Arial" w:eastAsia="Arial" w:cs="Arial"/>
          <w:b/>
          <w:bCs/>
          <w:sz w:val="32"/>
          <w:szCs w:val="32"/>
        </w:rPr>
        <w:t>ENDORSEMENT</w:t>
      </w:r>
    </w:p>
    <w:p w14:paraId="405E0EBA">
      <w:pPr>
        <w:rPr>
          <w:rFonts w:ascii="Arial" w:hAnsi="Arial" w:eastAsia="Arial" w:cs="Arial"/>
          <w:sz w:val="24"/>
          <w:szCs w:val="24"/>
        </w:rPr>
      </w:pPr>
    </w:p>
    <w:p w14:paraId="1989B3FF">
      <w:pPr>
        <w:rPr>
          <w:rFonts w:ascii="Arial" w:hAnsi="Arial" w:eastAsia="Arial" w:cs="Arial"/>
          <w:sz w:val="24"/>
          <w:szCs w:val="24"/>
        </w:rPr>
      </w:pPr>
      <w:r>
        <w:rPr>
          <w:rFonts w:ascii="Arial" w:hAnsi="Arial" w:eastAsia="Arial" w:cs="Arial"/>
          <w:sz w:val="24"/>
          <w:szCs w:val="24"/>
        </w:rPr>
        <w:t>This is to certify that:</w:t>
      </w:r>
    </w:p>
    <w:p w14:paraId="52CAFFCC">
      <w:pPr>
        <w:widowControl/>
        <w:numPr>
          <w:ilvl w:val="0"/>
          <w:numId w:val="14"/>
        </w:numPr>
        <w:spacing w:before="240" w:after="240" w:line="259" w:lineRule="auto"/>
        <w:ind w:left="714" w:hanging="357"/>
        <w:jc w:val="left"/>
        <w:rPr>
          <w:rFonts w:ascii="Arial" w:hAnsi="Arial" w:eastAsia="Arial" w:cs="Arial"/>
          <w:b/>
          <w:bCs/>
          <w:sz w:val="24"/>
          <w:szCs w:val="24"/>
        </w:rPr>
      </w:pPr>
      <w:r>
        <w:rPr>
          <w:rFonts w:ascii="Arial" w:hAnsi="Arial" w:eastAsia="Arial" w:cs="Arial"/>
          <w:b/>
          <w:bCs/>
          <w:sz w:val="24"/>
          <w:szCs w:val="24"/>
        </w:rPr>
        <w:t xml:space="preserve">Ms. </w:t>
      </w:r>
      <w:r>
        <w:rPr>
          <w:rFonts w:hint="default" w:ascii="Arial" w:hAnsi="Arial" w:eastAsia="Arial" w:cs="Arial"/>
          <w:b/>
          <w:bCs/>
          <w:sz w:val="24"/>
          <w:szCs w:val="24"/>
          <w:lang w:val="en-US"/>
        </w:rPr>
        <w:t>SAHANA BASAVARAJ ULLAGADDI</w:t>
      </w:r>
    </w:p>
    <w:p w14:paraId="50C41DDC">
      <w:pPr>
        <w:widowControl/>
        <w:numPr>
          <w:ilvl w:val="0"/>
          <w:numId w:val="14"/>
        </w:numPr>
        <w:spacing w:before="240" w:after="240" w:line="259" w:lineRule="auto"/>
        <w:ind w:left="714" w:hanging="357"/>
        <w:jc w:val="left"/>
        <w:rPr>
          <w:rFonts w:ascii="Arial" w:hAnsi="Arial" w:eastAsia="Arial" w:cs="Arial"/>
          <w:b/>
          <w:bCs/>
          <w:sz w:val="24"/>
          <w:szCs w:val="24"/>
        </w:rPr>
      </w:pPr>
      <w:r>
        <w:rPr>
          <w:rFonts w:ascii="Arial" w:hAnsi="Arial" w:eastAsia="Arial" w:cs="Arial"/>
          <w:b/>
          <w:bCs/>
          <w:sz w:val="24"/>
          <w:szCs w:val="24"/>
        </w:rPr>
        <w:t xml:space="preserve">Ms. </w:t>
      </w:r>
      <w:r>
        <w:rPr>
          <w:rFonts w:hint="default" w:ascii="Arial" w:hAnsi="Arial" w:eastAsia="Arial" w:cs="Arial"/>
          <w:b/>
          <w:bCs/>
          <w:sz w:val="24"/>
          <w:szCs w:val="24"/>
          <w:lang w:val="en-US"/>
        </w:rPr>
        <w:t>RAKSHITA PATIL</w:t>
      </w:r>
      <w:r>
        <w:rPr>
          <w:rFonts w:ascii="Arial" w:hAnsi="Arial" w:eastAsia="Arial" w:cs="Arial"/>
          <w:b/>
          <w:bCs/>
          <w:sz w:val="24"/>
          <w:szCs w:val="24"/>
        </w:rPr>
        <w:t xml:space="preserve"> </w:t>
      </w:r>
    </w:p>
    <w:p w14:paraId="655B51FB">
      <w:pPr>
        <w:widowControl/>
        <w:numPr>
          <w:ilvl w:val="0"/>
          <w:numId w:val="14"/>
        </w:numPr>
        <w:spacing w:before="240" w:after="240" w:line="259" w:lineRule="auto"/>
        <w:ind w:left="714" w:hanging="357"/>
        <w:jc w:val="left"/>
        <w:rPr>
          <w:rFonts w:ascii="Arial" w:hAnsi="Arial" w:eastAsia="Arial" w:cs="Arial"/>
          <w:b/>
          <w:bCs/>
          <w:sz w:val="24"/>
          <w:szCs w:val="24"/>
        </w:rPr>
      </w:pPr>
      <w:r>
        <w:rPr>
          <w:rFonts w:ascii="Arial" w:hAnsi="Arial" w:eastAsia="Arial" w:cs="Arial"/>
          <w:b/>
          <w:bCs/>
          <w:sz w:val="24"/>
          <w:szCs w:val="24"/>
        </w:rPr>
        <w:t xml:space="preserve">Ms. </w:t>
      </w:r>
      <w:r>
        <w:rPr>
          <w:rFonts w:hint="default" w:ascii="Arial" w:hAnsi="Arial" w:eastAsia="Arial" w:cs="Arial"/>
          <w:b/>
          <w:bCs/>
          <w:sz w:val="24"/>
          <w:szCs w:val="24"/>
          <w:lang w:val="en-US"/>
        </w:rPr>
        <w:t>SNEHA DAVAGI</w:t>
      </w:r>
    </w:p>
    <w:p w14:paraId="22C842ED">
      <w:pPr>
        <w:widowControl/>
        <w:numPr>
          <w:ilvl w:val="0"/>
          <w:numId w:val="14"/>
        </w:numPr>
        <w:spacing w:before="240" w:after="240" w:line="259" w:lineRule="auto"/>
        <w:ind w:left="714" w:hanging="357"/>
        <w:jc w:val="left"/>
        <w:rPr>
          <w:rFonts w:hint="default" w:ascii="Arial" w:hAnsi="Arial" w:cs="Arial"/>
          <w:b/>
          <w:bCs/>
          <w:color w:val="000000"/>
          <w:position w:val="-1"/>
          <w:sz w:val="24"/>
          <w:szCs w:val="24"/>
        </w:rPr>
      </w:pPr>
      <w:r>
        <w:rPr>
          <w:rFonts w:ascii="Arial" w:hAnsi="Arial" w:eastAsia="Arial" w:cs="Arial"/>
          <w:b/>
          <w:bCs/>
          <w:sz w:val="24"/>
          <w:szCs w:val="24"/>
        </w:rPr>
        <w:t xml:space="preserve">Mr. </w:t>
      </w:r>
      <w:r>
        <w:rPr>
          <w:rFonts w:hint="default" w:ascii="Arial" w:hAnsi="Arial" w:eastAsia="Arial" w:cs="Arial"/>
          <w:b/>
          <w:bCs/>
          <w:sz w:val="24"/>
          <w:szCs w:val="24"/>
          <w:lang w:val="en-US"/>
        </w:rPr>
        <w:t>RAGHAVENDRASING BALAJISING HAJERI</w:t>
      </w:r>
    </w:p>
    <w:p w14:paraId="394FB284">
      <w:pPr>
        <w:widowControl/>
        <w:numPr>
          <w:numId w:val="0"/>
        </w:numPr>
        <w:spacing w:before="240" w:after="240" w:line="360" w:lineRule="auto"/>
        <w:jc w:val="both"/>
        <w:rPr>
          <w:rFonts w:ascii="Arial" w:hAnsi="Arial" w:eastAsia="Arial" w:cs="Arial"/>
          <w:b/>
          <w:bCs/>
          <w:sz w:val="24"/>
          <w:szCs w:val="24"/>
        </w:rPr>
      </w:pPr>
      <w:r>
        <w:rPr>
          <w:rFonts w:hint="default" w:ascii="Arial" w:hAnsi="Arial" w:eastAsia="Arial" w:cs="Arial"/>
          <w:sz w:val="24"/>
          <w:szCs w:val="24"/>
        </w:rPr>
        <w:t xml:space="preserve">are bonafide final-year students of the Department of </w:t>
      </w:r>
      <w:r>
        <w:rPr>
          <w:rFonts w:hint="default" w:ascii="Arial" w:hAnsi="Arial" w:cs="Arial"/>
          <w:b/>
          <w:bCs/>
          <w:sz w:val="24"/>
          <w:szCs w:val="24"/>
        </w:rPr>
        <w:t>COMPUTER SCIENCE AND ENGINEERING</w:t>
      </w:r>
      <w:r>
        <w:rPr>
          <w:rFonts w:hint="default" w:ascii="Arial" w:hAnsi="Arial" w:eastAsia="Arial" w:cs="Arial"/>
          <w:sz w:val="24"/>
          <w:szCs w:val="24"/>
        </w:rPr>
        <w:t xml:space="preserve">, pursuing </w:t>
      </w:r>
      <w:r>
        <w:rPr>
          <w:rFonts w:hint="default" w:ascii="Arial" w:hAnsi="Arial" w:cs="Arial"/>
          <w:b/>
          <w:bCs/>
        </w:rPr>
        <w:t>BACHELOR OF ENGINEERING (B.E.)</w:t>
      </w:r>
      <w:r>
        <w:rPr>
          <w:rFonts w:hint="default" w:ascii="Arial" w:hAnsi="Arial" w:eastAsia="Arial" w:cs="Arial"/>
          <w:sz w:val="24"/>
          <w:szCs w:val="24"/>
        </w:rPr>
        <w:t xml:space="preserve"> at</w:t>
      </w:r>
      <w:r>
        <w:rPr>
          <w:rFonts w:hint="default" w:ascii="Arial" w:hAnsi="Arial" w:eastAsia="Arial" w:cs="Arial"/>
          <w:b/>
          <w:bCs/>
          <w:sz w:val="24"/>
          <w:szCs w:val="24"/>
        </w:rPr>
        <w:t xml:space="preserve"> </w:t>
      </w:r>
      <w:r>
        <w:rPr>
          <w:rFonts w:hint="default" w:ascii="Arial" w:hAnsi="Arial" w:eastAsia="Tahoma" w:cs="Arial"/>
          <w:b/>
          <w:bCs/>
          <w:color w:val="000000"/>
          <w:kern w:val="0"/>
          <w:position w:val="-1"/>
          <w:sz w:val="24"/>
          <w:szCs w:val="24"/>
          <w:lang w:val="en-US" w:eastAsia="zh-CN" w:bidi="ar"/>
        </w:rPr>
        <w:t>SMT. KAMALA AND SRI VENKAPPA M. AGADI COLLEGE OF ENGINEERING AND TECHNOLOGY, LAKSHMESHWAR - 582116.</w:t>
      </w:r>
    </w:p>
    <w:p w14:paraId="4180425A">
      <w:pPr>
        <w:rPr>
          <w:rFonts w:ascii="Arial" w:hAnsi="Arial" w:eastAsia="Arial" w:cs="Arial"/>
          <w:sz w:val="24"/>
          <w:szCs w:val="24"/>
        </w:rPr>
      </w:pPr>
      <w:r>
        <w:rPr>
          <w:rFonts w:ascii="Arial" w:hAnsi="Arial" w:eastAsia="Arial" w:cs="Arial"/>
          <w:sz w:val="24"/>
          <w:szCs w:val="24"/>
        </w:rPr>
        <w:t xml:space="preserve">The institution has scrutinized and approved this project proposal for submission to the </w:t>
      </w:r>
      <w:r>
        <w:rPr>
          <w:rFonts w:ascii="Arial" w:hAnsi="Arial" w:eastAsia="Arial" w:cs="Arial"/>
          <w:b/>
          <w:bCs/>
          <w:sz w:val="24"/>
          <w:szCs w:val="24"/>
        </w:rPr>
        <w:t>Karnataka State Council for Science and Technology (KSCST)</w:t>
      </w:r>
      <w:r>
        <w:rPr>
          <w:rFonts w:ascii="Arial" w:hAnsi="Arial" w:eastAsia="Arial" w:cs="Arial"/>
          <w:sz w:val="24"/>
          <w:szCs w:val="24"/>
        </w:rPr>
        <w:t xml:space="preserve"> under the </w:t>
      </w:r>
      <w:r>
        <w:rPr>
          <w:rFonts w:ascii="Arial" w:hAnsi="Arial" w:eastAsia="Arial" w:cs="Arial"/>
          <w:b/>
          <w:bCs/>
          <w:sz w:val="24"/>
          <w:szCs w:val="24"/>
        </w:rPr>
        <w:t>50</w:t>
      </w:r>
      <w:r>
        <w:rPr>
          <w:rFonts w:ascii="Arial" w:hAnsi="Arial" w:eastAsia="Arial" w:cs="Arial"/>
          <w:b/>
          <w:bCs/>
          <w:sz w:val="24"/>
          <w:szCs w:val="24"/>
          <w:vertAlign w:val="superscript"/>
        </w:rPr>
        <w:t>th</w:t>
      </w:r>
      <w:r>
        <w:rPr>
          <w:rFonts w:ascii="Arial" w:hAnsi="Arial" w:eastAsia="Arial" w:cs="Arial"/>
          <w:b/>
          <w:bCs/>
          <w:sz w:val="24"/>
          <w:szCs w:val="24"/>
        </w:rPr>
        <w:t xml:space="preserve"> Series Student Project Programme (SPP): 2026 - 2027</w:t>
      </w:r>
      <w:r>
        <w:rPr>
          <w:rFonts w:ascii="Arial" w:hAnsi="Arial" w:eastAsia="Arial" w:cs="Arial"/>
          <w:sz w:val="24"/>
          <w:szCs w:val="24"/>
        </w:rPr>
        <w:t>.</w:t>
      </w:r>
    </w:p>
    <w:p w14:paraId="707E4CB6">
      <w:pPr>
        <w:spacing w:before="240" w:after="240"/>
        <w:rPr>
          <w:rFonts w:ascii="Arial" w:hAnsi="Arial" w:eastAsia="Arial" w:cs="Arial"/>
          <w:sz w:val="24"/>
          <w:szCs w:val="24"/>
        </w:rPr>
      </w:pPr>
      <w:r>
        <w:rPr>
          <w:rFonts w:ascii="Arial" w:hAnsi="Arial" w:eastAsia="Arial" w:cs="Arial"/>
          <w:sz w:val="24"/>
          <w:szCs w:val="24"/>
        </w:rPr>
        <w:t>We hereby certify and undertake that:</w:t>
      </w:r>
    </w:p>
    <w:p w14:paraId="3851D00A">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project proposal has been reviewed by the Department and recommended for submission under the appropriate SPP broad theme. </w:t>
      </w:r>
    </w:p>
    <w:p w14:paraId="35A6D518">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5C49BBCE">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Project Guide shall monitor the progress of the project and ensure its timely completion in accordance with the approved objectives and work plan. </w:t>
      </w:r>
    </w:p>
    <w:p w14:paraId="13B6AF9F">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627C1BCF">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If the project receives financial assistance from KSCST, the institution shall ensure that the grant is utilized exclusively for the approved project and that all financial and technical requirements prescribed by KSCST are duly complied with and will submit the Utilisation Certificate and Statement of Expenditure after the completion of the project.</w:t>
      </w:r>
    </w:p>
    <w:p w14:paraId="4E43C51E">
      <w:pPr>
        <w:widowControl/>
        <w:numPr>
          <w:ilvl w:val="0"/>
          <w:numId w:val="15"/>
        </w:numPr>
        <w:spacing w:before="240" w:after="240"/>
        <w:rPr>
          <w:rFonts w:ascii="Arial" w:hAnsi="Arial" w:eastAsia="Arial" w:cs="Arial"/>
          <w:sz w:val="24"/>
          <w:szCs w:val="24"/>
        </w:rPr>
      </w:pPr>
      <w:r>
        <w:rPr>
          <w:rFonts w:ascii="Arial" w:hAnsi="Arial" w:eastAsia="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18EDDF7A">
      <w:pPr>
        <w:widowControl/>
        <w:numPr>
          <w:ilvl w:val="0"/>
          <w:numId w:val="15"/>
        </w:numPr>
        <w:spacing w:before="240" w:after="240"/>
        <w:jc w:val="left"/>
        <w:rPr>
          <w:rFonts w:ascii="Arial" w:hAnsi="Arial" w:eastAsia="Arial" w:cs="Arial"/>
          <w:sz w:val="24"/>
          <w:szCs w:val="24"/>
        </w:rPr>
      </w:pPr>
      <w:r>
        <w:rPr>
          <w:rFonts w:ascii="Arial" w:hAnsi="Arial" w:eastAsia="Arial" w:cs="Arial"/>
          <w:sz w:val="24"/>
          <w:szCs w:val="24"/>
        </w:rPr>
        <w:t>The institution certifies that the information furnished in this proposal is true and correct to the best of its knowledge.</w:t>
      </w:r>
    </w:p>
    <w:tbl>
      <w:tblPr>
        <w:tblStyle w:val="51"/>
        <w:tblW w:w="9639" w:type="dxa"/>
        <w:tblInd w:w="0" w:type="dxa"/>
        <w:tblLayout w:type="fixed"/>
        <w:tblCellMar>
          <w:top w:w="0" w:type="dxa"/>
          <w:left w:w="108" w:type="dxa"/>
          <w:bottom w:w="0" w:type="dxa"/>
          <w:right w:w="108" w:type="dxa"/>
        </w:tblCellMar>
      </w:tblPr>
      <w:tblGrid>
        <w:gridCol w:w="3261"/>
        <w:gridCol w:w="3402"/>
        <w:gridCol w:w="2976"/>
      </w:tblGrid>
      <w:tr w14:paraId="6B414BB2">
        <w:tblPrEx>
          <w:tblCellMar>
            <w:top w:w="0" w:type="dxa"/>
            <w:left w:w="108" w:type="dxa"/>
            <w:bottom w:w="0" w:type="dxa"/>
            <w:right w:w="108" w:type="dxa"/>
          </w:tblCellMar>
        </w:tblPrEx>
        <w:tc>
          <w:tcPr>
            <w:tcW w:w="3261" w:type="dxa"/>
            <w:vAlign w:val="top"/>
          </w:tcPr>
          <w:p w14:paraId="607F1442">
            <w:pPr>
              <w:tabs>
                <w:tab w:val="center" w:pos="2127"/>
                <w:tab w:val="center" w:pos="5529"/>
                <w:tab w:val="center" w:pos="8931"/>
              </w:tabs>
              <w:spacing w:before="0" w:after="0"/>
              <w:jc w:val="center"/>
              <w:rPr>
                <w:rFonts w:hint="default" w:ascii="Arial" w:hAnsi="Arial" w:eastAsia="Arial" w:cs="Arial"/>
                <w:b/>
                <w:bCs/>
                <w:sz w:val="20"/>
                <w:szCs w:val="20"/>
                <w:lang w:val="en-US"/>
              </w:rPr>
            </w:pPr>
          </w:p>
          <w:p w14:paraId="1CAF28BA">
            <w:pPr>
              <w:tabs>
                <w:tab w:val="center" w:pos="2127"/>
                <w:tab w:val="center" w:pos="5529"/>
                <w:tab w:val="center" w:pos="8931"/>
              </w:tabs>
              <w:spacing w:before="0" w:after="0"/>
              <w:jc w:val="center"/>
              <w:rPr>
                <w:rFonts w:hint="default" w:ascii="Arial" w:hAnsi="Arial" w:eastAsia="Arial" w:cs="Arial"/>
                <w:b/>
                <w:bCs/>
                <w:sz w:val="20"/>
                <w:szCs w:val="20"/>
                <w:lang w:val="en-US"/>
              </w:rPr>
            </w:pPr>
          </w:p>
          <w:p w14:paraId="141D9259">
            <w:pPr>
              <w:tabs>
                <w:tab w:val="center" w:pos="2127"/>
                <w:tab w:val="center" w:pos="5529"/>
                <w:tab w:val="center" w:pos="8931"/>
              </w:tabs>
              <w:spacing w:before="0" w:after="0"/>
              <w:jc w:val="center"/>
              <w:rPr>
                <w:rFonts w:hint="default" w:ascii="Arial" w:hAnsi="Arial" w:eastAsia="Arial" w:cs="Arial"/>
                <w:b/>
                <w:bCs/>
                <w:sz w:val="20"/>
                <w:szCs w:val="20"/>
                <w:lang w:val="en-US"/>
              </w:rPr>
            </w:pPr>
          </w:p>
          <w:p w14:paraId="13BD6C46">
            <w:pPr>
              <w:tabs>
                <w:tab w:val="center" w:pos="2127"/>
                <w:tab w:val="center" w:pos="5529"/>
                <w:tab w:val="center" w:pos="8931"/>
              </w:tabs>
              <w:spacing w:before="0" w:after="0"/>
              <w:jc w:val="center"/>
              <w:rPr>
                <w:rFonts w:hint="default" w:ascii="Arial" w:hAnsi="Arial" w:eastAsia="Arial" w:cs="Arial"/>
                <w:b/>
                <w:bCs/>
                <w:sz w:val="20"/>
                <w:szCs w:val="20"/>
                <w:lang w:val="en-US"/>
              </w:rPr>
            </w:pPr>
            <w:r>
              <w:rPr>
                <w:rFonts w:hint="default" w:ascii="Arial" w:hAnsi="Arial" w:eastAsia="Arial" w:cs="Arial"/>
                <w:b/>
                <w:bCs/>
                <w:sz w:val="20"/>
                <w:szCs w:val="20"/>
                <w:lang w:val="en-US"/>
              </w:rPr>
              <w:t>Mr. NAGARAJ BARADELI</w:t>
            </w:r>
          </w:p>
          <w:p w14:paraId="5762E4AB">
            <w:pPr>
              <w:tabs>
                <w:tab w:val="center" w:pos="2127"/>
                <w:tab w:val="center" w:pos="5529"/>
                <w:tab w:val="center" w:pos="8931"/>
              </w:tabs>
              <w:spacing w:before="0" w:after="0"/>
              <w:jc w:val="center"/>
              <w:rPr>
                <w:rFonts w:ascii="Arial" w:hAnsi="Arial" w:eastAsia="Arial" w:cs="Arial"/>
                <w:sz w:val="16"/>
                <w:szCs w:val="16"/>
              </w:rPr>
            </w:pPr>
            <w:r>
              <w:rPr>
                <w:rFonts w:ascii="Arial" w:hAnsi="Arial" w:eastAsia="Arial" w:cs="Arial"/>
                <w:b/>
                <w:bCs/>
                <w:sz w:val="16"/>
                <w:szCs w:val="16"/>
              </w:rPr>
              <w:t xml:space="preserve">(Name &amp; Signature of </w:t>
            </w:r>
            <w:r>
              <w:rPr>
                <w:rFonts w:ascii="Arial" w:hAnsi="Arial" w:eastAsia="Arial" w:cs="Arial"/>
                <w:b/>
                <w:bCs/>
                <w:sz w:val="16"/>
                <w:szCs w:val="16"/>
              </w:rPr>
              <w:br w:type="textWrapping"/>
            </w:r>
            <w:r>
              <w:rPr>
                <w:rFonts w:ascii="Arial" w:hAnsi="Arial" w:eastAsia="Arial" w:cs="Arial"/>
                <w:b/>
                <w:bCs/>
                <w:sz w:val="16"/>
                <w:szCs w:val="16"/>
                <w:highlight w:val="none"/>
              </w:rPr>
              <w:t xml:space="preserve">Project Guide </w:t>
            </w:r>
            <w:r>
              <w:rPr>
                <w:rFonts w:ascii="Arial" w:hAnsi="Arial" w:eastAsia="Arial" w:cs="Arial"/>
                <w:b/>
                <w:bCs/>
                <w:sz w:val="16"/>
                <w:szCs w:val="16"/>
              </w:rPr>
              <w:t>with Seal)</w:t>
            </w:r>
          </w:p>
        </w:tc>
        <w:tc>
          <w:tcPr>
            <w:tcW w:w="3402" w:type="dxa"/>
            <w:vAlign w:val="top"/>
          </w:tcPr>
          <w:p w14:paraId="5403E800">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kern w:val="0"/>
                <w:sz w:val="21"/>
                <w:szCs w:val="21"/>
                <w:shd w:val="clear" w:fill="FFFFFF"/>
                <w:lang w:val="en-US" w:eastAsia="zh-CN" w:bidi="ar"/>
              </w:rPr>
            </w:pPr>
          </w:p>
          <w:p w14:paraId="6632B63E">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kern w:val="0"/>
                <w:sz w:val="21"/>
                <w:szCs w:val="21"/>
                <w:shd w:val="clear" w:fill="FFFFFF"/>
                <w:lang w:val="en-US" w:eastAsia="zh-CN" w:bidi="ar"/>
              </w:rPr>
            </w:pPr>
          </w:p>
          <w:p w14:paraId="7BCD1EDB">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kern w:val="0"/>
                <w:sz w:val="21"/>
                <w:szCs w:val="21"/>
                <w:shd w:val="clear" w:fill="FFFFFF"/>
                <w:lang w:val="en-US" w:eastAsia="zh-CN" w:bidi="ar"/>
              </w:rPr>
            </w:pPr>
          </w:p>
          <w:p w14:paraId="1CD57F66">
            <w:pPr>
              <w:keepNext w:val="0"/>
              <w:keepLines w:val="0"/>
              <w:widowControl w:val="0"/>
              <w:suppressLineNumbers w:val="0"/>
              <w:tabs>
                <w:tab w:val="center" w:pos="709"/>
                <w:tab w:val="center" w:pos="5529"/>
                <w:tab w:val="center" w:pos="8931"/>
              </w:tabs>
              <w:spacing w:before="0" w:beforeAutospacing="0" w:after="0" w:afterAutospacing="0"/>
              <w:ind w:left="0" w:right="0"/>
              <w:jc w:val="center"/>
              <w:rPr>
                <w:rFonts w:hint="default" w:ascii="Arial" w:hAnsi="Arial" w:eastAsia="Helvetica" w:cs="Arial"/>
                <w:b/>
                <w:bCs/>
                <w:i w:val="0"/>
                <w:iCs w:val="0"/>
                <w:color w:val="032B35"/>
                <w:spacing w:val="0"/>
                <w:sz w:val="21"/>
                <w:szCs w:val="21"/>
                <w:shd w:val="clear" w:fill="FFFFFF"/>
              </w:rPr>
            </w:pPr>
            <w:r>
              <w:rPr>
                <w:rFonts w:hint="default" w:ascii="Arial" w:hAnsi="Arial" w:eastAsia="Helvetica" w:cs="Arial"/>
                <w:b/>
                <w:bCs/>
                <w:i w:val="0"/>
                <w:iCs w:val="0"/>
                <w:color w:val="032B35"/>
                <w:spacing w:val="0"/>
                <w:kern w:val="0"/>
                <w:sz w:val="21"/>
                <w:szCs w:val="21"/>
                <w:shd w:val="clear" w:fill="FFFFFF"/>
                <w:lang w:val="en-US" w:eastAsia="zh-CN" w:bidi="ar"/>
              </w:rPr>
              <w:t>Dr. SANTOSH S. BUJARI</w:t>
            </w:r>
          </w:p>
          <w:p w14:paraId="24D7CEC5">
            <w:pPr>
              <w:keepNext w:val="0"/>
              <w:keepLines w:val="0"/>
              <w:widowControl w:val="0"/>
              <w:suppressLineNumbers w:val="0"/>
              <w:tabs>
                <w:tab w:val="center" w:pos="709"/>
                <w:tab w:val="center" w:pos="5529"/>
                <w:tab w:val="center" w:pos="8931"/>
              </w:tabs>
              <w:spacing w:before="0" w:beforeAutospacing="0" w:after="0" w:afterAutospacing="0"/>
              <w:ind w:left="0" w:leftChars="0" w:right="0" w:rightChars="0"/>
              <w:jc w:val="center"/>
              <w:rPr>
                <w:rFonts w:ascii="Arial" w:hAnsi="Arial" w:eastAsia="Arial" w:cs="Arial"/>
                <w:sz w:val="16"/>
                <w:szCs w:val="16"/>
              </w:rPr>
            </w:pPr>
            <w:r>
              <w:rPr>
                <w:rFonts w:hint="default" w:ascii="Arial" w:hAnsi="Arial" w:eastAsia="Tahoma" w:cs="Arial"/>
                <w:b/>
                <w:bCs/>
                <w:kern w:val="0"/>
                <w:sz w:val="16"/>
                <w:szCs w:val="16"/>
                <w:lang w:val="en-US" w:eastAsia="zh-CN" w:bidi="ar"/>
              </w:rPr>
              <w:t xml:space="preserve">(Name &amp; Signature of </w:t>
            </w:r>
            <w:r>
              <w:rPr>
                <w:rFonts w:hint="default" w:ascii="Arial" w:hAnsi="Arial" w:eastAsia="Tahoma" w:cs="Arial"/>
                <w:b/>
                <w:bCs/>
                <w:kern w:val="0"/>
                <w:sz w:val="16"/>
                <w:szCs w:val="16"/>
                <w:lang w:val="en-US" w:eastAsia="zh-CN" w:bidi="ar"/>
              </w:rPr>
              <w:br w:type="textWrapping"/>
            </w:r>
            <w:r>
              <w:rPr>
                <w:rFonts w:hint="default" w:ascii="Arial" w:hAnsi="Arial" w:eastAsia="Tahoma" w:cs="Arial"/>
                <w:b/>
                <w:bCs/>
                <w:kern w:val="0"/>
                <w:sz w:val="16"/>
                <w:szCs w:val="16"/>
                <w:lang w:val="en-US" w:eastAsia="zh-CN" w:bidi="ar"/>
              </w:rPr>
              <w:t>SPP Coordinator with Seal)</w:t>
            </w:r>
          </w:p>
        </w:tc>
        <w:tc>
          <w:tcPr>
            <w:tcW w:w="2976" w:type="dxa"/>
          </w:tcPr>
          <w:p w14:paraId="2541D619">
            <w:pPr>
              <w:tabs>
                <w:tab w:val="center" w:pos="2127"/>
                <w:tab w:val="center" w:pos="5529"/>
                <w:tab w:val="center" w:pos="8931"/>
              </w:tabs>
              <w:jc w:val="center"/>
              <w:rPr>
                <w:rFonts w:ascii="Arial" w:hAnsi="Arial" w:eastAsia="Arial" w:cs="Arial"/>
                <w:sz w:val="16"/>
                <w:szCs w:val="16"/>
              </w:rPr>
            </w:pPr>
          </w:p>
          <w:p w14:paraId="69BF4C47">
            <w:pPr>
              <w:tabs>
                <w:tab w:val="center" w:pos="2127"/>
                <w:tab w:val="center" w:pos="5529"/>
                <w:tab w:val="center" w:pos="8931"/>
              </w:tabs>
              <w:jc w:val="center"/>
              <w:rPr>
                <w:rFonts w:ascii="Arial" w:hAnsi="Arial" w:eastAsia="Arial" w:cs="Arial"/>
                <w:sz w:val="16"/>
                <w:szCs w:val="16"/>
              </w:rPr>
            </w:pPr>
          </w:p>
          <w:p w14:paraId="4ED30390">
            <w:pPr>
              <w:tabs>
                <w:tab w:val="center" w:pos="2127"/>
                <w:tab w:val="center" w:pos="5529"/>
                <w:tab w:val="center" w:pos="8931"/>
              </w:tabs>
              <w:jc w:val="center"/>
              <w:rPr>
                <w:rFonts w:hint="default" w:ascii="Arial" w:hAnsi="Arial" w:eastAsia="Arial" w:cs="Arial"/>
                <w:b/>
                <w:bCs/>
                <w:sz w:val="21"/>
                <w:szCs w:val="21"/>
                <w:highlight w:val="none"/>
                <w:lang w:val="en-US"/>
              </w:rPr>
            </w:pPr>
            <w:r>
              <w:rPr>
                <w:rFonts w:hint="default" w:ascii="Arial" w:hAnsi="Arial" w:eastAsia="Arial" w:cs="Arial"/>
                <w:b/>
                <w:bCs/>
                <w:sz w:val="21"/>
                <w:szCs w:val="21"/>
                <w:highlight w:val="none"/>
                <w:lang w:val="en-US"/>
              </w:rPr>
              <w:t>Dr. ARUN KUMBI</w:t>
            </w:r>
          </w:p>
          <w:p w14:paraId="6ADE3FC5">
            <w:pPr>
              <w:tabs>
                <w:tab w:val="center" w:pos="2127"/>
                <w:tab w:val="center" w:pos="5529"/>
                <w:tab w:val="center" w:pos="8931"/>
              </w:tabs>
              <w:jc w:val="center"/>
              <w:rPr>
                <w:rFonts w:ascii="Arial" w:hAnsi="Arial" w:eastAsia="Arial" w:cs="Arial"/>
                <w:sz w:val="16"/>
                <w:szCs w:val="16"/>
              </w:rPr>
            </w:pPr>
            <w:r>
              <w:rPr>
                <w:rFonts w:ascii="Arial" w:hAnsi="Arial" w:eastAsia="Arial" w:cs="Arial"/>
                <w:b/>
                <w:bCs/>
                <w:sz w:val="16"/>
                <w:szCs w:val="16"/>
                <w:highlight w:val="none"/>
              </w:rPr>
              <w:t xml:space="preserve">(Signature of HoD </w:t>
            </w:r>
            <w:r>
              <w:rPr>
                <w:rFonts w:ascii="Arial" w:hAnsi="Arial" w:eastAsia="Arial" w:cs="Arial"/>
                <w:b/>
                <w:bCs/>
                <w:sz w:val="16"/>
                <w:szCs w:val="16"/>
                <w:highlight w:val="none"/>
              </w:rPr>
              <w:br w:type="textWrapping"/>
            </w:r>
            <w:r>
              <w:rPr>
                <w:rFonts w:ascii="Arial" w:hAnsi="Arial" w:eastAsia="Arial" w:cs="Arial"/>
                <w:b/>
                <w:bCs/>
                <w:sz w:val="16"/>
                <w:szCs w:val="16"/>
                <w:highlight w:val="none"/>
              </w:rPr>
              <w:t>with Seal)</w:t>
            </w:r>
          </w:p>
        </w:tc>
      </w:tr>
      <w:tr w14:paraId="5ACE6974">
        <w:tblPrEx>
          <w:tblCellMar>
            <w:top w:w="0" w:type="dxa"/>
            <w:left w:w="108" w:type="dxa"/>
            <w:bottom w:w="0" w:type="dxa"/>
            <w:right w:w="108" w:type="dxa"/>
          </w:tblCellMar>
        </w:tblPrEx>
        <w:tc>
          <w:tcPr>
            <w:tcW w:w="3261" w:type="dxa"/>
            <w:vAlign w:val="top"/>
          </w:tcPr>
          <w:p w14:paraId="4301D17E">
            <w:pPr>
              <w:keepNext w:val="0"/>
              <w:keepLines w:val="0"/>
              <w:widowControl/>
              <w:numPr>
                <w:ilvl w:val="0"/>
                <w:numId w:val="0"/>
              </w:numPr>
              <w:suppressLineNumbers w:val="0"/>
              <w:spacing w:before="40" w:beforeAutospacing="0" w:after="40" w:afterAutospacing="0" w:line="360" w:lineRule="auto"/>
              <w:ind w:left="0" w:leftChars="0" w:right="0" w:rightChars="0" w:firstLine="0" w:firstLineChars="0"/>
              <w:jc w:val="left"/>
              <w:rPr>
                <w:rFonts w:ascii="Arial" w:hAnsi="Arial" w:eastAsia="Arial" w:cs="Arial"/>
                <w:sz w:val="20"/>
                <w:szCs w:val="20"/>
              </w:rPr>
            </w:pPr>
            <w:r>
              <w:rPr>
                <w:rFonts w:ascii="Arial" w:hAnsi="Arial" w:eastAsia="Arial" w:cs="Arial"/>
                <w:b/>
                <w:bCs/>
                <w:sz w:val="20"/>
                <w:szCs w:val="20"/>
              </w:rPr>
              <w:t>Email</w:t>
            </w:r>
            <w:r>
              <w:rPr>
                <w:rFonts w:hint="default" w:ascii="Arial" w:hAnsi="Arial" w:eastAsia="Arial" w:cs="Arial"/>
                <w:b/>
                <w:bCs/>
                <w:sz w:val="20"/>
                <w:szCs w:val="20"/>
                <w:lang w:val="en-US"/>
              </w:rPr>
              <w:t xml:space="preserve"> </w:t>
            </w:r>
            <w:r>
              <w:rPr>
                <w:rFonts w:ascii="Arial" w:hAnsi="Arial" w:eastAsia="Arial" w:cs="Arial"/>
                <w:b/>
                <w:bCs/>
                <w:sz w:val="20"/>
                <w:szCs w:val="20"/>
              </w:rPr>
              <w:t>id:</w:t>
            </w:r>
            <w:r>
              <w:rPr>
                <w:rFonts w:hint="default" w:ascii="Arial" w:hAnsi="Arial" w:eastAsia="Helvetica" w:cs="Arial"/>
                <w:b w:val="0"/>
                <w:bCs w:val="0"/>
                <w:i w:val="0"/>
                <w:iCs w:val="0"/>
                <w:caps w:val="0"/>
                <w:color w:val="032B35"/>
                <w:spacing w:val="0"/>
                <w:kern w:val="0"/>
                <w:sz w:val="20"/>
                <w:szCs w:val="20"/>
                <w:shd w:val="clear" w:fill="FFFFFF"/>
                <w:lang w:val="en-US" w:eastAsia="zh-CN" w:bidi="ar"/>
              </w:rPr>
              <w:t>nagaraj.cse@agadiengcollege.com</w:t>
            </w:r>
          </w:p>
        </w:tc>
        <w:tc>
          <w:tcPr>
            <w:tcW w:w="3402" w:type="dxa"/>
            <w:vAlign w:val="top"/>
          </w:tcPr>
          <w:p w14:paraId="37CEA2EB">
            <w:pPr>
              <w:keepNext w:val="0"/>
              <w:keepLines w:val="0"/>
              <w:widowControl w:val="0"/>
              <w:suppressLineNumbers w:val="0"/>
              <w:tabs>
                <w:tab w:val="center" w:pos="2127"/>
                <w:tab w:val="center" w:pos="5529"/>
                <w:tab w:val="center" w:pos="8931"/>
              </w:tabs>
              <w:spacing w:before="0" w:beforeAutospacing="0" w:after="0" w:afterAutospacing="0"/>
              <w:ind w:left="0" w:leftChars="0" w:right="0" w:rightChars="0"/>
              <w:jc w:val="both"/>
              <w:rPr>
                <w:rFonts w:ascii="Arial" w:hAnsi="Arial" w:eastAsia="Arial" w:cs="Arial"/>
                <w:sz w:val="20"/>
                <w:szCs w:val="20"/>
              </w:rPr>
            </w:pPr>
            <w:r>
              <w:rPr>
                <w:rFonts w:hint="default" w:ascii="Arial" w:hAnsi="Arial" w:eastAsia="Tahoma" w:cs="Arial"/>
                <w:b/>
                <w:bCs/>
                <w:kern w:val="0"/>
                <w:sz w:val="20"/>
                <w:szCs w:val="20"/>
                <w:lang w:val="en-US" w:eastAsia="zh-CN" w:bidi="ar"/>
              </w:rPr>
              <w:t>Email id:</w:t>
            </w:r>
            <w:r>
              <w:rPr>
                <w:rFonts w:hint="default" w:ascii="Arial" w:hAnsi="Arial" w:eastAsia="Helvetica" w:cs="Arial"/>
                <w:b w:val="0"/>
                <w:bCs w:val="0"/>
                <w:i w:val="0"/>
                <w:iCs w:val="0"/>
                <w:caps w:val="0"/>
                <w:color w:val="032B35"/>
                <w:spacing w:val="0"/>
                <w:kern w:val="0"/>
                <w:sz w:val="20"/>
                <w:szCs w:val="20"/>
                <w:shd w:val="clear" w:fill="FFFFFF"/>
                <w:lang w:val="en-US" w:eastAsia="zh-CN" w:bidi="ar"/>
              </w:rPr>
              <w:t>hod.ece@agadiengcollege.com</w:t>
            </w:r>
          </w:p>
        </w:tc>
        <w:tc>
          <w:tcPr>
            <w:tcW w:w="2976" w:type="dxa"/>
          </w:tcPr>
          <w:p w14:paraId="0D4CEA8A">
            <w:pPr>
              <w:tabs>
                <w:tab w:val="center" w:pos="2127"/>
                <w:tab w:val="center" w:pos="5529"/>
                <w:tab w:val="center" w:pos="8931"/>
              </w:tabs>
              <w:rPr>
                <w:rFonts w:hint="default" w:ascii="Arial" w:hAnsi="Arial" w:eastAsia="Arial" w:cs="Arial"/>
                <w:b w:val="0"/>
                <w:bCs w:val="0"/>
                <w:sz w:val="20"/>
                <w:szCs w:val="20"/>
                <w:lang w:val="en-US"/>
              </w:rPr>
            </w:pPr>
            <w:r>
              <w:rPr>
                <w:rFonts w:ascii="Arial" w:hAnsi="Arial" w:eastAsia="Arial" w:cs="Arial"/>
                <w:b/>
                <w:bCs/>
                <w:sz w:val="20"/>
                <w:szCs w:val="20"/>
              </w:rPr>
              <w:t>Email id:</w:t>
            </w:r>
            <w:r>
              <w:rPr>
                <w:rFonts w:hint="default" w:ascii="Arial" w:hAnsi="Arial" w:eastAsia="Arial" w:cs="Arial"/>
                <w:b w:val="0"/>
                <w:bCs w:val="0"/>
                <w:sz w:val="20"/>
                <w:szCs w:val="20"/>
                <w:lang w:val="en-US"/>
              </w:rPr>
              <w:t>hod.cse@agadiengcollege.com</w:t>
            </w:r>
          </w:p>
        </w:tc>
      </w:tr>
      <w:tr w14:paraId="336903FD">
        <w:tblPrEx>
          <w:tblCellMar>
            <w:top w:w="0" w:type="dxa"/>
            <w:left w:w="108" w:type="dxa"/>
            <w:bottom w:w="0" w:type="dxa"/>
            <w:right w:w="108" w:type="dxa"/>
          </w:tblCellMar>
        </w:tblPrEx>
        <w:tc>
          <w:tcPr>
            <w:tcW w:w="3261" w:type="dxa"/>
            <w:vAlign w:val="top"/>
          </w:tcPr>
          <w:p w14:paraId="3BB05F42">
            <w:pPr>
              <w:tabs>
                <w:tab w:val="center" w:pos="2127"/>
                <w:tab w:val="center" w:pos="5529"/>
                <w:tab w:val="center" w:pos="8931"/>
              </w:tabs>
              <w:spacing w:before="0" w:after="0"/>
              <w:rPr>
                <w:rFonts w:ascii="Arial" w:hAnsi="Arial" w:eastAsia="Arial" w:cs="Arial"/>
                <w:sz w:val="20"/>
                <w:szCs w:val="20"/>
              </w:rPr>
            </w:pPr>
            <w:r>
              <w:rPr>
                <w:rFonts w:ascii="Arial" w:hAnsi="Arial" w:eastAsia="Arial" w:cs="Arial"/>
                <w:b/>
                <w:bCs/>
                <w:sz w:val="20"/>
                <w:szCs w:val="20"/>
              </w:rPr>
              <w:t>Contact No.:</w:t>
            </w:r>
            <w:r>
              <w:rPr>
                <w:rFonts w:hint="default" w:ascii="Arial" w:hAnsi="Arial" w:eastAsia="Helvetica" w:cs="Arial"/>
                <w:b w:val="0"/>
                <w:bCs w:val="0"/>
                <w:i w:val="0"/>
                <w:iCs w:val="0"/>
                <w:caps w:val="0"/>
                <w:color w:val="032B35"/>
                <w:spacing w:val="0"/>
                <w:sz w:val="20"/>
                <w:szCs w:val="20"/>
                <w:shd w:val="clear" w:fill="FFFFFF"/>
              </w:rPr>
              <w:t>7996972715</w:t>
            </w:r>
          </w:p>
        </w:tc>
        <w:tc>
          <w:tcPr>
            <w:tcW w:w="3402" w:type="dxa"/>
            <w:vAlign w:val="top"/>
          </w:tcPr>
          <w:p w14:paraId="784331D4">
            <w:pPr>
              <w:keepNext w:val="0"/>
              <w:keepLines w:val="0"/>
              <w:widowControl w:val="0"/>
              <w:suppressLineNumbers w:val="0"/>
              <w:tabs>
                <w:tab w:val="center" w:pos="2127"/>
                <w:tab w:val="center" w:pos="5529"/>
                <w:tab w:val="center" w:pos="8931"/>
              </w:tabs>
              <w:spacing w:before="0" w:beforeAutospacing="0" w:after="0" w:afterAutospacing="0"/>
              <w:ind w:left="0" w:leftChars="0" w:right="0" w:rightChars="0"/>
              <w:jc w:val="both"/>
              <w:rPr>
                <w:rFonts w:ascii="Arial" w:hAnsi="Arial" w:eastAsia="Arial" w:cs="Arial"/>
                <w:sz w:val="20"/>
                <w:szCs w:val="20"/>
              </w:rPr>
            </w:pPr>
            <w:r>
              <w:rPr>
                <w:rFonts w:hint="default" w:ascii="Arial" w:hAnsi="Arial" w:eastAsia="Tahoma" w:cs="Arial"/>
                <w:b/>
                <w:bCs/>
                <w:kern w:val="0"/>
                <w:sz w:val="20"/>
                <w:szCs w:val="20"/>
                <w:lang w:val="en-US" w:eastAsia="zh-CN" w:bidi="ar"/>
              </w:rPr>
              <w:t>Contact No.:</w:t>
            </w:r>
            <w:r>
              <w:rPr>
                <w:rFonts w:hint="default" w:ascii="Arial" w:hAnsi="Arial" w:eastAsia="Helvetica" w:cs="Arial"/>
                <w:b w:val="0"/>
                <w:bCs w:val="0"/>
                <w:i w:val="0"/>
                <w:iCs w:val="0"/>
                <w:caps w:val="0"/>
                <w:color w:val="032B35"/>
                <w:spacing w:val="0"/>
                <w:kern w:val="0"/>
                <w:sz w:val="20"/>
                <w:szCs w:val="20"/>
                <w:shd w:val="clear" w:fill="FFFFFF"/>
                <w:lang w:val="en-US" w:eastAsia="zh-CN" w:bidi="ar"/>
              </w:rPr>
              <w:t>9449375371</w:t>
            </w:r>
          </w:p>
        </w:tc>
        <w:tc>
          <w:tcPr>
            <w:tcW w:w="2976" w:type="dxa"/>
          </w:tcPr>
          <w:p w14:paraId="44DB7D76">
            <w:pPr>
              <w:tabs>
                <w:tab w:val="center" w:pos="2127"/>
                <w:tab w:val="center" w:pos="5529"/>
                <w:tab w:val="center" w:pos="8931"/>
              </w:tabs>
              <w:rPr>
                <w:rFonts w:ascii="Arial" w:hAnsi="Arial" w:eastAsia="Arial" w:cs="Arial"/>
                <w:sz w:val="20"/>
                <w:szCs w:val="20"/>
              </w:rPr>
            </w:pPr>
            <w:r>
              <w:rPr>
                <w:rFonts w:ascii="Arial" w:hAnsi="Arial" w:eastAsia="Arial" w:cs="Arial"/>
                <w:b/>
                <w:bCs/>
                <w:sz w:val="20"/>
                <w:szCs w:val="20"/>
              </w:rPr>
              <w:t>Contact No.:</w:t>
            </w:r>
          </w:p>
        </w:tc>
      </w:tr>
    </w:tbl>
    <w:p w14:paraId="4B039BF9">
      <w:pPr>
        <w:rPr>
          <w:rFonts w:ascii="Arial" w:hAnsi="Arial" w:eastAsia="Arial" w:cs="Arial"/>
        </w:rPr>
      </w:pPr>
    </w:p>
    <w:p w14:paraId="71BDEC9F">
      <w:pPr>
        <w:rPr>
          <w:rFonts w:ascii="Arial" w:hAnsi="Arial" w:eastAsia="Arial" w:cs="Arial"/>
          <w:sz w:val="24"/>
          <w:szCs w:val="24"/>
        </w:rPr>
      </w:pPr>
      <w:r>
        <w:rPr>
          <w:rFonts w:ascii="Arial" w:hAnsi="Arial" w:eastAsia="Arial" w:cs="Arial"/>
          <w:b/>
          <w:bCs/>
          <w:sz w:val="24"/>
          <w:szCs w:val="24"/>
        </w:rPr>
        <w:t>Institutional Certification:</w:t>
      </w:r>
      <w:r>
        <w:rPr>
          <w:rFonts w:ascii="Arial" w:hAnsi="Arial" w:eastAsia="Arial" w:cs="Arial"/>
          <w:sz w:val="24"/>
          <w:szCs w:val="24"/>
        </w:rPr>
        <w:t xml:space="preserve"> </w:t>
      </w:r>
      <w:r>
        <w:rPr>
          <w:rFonts w:ascii="Arial" w:hAnsi="Arial" w:eastAsia="Arial" w:cs="Arial"/>
          <w:i/>
          <w:iCs/>
          <w:sz w:val="24"/>
          <w:szCs w:val="24"/>
        </w:rPr>
        <w:t>The institution certifies that this proposal has been scrutinized by the Department and the Institutional SPP Coordinator, and is recommended as one of the officially approved project proposals of the institution for submission under the KSCST 50</w:t>
      </w:r>
      <w:r>
        <w:rPr>
          <w:rFonts w:ascii="Arial" w:hAnsi="Arial" w:eastAsia="Arial" w:cs="Arial"/>
          <w:i/>
          <w:iCs/>
          <w:sz w:val="24"/>
          <w:szCs w:val="24"/>
          <w:vertAlign w:val="superscript"/>
        </w:rPr>
        <w:t>th</w:t>
      </w:r>
      <w:r>
        <w:rPr>
          <w:rFonts w:ascii="Arial" w:hAnsi="Arial" w:eastAsia="Arial" w:cs="Arial"/>
          <w:i/>
          <w:iCs/>
          <w:sz w:val="24"/>
          <w:szCs w:val="24"/>
        </w:rPr>
        <w:t xml:space="preserve"> Series Student Project Programme (SPP): 2026 - 2027.</w:t>
      </w:r>
    </w:p>
    <w:p w14:paraId="1E2B7BD0">
      <w:pPr>
        <w:rPr>
          <w:rFonts w:ascii="Arial" w:hAnsi="Arial" w:eastAsia="Arial" w:cs="Arial"/>
          <w:sz w:val="28"/>
          <w:szCs w:val="28"/>
        </w:rPr>
      </w:pPr>
    </w:p>
    <w:tbl>
      <w:tblPr>
        <w:tblStyle w:val="52"/>
        <w:tblW w:w="9638" w:type="dxa"/>
        <w:tblInd w:w="0" w:type="dxa"/>
        <w:tblLayout w:type="fixed"/>
        <w:tblCellMar>
          <w:top w:w="0" w:type="dxa"/>
          <w:left w:w="108" w:type="dxa"/>
          <w:bottom w:w="0" w:type="dxa"/>
          <w:right w:w="108" w:type="dxa"/>
        </w:tblCellMar>
      </w:tblPr>
      <w:tblGrid>
        <w:gridCol w:w="3401"/>
        <w:gridCol w:w="3119"/>
        <w:gridCol w:w="3118"/>
      </w:tblGrid>
      <w:tr w14:paraId="5E5E63B4">
        <w:tblPrEx>
          <w:tblCellMar>
            <w:top w:w="0" w:type="dxa"/>
            <w:left w:w="108" w:type="dxa"/>
            <w:bottom w:w="0" w:type="dxa"/>
            <w:right w:w="108" w:type="dxa"/>
          </w:tblCellMar>
        </w:tblPrEx>
        <w:tc>
          <w:tcPr>
            <w:tcW w:w="3402" w:type="dxa"/>
          </w:tcPr>
          <w:p w14:paraId="05398B58">
            <w:pPr>
              <w:tabs>
                <w:tab w:val="center" w:pos="2127"/>
                <w:tab w:val="center" w:pos="5529"/>
                <w:tab w:val="center" w:pos="8931"/>
              </w:tabs>
              <w:rPr>
                <w:rFonts w:ascii="Arial" w:hAnsi="Arial" w:eastAsia="Arial" w:cs="Arial"/>
                <w:sz w:val="18"/>
                <w:szCs w:val="18"/>
              </w:rPr>
            </w:pPr>
          </w:p>
        </w:tc>
        <w:tc>
          <w:tcPr>
            <w:tcW w:w="3119" w:type="dxa"/>
          </w:tcPr>
          <w:p w14:paraId="0BA36BF7">
            <w:pPr>
              <w:tabs>
                <w:tab w:val="center" w:pos="2127"/>
                <w:tab w:val="center" w:pos="5529"/>
                <w:tab w:val="center" w:pos="8931"/>
              </w:tabs>
              <w:rPr>
                <w:rFonts w:ascii="Arial" w:hAnsi="Arial" w:eastAsia="Arial" w:cs="Arial"/>
                <w:sz w:val="18"/>
                <w:szCs w:val="18"/>
              </w:rPr>
            </w:pPr>
          </w:p>
        </w:tc>
        <w:tc>
          <w:tcPr>
            <w:tcW w:w="3118" w:type="dxa"/>
          </w:tcPr>
          <w:p w14:paraId="177190AA">
            <w:pPr>
              <w:tabs>
                <w:tab w:val="center" w:pos="2127"/>
                <w:tab w:val="center" w:pos="5529"/>
                <w:tab w:val="center" w:pos="8931"/>
              </w:tabs>
              <w:jc w:val="center"/>
              <w:rPr>
                <w:rFonts w:ascii="Arial" w:hAnsi="Arial" w:eastAsia="Arial" w:cs="Arial"/>
                <w:sz w:val="20"/>
                <w:szCs w:val="20"/>
              </w:rPr>
            </w:pPr>
          </w:p>
          <w:p w14:paraId="7AC78A7E">
            <w:pPr>
              <w:tabs>
                <w:tab w:val="center" w:pos="2127"/>
                <w:tab w:val="center" w:pos="5529"/>
                <w:tab w:val="center" w:pos="8931"/>
              </w:tabs>
              <w:jc w:val="center"/>
              <w:rPr>
                <w:rFonts w:ascii="Arial" w:hAnsi="Arial" w:eastAsia="Arial" w:cs="Arial"/>
                <w:sz w:val="20"/>
                <w:szCs w:val="20"/>
              </w:rPr>
            </w:pPr>
            <w:r>
              <w:rPr>
                <w:rFonts w:ascii="Arial" w:hAnsi="Arial" w:eastAsia="Arial" w:cs="Arial"/>
                <w:b/>
                <w:bCs/>
                <w:sz w:val="20"/>
                <w:szCs w:val="20"/>
              </w:rPr>
              <w:br w:type="textWrapping"/>
            </w:r>
          </w:p>
          <w:p w14:paraId="54190194">
            <w:pPr>
              <w:tabs>
                <w:tab w:val="center" w:pos="2127"/>
                <w:tab w:val="center" w:pos="5529"/>
                <w:tab w:val="center" w:pos="8931"/>
              </w:tabs>
              <w:jc w:val="center"/>
              <w:rPr>
                <w:rFonts w:ascii="Arial" w:hAnsi="Arial" w:eastAsia="Arial" w:cs="Arial"/>
                <w:sz w:val="18"/>
                <w:szCs w:val="18"/>
              </w:rPr>
            </w:pPr>
            <w:r>
              <w:rPr>
                <w:rFonts w:ascii="Arial" w:hAnsi="Arial" w:eastAsia="Arial" w:cs="Arial"/>
                <w:b/>
                <w:bCs/>
                <w:sz w:val="20"/>
                <w:szCs w:val="20"/>
              </w:rPr>
              <w:t>(Signature of the Principal with Seal)</w:t>
            </w:r>
          </w:p>
        </w:tc>
      </w:tr>
      <w:tr w14:paraId="3F34B5D0">
        <w:tblPrEx>
          <w:tblCellMar>
            <w:top w:w="0" w:type="dxa"/>
            <w:left w:w="108" w:type="dxa"/>
            <w:bottom w:w="0" w:type="dxa"/>
            <w:right w:w="108" w:type="dxa"/>
          </w:tblCellMar>
        </w:tblPrEx>
        <w:tc>
          <w:tcPr>
            <w:tcW w:w="3402" w:type="dxa"/>
          </w:tcPr>
          <w:p w14:paraId="6623E188">
            <w:pPr>
              <w:tabs>
                <w:tab w:val="center" w:pos="2127"/>
                <w:tab w:val="center" w:pos="5529"/>
                <w:tab w:val="center" w:pos="8931"/>
              </w:tabs>
              <w:rPr>
                <w:rFonts w:ascii="Arial" w:hAnsi="Arial" w:eastAsia="Arial" w:cs="Arial"/>
                <w:sz w:val="18"/>
                <w:szCs w:val="18"/>
              </w:rPr>
            </w:pPr>
          </w:p>
        </w:tc>
        <w:tc>
          <w:tcPr>
            <w:tcW w:w="3119" w:type="dxa"/>
          </w:tcPr>
          <w:p w14:paraId="099002E4">
            <w:pPr>
              <w:tabs>
                <w:tab w:val="center" w:pos="2127"/>
                <w:tab w:val="center" w:pos="5529"/>
                <w:tab w:val="center" w:pos="8931"/>
              </w:tabs>
              <w:rPr>
                <w:rFonts w:ascii="Arial" w:hAnsi="Arial" w:eastAsia="Arial" w:cs="Arial"/>
                <w:sz w:val="18"/>
                <w:szCs w:val="18"/>
              </w:rPr>
            </w:pPr>
          </w:p>
        </w:tc>
        <w:tc>
          <w:tcPr>
            <w:tcW w:w="3118" w:type="dxa"/>
          </w:tcPr>
          <w:p w14:paraId="74CB8831">
            <w:pPr>
              <w:tabs>
                <w:tab w:val="center" w:pos="2127"/>
                <w:tab w:val="center" w:pos="5529"/>
                <w:tab w:val="center" w:pos="8931"/>
              </w:tabs>
              <w:rPr>
                <w:rFonts w:hint="default" w:ascii="Arial" w:hAnsi="Arial" w:eastAsia="Arial" w:cs="Arial"/>
                <w:b w:val="0"/>
                <w:bCs w:val="0"/>
                <w:sz w:val="18"/>
                <w:szCs w:val="18"/>
                <w:lang w:val="en-US"/>
              </w:rPr>
            </w:pPr>
            <w:r>
              <w:rPr>
                <w:rFonts w:ascii="Arial" w:hAnsi="Arial" w:eastAsia="Arial" w:cs="Arial"/>
                <w:b/>
                <w:bCs/>
                <w:sz w:val="18"/>
                <w:szCs w:val="18"/>
              </w:rPr>
              <w:t>Email id:</w:t>
            </w:r>
          </w:p>
        </w:tc>
      </w:tr>
      <w:tr w14:paraId="0A1F5C8A">
        <w:tblPrEx>
          <w:tblCellMar>
            <w:top w:w="0" w:type="dxa"/>
            <w:left w:w="108" w:type="dxa"/>
            <w:bottom w:w="0" w:type="dxa"/>
            <w:right w:w="108" w:type="dxa"/>
          </w:tblCellMar>
        </w:tblPrEx>
        <w:tc>
          <w:tcPr>
            <w:tcW w:w="3402" w:type="dxa"/>
          </w:tcPr>
          <w:p w14:paraId="642FC9B2">
            <w:pPr>
              <w:tabs>
                <w:tab w:val="center" w:pos="2127"/>
                <w:tab w:val="center" w:pos="5529"/>
                <w:tab w:val="center" w:pos="8931"/>
              </w:tabs>
              <w:rPr>
                <w:rFonts w:ascii="Arial" w:hAnsi="Arial" w:eastAsia="Arial" w:cs="Arial"/>
                <w:sz w:val="18"/>
                <w:szCs w:val="18"/>
              </w:rPr>
            </w:pPr>
          </w:p>
        </w:tc>
        <w:tc>
          <w:tcPr>
            <w:tcW w:w="3119" w:type="dxa"/>
          </w:tcPr>
          <w:p w14:paraId="1859A967">
            <w:pPr>
              <w:tabs>
                <w:tab w:val="center" w:pos="2127"/>
                <w:tab w:val="center" w:pos="5529"/>
                <w:tab w:val="center" w:pos="8931"/>
              </w:tabs>
              <w:rPr>
                <w:rFonts w:ascii="Arial" w:hAnsi="Arial" w:eastAsia="Arial" w:cs="Arial"/>
                <w:sz w:val="18"/>
                <w:szCs w:val="18"/>
              </w:rPr>
            </w:pPr>
          </w:p>
        </w:tc>
        <w:tc>
          <w:tcPr>
            <w:tcW w:w="3118" w:type="dxa"/>
          </w:tcPr>
          <w:p w14:paraId="42C491EF">
            <w:pPr>
              <w:tabs>
                <w:tab w:val="center" w:pos="2127"/>
                <w:tab w:val="center" w:pos="5529"/>
                <w:tab w:val="center" w:pos="8931"/>
              </w:tabs>
              <w:rPr>
                <w:rFonts w:ascii="Arial" w:hAnsi="Arial" w:eastAsia="Arial" w:cs="Arial"/>
                <w:sz w:val="18"/>
                <w:szCs w:val="18"/>
              </w:rPr>
            </w:pPr>
            <w:r>
              <w:rPr>
                <w:rFonts w:ascii="Arial" w:hAnsi="Arial" w:eastAsia="Arial" w:cs="Arial"/>
                <w:b/>
                <w:bCs/>
                <w:sz w:val="18"/>
                <w:szCs w:val="18"/>
              </w:rPr>
              <w:t>Contact No.:</w:t>
            </w:r>
          </w:p>
        </w:tc>
      </w:tr>
    </w:tbl>
    <w:p w14:paraId="702DBE05">
      <w:pPr>
        <w:spacing w:after="0"/>
        <w:jc w:val="center"/>
        <w:rPr>
          <w:rFonts w:ascii="Arial" w:hAnsi="Arial" w:eastAsia="Arial" w:cs="Arial"/>
          <w:sz w:val="28"/>
          <w:szCs w:val="28"/>
        </w:rPr>
      </w:pPr>
      <w:r>
        <w:br w:type="page"/>
      </w:r>
      <w:r>
        <w:rPr>
          <w:rFonts w:ascii="Arial" w:hAnsi="Arial" w:eastAsia="Arial" w:cs="Arial"/>
          <w:b/>
          <w:bCs/>
          <w:sz w:val="28"/>
          <w:szCs w:val="28"/>
        </w:rPr>
        <w:t xml:space="preserve">DETAILS OF PROCESSING FEES MADE THROUGH </w:t>
      </w:r>
      <w:r>
        <w:rPr>
          <w:rFonts w:ascii="Arial" w:hAnsi="Arial" w:eastAsia="Arial" w:cs="Arial"/>
          <w:b/>
          <w:bCs/>
          <w:sz w:val="28"/>
          <w:szCs w:val="28"/>
        </w:rPr>
        <w:br w:type="textWrapping"/>
      </w:r>
      <w:r>
        <w:rPr>
          <w:rFonts w:ascii="Arial" w:hAnsi="Arial" w:eastAsia="Arial" w:cs="Arial"/>
          <w:b/>
          <w:bCs/>
          <w:sz w:val="28"/>
          <w:szCs w:val="28"/>
        </w:rPr>
        <w:t>NEFT / UPI PAYMENT</w:t>
      </w:r>
    </w:p>
    <w:p w14:paraId="25DFC63F">
      <w:pPr>
        <w:tabs>
          <w:tab w:val="left" w:pos="869"/>
          <w:tab w:val="center" w:pos="5386"/>
        </w:tabs>
        <w:spacing w:before="240" w:after="0" w:line="276" w:lineRule="auto"/>
        <w:rPr>
          <w:rFonts w:ascii="Arial" w:hAnsi="Arial" w:eastAsia="Arial" w:cs="Arial"/>
        </w:rPr>
      </w:pPr>
      <w:r>
        <w:rPr>
          <w:rFonts w:ascii="Arial" w:hAnsi="Arial" w:eastAsia="Arial" w:cs="Arial"/>
        </w:rPr>
        <w:t>(</w:t>
      </w:r>
      <w:r>
        <w:rPr>
          <w:rFonts w:ascii="Arial" w:hAnsi="Arial" w:eastAsia="Arial" w:cs="Arial"/>
          <w:b/>
          <w:bCs/>
        </w:rPr>
        <w:t>Note:</w:t>
      </w:r>
      <w:r>
        <w:rPr>
          <w:rFonts w:ascii="Arial" w:hAnsi="Arial" w:eastAsia="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14C51F41">
      <w:pPr>
        <w:tabs>
          <w:tab w:val="left" w:pos="869"/>
          <w:tab w:val="center" w:pos="5386"/>
        </w:tabs>
        <w:spacing w:before="240" w:after="0" w:line="276" w:lineRule="auto"/>
        <w:rPr>
          <w:rFonts w:ascii="Arial" w:hAnsi="Arial" w:eastAsia="Arial" w:cs="Arial"/>
        </w:rPr>
      </w:pPr>
      <w:r>
        <w:rPr>
          <w:rFonts w:ascii="Arial" w:hAnsi="Arial" w:eastAsia="Arial" w:cs="Arial"/>
        </w:rPr>
        <w:t>For finance related queries, please contact KSCST accounts section: 080 – 23341652, 23348849, email: finance@kscst.org.in</w:t>
      </w:r>
    </w:p>
    <w:tbl>
      <w:tblPr>
        <w:tblStyle w:val="53"/>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45"/>
        <w:gridCol w:w="301"/>
        <w:gridCol w:w="5493"/>
      </w:tblGrid>
      <w:tr w14:paraId="05CC6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94CB536">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TITLE OF THE PROJECT</w:t>
            </w:r>
          </w:p>
        </w:tc>
        <w:tc>
          <w:tcPr>
            <w:tcW w:w="301" w:type="dxa"/>
          </w:tcPr>
          <w:p w14:paraId="3ED0C616">
            <w:pPr>
              <w:rPr>
                <w:rFonts w:ascii="Arial" w:hAnsi="Arial" w:eastAsia="Arial" w:cs="Arial"/>
                <w:sz w:val="24"/>
                <w:szCs w:val="24"/>
              </w:rPr>
            </w:pPr>
            <w:r>
              <w:rPr>
                <w:rFonts w:ascii="Arial" w:hAnsi="Arial" w:eastAsia="Arial" w:cs="Arial"/>
                <w:sz w:val="24"/>
                <w:szCs w:val="24"/>
              </w:rPr>
              <w:t>:</w:t>
            </w:r>
          </w:p>
        </w:tc>
        <w:tc>
          <w:tcPr>
            <w:tcW w:w="5493" w:type="dxa"/>
          </w:tcPr>
          <w:p w14:paraId="6A4C224A">
            <w:pPr>
              <w:rPr>
                <w:rFonts w:ascii="Arial" w:hAnsi="Arial" w:eastAsia="Arial" w:cs="Arial"/>
                <w:sz w:val="24"/>
                <w:szCs w:val="24"/>
              </w:rPr>
            </w:pPr>
            <w:r>
              <w:rPr>
                <w:rFonts w:hint="default" w:ascii="Tahoma" w:hAnsi="Tahoma" w:eastAsia="Tahoma" w:cs="Tahoma"/>
                <w:sz w:val="24"/>
                <w:szCs w:val="24"/>
              </w:rPr>
              <w:t>DIVYADRISHTI: AI-POWERED SMART HELMET FOR RIDER SAFETY, REAL-TIME HAZARD DETECTION, AND INTELLIGENT EMERGENCY RESPONSE</w:t>
            </w:r>
          </w:p>
        </w:tc>
      </w:tr>
      <w:tr w14:paraId="49392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0E353503">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NAME OF THE TEAM LEADER</w:t>
            </w:r>
          </w:p>
        </w:tc>
        <w:tc>
          <w:tcPr>
            <w:tcW w:w="301" w:type="dxa"/>
          </w:tcPr>
          <w:p w14:paraId="2A3F7DE5">
            <w:pPr>
              <w:rPr>
                <w:rFonts w:ascii="Arial" w:hAnsi="Arial" w:eastAsia="Arial" w:cs="Arial"/>
                <w:sz w:val="24"/>
                <w:szCs w:val="24"/>
              </w:rPr>
            </w:pPr>
            <w:r>
              <w:rPr>
                <w:rFonts w:ascii="Arial" w:hAnsi="Arial" w:eastAsia="Arial" w:cs="Arial"/>
                <w:sz w:val="24"/>
                <w:szCs w:val="24"/>
              </w:rPr>
              <w:t>:</w:t>
            </w:r>
          </w:p>
        </w:tc>
        <w:tc>
          <w:tcPr>
            <w:tcW w:w="5493" w:type="dxa"/>
          </w:tcPr>
          <w:p w14:paraId="60CD90CF">
            <w:pPr>
              <w:rPr>
                <w:rFonts w:hint="default" w:ascii="Arial" w:hAnsi="Arial" w:eastAsia="Arial" w:cs="Arial"/>
                <w:sz w:val="24"/>
                <w:szCs w:val="24"/>
                <w:lang w:val="en-US"/>
              </w:rPr>
            </w:pPr>
            <w:r>
              <w:rPr>
                <w:rFonts w:hint="default" w:ascii="Arial" w:hAnsi="Arial" w:eastAsia="Arial" w:cs="Arial"/>
                <w:sz w:val="24"/>
                <w:szCs w:val="24"/>
                <w:lang w:val="en-US"/>
              </w:rPr>
              <w:t>Ms. SAHANA BASAVARAJ ULLAGADDI</w:t>
            </w:r>
          </w:p>
        </w:tc>
      </w:tr>
      <w:tr w14:paraId="70A6A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31ABE5DC">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EMAIL ID</w:t>
            </w:r>
          </w:p>
        </w:tc>
        <w:tc>
          <w:tcPr>
            <w:tcW w:w="301" w:type="dxa"/>
          </w:tcPr>
          <w:p w14:paraId="2A9DE70A">
            <w:pPr>
              <w:rPr>
                <w:rFonts w:ascii="Arial" w:hAnsi="Arial" w:eastAsia="Arial" w:cs="Arial"/>
                <w:sz w:val="24"/>
                <w:szCs w:val="24"/>
              </w:rPr>
            </w:pPr>
            <w:r>
              <w:rPr>
                <w:rFonts w:ascii="Arial" w:hAnsi="Arial" w:eastAsia="Arial" w:cs="Arial"/>
                <w:sz w:val="24"/>
                <w:szCs w:val="24"/>
              </w:rPr>
              <w:t>:</w:t>
            </w:r>
          </w:p>
        </w:tc>
        <w:tc>
          <w:tcPr>
            <w:tcW w:w="5493" w:type="dxa"/>
          </w:tcPr>
          <w:p w14:paraId="06B5345E">
            <w:pPr>
              <w:rPr>
                <w:rFonts w:hint="default" w:ascii="Arial" w:hAnsi="Arial" w:eastAsia="Arial" w:cs="Arial"/>
                <w:sz w:val="24"/>
                <w:szCs w:val="24"/>
                <w:lang w:val="en-US"/>
              </w:rPr>
            </w:pPr>
            <w:r>
              <w:rPr>
                <w:rStyle w:val="18"/>
                <w:rFonts w:hint="default"/>
                <w:lang w:val="en-US"/>
              </w:rPr>
              <w:fldChar w:fldCharType="begin"/>
            </w:r>
            <w:r>
              <w:rPr>
                <w:rStyle w:val="18"/>
                <w:rFonts w:hint="default"/>
                <w:lang w:val="en-US"/>
              </w:rPr>
              <w:instrText xml:space="preserve"> HYPERLINK "mailto:Sahanabullagaddi6@gmail.com" </w:instrText>
            </w:r>
            <w:r>
              <w:rPr>
                <w:rStyle w:val="18"/>
                <w:rFonts w:hint="default"/>
                <w:lang w:val="en-US"/>
              </w:rPr>
              <w:fldChar w:fldCharType="separate"/>
            </w:r>
            <w:r>
              <w:rPr>
                <w:rStyle w:val="18"/>
                <w:rFonts w:hint="default"/>
                <w:lang w:val="en-US"/>
              </w:rPr>
              <w:t>sahanabullagaddi6@gmail.com</w:t>
            </w:r>
            <w:r>
              <w:rPr>
                <w:rStyle w:val="18"/>
                <w:rFonts w:hint="default"/>
                <w:lang w:val="en-US"/>
              </w:rPr>
              <w:fldChar w:fldCharType="end"/>
            </w:r>
          </w:p>
        </w:tc>
      </w:tr>
      <w:tr w14:paraId="035DD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43D8B663">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CONTACT MOBILE NO.</w:t>
            </w:r>
          </w:p>
        </w:tc>
        <w:tc>
          <w:tcPr>
            <w:tcW w:w="301" w:type="dxa"/>
          </w:tcPr>
          <w:p w14:paraId="6BD9BE84">
            <w:pPr>
              <w:rPr>
                <w:rFonts w:ascii="Arial" w:hAnsi="Arial" w:eastAsia="Arial" w:cs="Arial"/>
                <w:sz w:val="24"/>
                <w:szCs w:val="24"/>
              </w:rPr>
            </w:pPr>
            <w:r>
              <w:rPr>
                <w:rFonts w:ascii="Arial" w:hAnsi="Arial" w:eastAsia="Arial" w:cs="Arial"/>
                <w:sz w:val="24"/>
                <w:szCs w:val="24"/>
              </w:rPr>
              <w:t>:</w:t>
            </w:r>
          </w:p>
        </w:tc>
        <w:tc>
          <w:tcPr>
            <w:tcW w:w="5493" w:type="dxa"/>
          </w:tcPr>
          <w:p w14:paraId="1B6EC3E5">
            <w:pPr>
              <w:rPr>
                <w:rFonts w:hint="default" w:ascii="Arial" w:hAnsi="Arial" w:eastAsia="Arial" w:cs="Arial"/>
                <w:sz w:val="24"/>
                <w:szCs w:val="24"/>
                <w:lang w:val="en-US"/>
              </w:rPr>
            </w:pPr>
            <w:r>
              <w:rPr>
                <w:rFonts w:hint="default" w:ascii="Arial" w:hAnsi="Arial" w:eastAsia="Arial" w:cs="Arial"/>
                <w:sz w:val="24"/>
                <w:szCs w:val="24"/>
                <w:lang w:val="en-US"/>
              </w:rPr>
              <w:t>8431712890</w:t>
            </w:r>
            <w:bookmarkStart w:id="0" w:name="_GoBack"/>
            <w:bookmarkEnd w:id="0"/>
          </w:p>
        </w:tc>
      </w:tr>
    </w:tbl>
    <w:p w14:paraId="42370700">
      <w:pPr>
        <w:jc w:val="center"/>
        <w:rPr>
          <w:rFonts w:ascii="Arial" w:hAnsi="Arial" w:eastAsia="Arial" w:cs="Arial"/>
        </w:rPr>
      </w:pPr>
      <w:r>
        <w:rPr>
          <w:rFonts w:ascii="Arial" w:hAnsi="Arial" w:eastAsia="Arial" w:cs="Arial"/>
          <w:b/>
          <w:bCs/>
        </w:rPr>
        <w:t>PAYMENT MADE DETAILS</w:t>
      </w:r>
    </w:p>
    <w:tbl>
      <w:tblPr>
        <w:tblStyle w:val="54"/>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45"/>
        <w:gridCol w:w="301"/>
        <w:gridCol w:w="5493"/>
      </w:tblGrid>
      <w:tr w14:paraId="0E9F5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54146A62">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BANK REF. NO. / UTR NO. / UPI No. (12 digits)</w:t>
            </w:r>
          </w:p>
        </w:tc>
        <w:tc>
          <w:tcPr>
            <w:tcW w:w="301" w:type="dxa"/>
          </w:tcPr>
          <w:p w14:paraId="2E421435">
            <w:pPr>
              <w:rPr>
                <w:rFonts w:ascii="Arial" w:hAnsi="Arial" w:eastAsia="Arial" w:cs="Arial"/>
                <w:sz w:val="24"/>
                <w:szCs w:val="24"/>
              </w:rPr>
            </w:pPr>
            <w:r>
              <w:rPr>
                <w:rFonts w:ascii="Arial" w:hAnsi="Arial" w:eastAsia="Arial" w:cs="Arial"/>
                <w:sz w:val="24"/>
                <w:szCs w:val="24"/>
              </w:rPr>
              <w:t>:</w:t>
            </w:r>
          </w:p>
        </w:tc>
        <w:tc>
          <w:tcPr>
            <w:tcW w:w="5493" w:type="dxa"/>
          </w:tcPr>
          <w:p w14:paraId="380E1098">
            <w:pPr>
              <w:rPr>
                <w:rFonts w:ascii="Arial" w:hAnsi="Arial" w:eastAsia="Arial" w:cs="Arial"/>
                <w:sz w:val="24"/>
                <w:szCs w:val="24"/>
              </w:rPr>
            </w:pPr>
          </w:p>
        </w:tc>
      </w:tr>
      <w:tr w14:paraId="17C2C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126B6489">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 xml:space="preserve">TRANSACTION ID </w:t>
            </w:r>
          </w:p>
        </w:tc>
        <w:tc>
          <w:tcPr>
            <w:tcW w:w="301" w:type="dxa"/>
          </w:tcPr>
          <w:p w14:paraId="3CFC8B20">
            <w:pPr>
              <w:rPr>
                <w:rFonts w:ascii="Arial" w:hAnsi="Arial" w:eastAsia="Arial" w:cs="Arial"/>
                <w:sz w:val="24"/>
                <w:szCs w:val="24"/>
              </w:rPr>
            </w:pPr>
            <w:r>
              <w:rPr>
                <w:rFonts w:ascii="Arial" w:hAnsi="Arial" w:eastAsia="Arial" w:cs="Arial"/>
                <w:sz w:val="24"/>
                <w:szCs w:val="24"/>
              </w:rPr>
              <w:t>:</w:t>
            </w:r>
          </w:p>
        </w:tc>
        <w:tc>
          <w:tcPr>
            <w:tcW w:w="5493" w:type="dxa"/>
          </w:tcPr>
          <w:p w14:paraId="3F721CAC">
            <w:pPr>
              <w:rPr>
                <w:rFonts w:ascii="Arial" w:hAnsi="Arial" w:eastAsia="Arial" w:cs="Arial"/>
                <w:sz w:val="24"/>
                <w:szCs w:val="24"/>
              </w:rPr>
            </w:pPr>
          </w:p>
        </w:tc>
      </w:tr>
      <w:tr w14:paraId="0325E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 w:hRule="atLeast"/>
        </w:trPr>
        <w:tc>
          <w:tcPr>
            <w:tcW w:w="3845" w:type="dxa"/>
          </w:tcPr>
          <w:p w14:paraId="268D04AE">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NAME OF THE SENDER / ACCOUNT HOLDER and CONTACT NUMBER</w:t>
            </w:r>
          </w:p>
        </w:tc>
        <w:tc>
          <w:tcPr>
            <w:tcW w:w="301" w:type="dxa"/>
          </w:tcPr>
          <w:p w14:paraId="0AF954D7">
            <w:pPr>
              <w:rPr>
                <w:rFonts w:ascii="Arial" w:hAnsi="Arial" w:eastAsia="Arial" w:cs="Arial"/>
                <w:sz w:val="24"/>
                <w:szCs w:val="24"/>
              </w:rPr>
            </w:pPr>
            <w:r>
              <w:rPr>
                <w:rFonts w:ascii="Arial" w:hAnsi="Arial" w:eastAsia="Arial" w:cs="Arial"/>
                <w:sz w:val="24"/>
                <w:szCs w:val="24"/>
              </w:rPr>
              <w:t>:</w:t>
            </w:r>
          </w:p>
        </w:tc>
        <w:tc>
          <w:tcPr>
            <w:tcW w:w="5493" w:type="dxa"/>
          </w:tcPr>
          <w:p w14:paraId="1A38767A">
            <w:pPr>
              <w:rPr>
                <w:rFonts w:hint="default" w:ascii="Arial" w:hAnsi="Arial" w:eastAsia="Arial" w:cs="Arial"/>
                <w:sz w:val="24"/>
                <w:szCs w:val="24"/>
                <w:lang w:val="en-US"/>
              </w:rPr>
            </w:pPr>
            <w:r>
              <w:rPr>
                <w:rFonts w:hint="default" w:ascii="Arial" w:hAnsi="Arial" w:eastAsia="Arial" w:cs="Arial"/>
                <w:sz w:val="24"/>
                <w:szCs w:val="24"/>
                <w:lang w:val="en-US"/>
              </w:rPr>
              <w:t>RAGHAVENDRASING BALAJISING HAJERI</w:t>
            </w:r>
          </w:p>
        </w:tc>
      </w:tr>
      <w:tr w14:paraId="4A053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0FE37CD">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NAME OF THE BANK</w:t>
            </w:r>
          </w:p>
        </w:tc>
        <w:tc>
          <w:tcPr>
            <w:tcW w:w="301" w:type="dxa"/>
          </w:tcPr>
          <w:p w14:paraId="13AFA42C">
            <w:pPr>
              <w:rPr>
                <w:rFonts w:ascii="Arial" w:hAnsi="Arial" w:eastAsia="Arial" w:cs="Arial"/>
                <w:sz w:val="24"/>
                <w:szCs w:val="24"/>
              </w:rPr>
            </w:pPr>
            <w:r>
              <w:rPr>
                <w:rFonts w:ascii="Arial" w:hAnsi="Arial" w:eastAsia="Arial" w:cs="Arial"/>
                <w:sz w:val="24"/>
                <w:szCs w:val="24"/>
              </w:rPr>
              <w:t>:</w:t>
            </w:r>
          </w:p>
        </w:tc>
        <w:tc>
          <w:tcPr>
            <w:tcW w:w="5493" w:type="dxa"/>
          </w:tcPr>
          <w:p w14:paraId="5439D74B">
            <w:pPr>
              <w:rPr>
                <w:rFonts w:hint="default" w:ascii="Arial" w:hAnsi="Arial" w:eastAsia="Arial" w:cs="Arial"/>
                <w:sz w:val="24"/>
                <w:szCs w:val="24"/>
                <w:lang w:val="en-US"/>
              </w:rPr>
            </w:pPr>
            <w:r>
              <w:rPr>
                <w:rFonts w:hint="default" w:ascii="Arial" w:hAnsi="Arial" w:eastAsia="Arial" w:cs="Arial"/>
                <w:sz w:val="24"/>
                <w:szCs w:val="24"/>
                <w:lang w:val="en-US"/>
              </w:rPr>
              <w:t>STATE BANK OF INDIA</w:t>
            </w:r>
          </w:p>
        </w:tc>
      </w:tr>
      <w:tr w14:paraId="5BB40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444E0871">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PROCESSING FEES</w:t>
            </w:r>
          </w:p>
        </w:tc>
        <w:tc>
          <w:tcPr>
            <w:tcW w:w="301" w:type="dxa"/>
          </w:tcPr>
          <w:p w14:paraId="00A6A2CF">
            <w:pPr>
              <w:rPr>
                <w:rFonts w:ascii="Arial" w:hAnsi="Arial" w:eastAsia="Arial" w:cs="Arial"/>
                <w:sz w:val="24"/>
                <w:szCs w:val="24"/>
              </w:rPr>
            </w:pPr>
            <w:r>
              <w:rPr>
                <w:rFonts w:ascii="Arial" w:hAnsi="Arial" w:eastAsia="Arial" w:cs="Arial"/>
                <w:sz w:val="24"/>
                <w:szCs w:val="24"/>
              </w:rPr>
              <w:t>:</w:t>
            </w:r>
          </w:p>
        </w:tc>
        <w:tc>
          <w:tcPr>
            <w:tcW w:w="5493" w:type="dxa"/>
          </w:tcPr>
          <w:p w14:paraId="13C084D1">
            <w:pPr>
              <w:rPr>
                <w:rFonts w:ascii="Arial" w:hAnsi="Arial" w:eastAsia="Arial" w:cs="Arial"/>
                <w:sz w:val="24"/>
                <w:szCs w:val="24"/>
              </w:rPr>
            </w:pPr>
            <w:r>
              <w:rPr>
                <w:rFonts w:ascii="Arial" w:hAnsi="Arial" w:eastAsia="Arial" w:cs="Arial"/>
                <w:sz w:val="24"/>
                <w:szCs w:val="24"/>
              </w:rPr>
              <w:t>Rs. 1,180/- (Inclusive of 18% GST)</w:t>
            </w:r>
          </w:p>
        </w:tc>
      </w:tr>
      <w:tr w14:paraId="62295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2381F570">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DATE OF PAYMENT MADE</w:t>
            </w:r>
          </w:p>
        </w:tc>
        <w:tc>
          <w:tcPr>
            <w:tcW w:w="301" w:type="dxa"/>
          </w:tcPr>
          <w:p w14:paraId="4BB18794">
            <w:pPr>
              <w:rPr>
                <w:rFonts w:ascii="Arial" w:hAnsi="Arial" w:eastAsia="Arial" w:cs="Arial"/>
                <w:sz w:val="24"/>
                <w:szCs w:val="24"/>
              </w:rPr>
            </w:pPr>
            <w:r>
              <w:rPr>
                <w:rFonts w:ascii="Arial" w:hAnsi="Arial" w:eastAsia="Arial" w:cs="Arial"/>
                <w:sz w:val="24"/>
                <w:szCs w:val="24"/>
              </w:rPr>
              <w:t>:</w:t>
            </w:r>
          </w:p>
        </w:tc>
        <w:tc>
          <w:tcPr>
            <w:tcW w:w="5493" w:type="dxa"/>
          </w:tcPr>
          <w:p w14:paraId="74AB13F3">
            <w:pPr>
              <w:rPr>
                <w:rFonts w:ascii="Arial" w:hAnsi="Arial" w:eastAsia="Arial" w:cs="Arial"/>
                <w:sz w:val="24"/>
                <w:szCs w:val="24"/>
              </w:rPr>
            </w:pPr>
          </w:p>
        </w:tc>
      </w:tr>
      <w:tr w14:paraId="18F0B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67B099A">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TIME</w:t>
            </w:r>
          </w:p>
        </w:tc>
        <w:tc>
          <w:tcPr>
            <w:tcW w:w="301" w:type="dxa"/>
          </w:tcPr>
          <w:p w14:paraId="192C5448">
            <w:pPr>
              <w:rPr>
                <w:rFonts w:ascii="Arial" w:hAnsi="Arial" w:eastAsia="Arial" w:cs="Arial"/>
                <w:sz w:val="24"/>
                <w:szCs w:val="24"/>
              </w:rPr>
            </w:pPr>
            <w:r>
              <w:rPr>
                <w:rFonts w:ascii="Arial" w:hAnsi="Arial" w:eastAsia="Arial" w:cs="Arial"/>
                <w:sz w:val="24"/>
                <w:szCs w:val="24"/>
              </w:rPr>
              <w:t>:</w:t>
            </w:r>
          </w:p>
        </w:tc>
        <w:tc>
          <w:tcPr>
            <w:tcW w:w="5493" w:type="dxa"/>
          </w:tcPr>
          <w:p w14:paraId="54AA00E2">
            <w:pPr>
              <w:rPr>
                <w:rFonts w:ascii="Arial" w:hAnsi="Arial" w:eastAsia="Arial" w:cs="Arial"/>
                <w:sz w:val="24"/>
                <w:szCs w:val="24"/>
              </w:rPr>
            </w:pPr>
          </w:p>
        </w:tc>
      </w:tr>
      <w:tr w14:paraId="020FD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45" w:type="dxa"/>
          </w:tcPr>
          <w:p w14:paraId="65A24C29">
            <w:pPr>
              <w:widowControl/>
              <w:numPr>
                <w:ilvl w:val="0"/>
                <w:numId w:val="16"/>
              </w:numPr>
              <w:pBdr>
                <w:top w:val="none" w:color="auto" w:sz="0" w:space="0"/>
                <w:left w:val="none" w:color="auto" w:sz="0" w:space="0"/>
                <w:bottom w:val="none" w:color="auto" w:sz="0" w:space="0"/>
                <w:right w:val="none" w:color="auto" w:sz="0" w:space="0"/>
                <w:between w:val="none" w:color="auto" w:sz="0" w:space="0"/>
              </w:pBdr>
              <w:jc w:val="left"/>
              <w:rPr>
                <w:rFonts w:ascii="Arial" w:hAnsi="Arial" w:eastAsia="Arial" w:cs="Arial"/>
                <w:color w:val="000000"/>
                <w:sz w:val="24"/>
                <w:szCs w:val="24"/>
              </w:rPr>
            </w:pPr>
            <w:r>
              <w:rPr>
                <w:rFonts w:ascii="Arial" w:hAnsi="Arial" w:eastAsia="Arial" w:cs="Arial"/>
                <w:color w:val="000000"/>
                <w:sz w:val="24"/>
                <w:szCs w:val="24"/>
              </w:rPr>
              <w:t>MODE OF PAYMENT MADE</w:t>
            </w:r>
            <w:r>
              <w:rPr>
                <w:rFonts w:ascii="Arial" w:hAnsi="Arial" w:eastAsia="Arial" w:cs="Arial"/>
                <w:color w:val="000000"/>
                <w:sz w:val="24"/>
                <w:szCs w:val="24"/>
              </w:rPr>
              <w:br w:type="textWrapping"/>
            </w:r>
            <w:r>
              <w:rPr>
                <w:rFonts w:ascii="Arial" w:hAnsi="Arial" w:eastAsia="Arial" w:cs="Arial"/>
                <w:color w:val="000000"/>
                <w:sz w:val="24"/>
                <w:szCs w:val="24"/>
              </w:rPr>
              <w:t>(NEFT / UPI, PLEASE SPECIFY)</w:t>
            </w:r>
          </w:p>
        </w:tc>
        <w:tc>
          <w:tcPr>
            <w:tcW w:w="301" w:type="dxa"/>
          </w:tcPr>
          <w:p w14:paraId="1E50B1BD">
            <w:pPr>
              <w:rPr>
                <w:rFonts w:ascii="Arial" w:hAnsi="Arial" w:eastAsia="Arial" w:cs="Arial"/>
                <w:sz w:val="24"/>
                <w:szCs w:val="24"/>
              </w:rPr>
            </w:pPr>
            <w:r>
              <w:rPr>
                <w:rFonts w:ascii="Arial" w:hAnsi="Arial" w:eastAsia="Arial" w:cs="Arial"/>
                <w:sz w:val="24"/>
                <w:szCs w:val="24"/>
              </w:rPr>
              <w:t>:</w:t>
            </w:r>
          </w:p>
        </w:tc>
        <w:tc>
          <w:tcPr>
            <w:tcW w:w="5493" w:type="dxa"/>
          </w:tcPr>
          <w:p w14:paraId="18BF6845">
            <w:pPr>
              <w:rPr>
                <w:rFonts w:hint="default" w:ascii="Arial" w:hAnsi="Arial" w:eastAsia="Arial" w:cs="Arial"/>
                <w:sz w:val="24"/>
                <w:szCs w:val="24"/>
                <w:lang w:val="en-US"/>
              </w:rPr>
            </w:pPr>
            <w:r>
              <w:rPr>
                <w:rFonts w:hint="default" w:ascii="Arial" w:hAnsi="Arial" w:eastAsia="Arial" w:cs="Arial"/>
                <w:sz w:val="24"/>
                <w:szCs w:val="24"/>
                <w:lang w:val="en-US"/>
              </w:rPr>
              <w:t>UPI</w:t>
            </w:r>
          </w:p>
        </w:tc>
      </w:tr>
    </w:tbl>
    <w:p w14:paraId="341B4F86">
      <w:pPr>
        <w:spacing w:after="0"/>
        <w:rPr>
          <w:rFonts w:ascii="Arial" w:hAnsi="Arial" w:eastAsia="Arial" w:cs="Arial"/>
        </w:rPr>
      </w:pPr>
    </w:p>
    <w:tbl>
      <w:tblPr>
        <w:tblStyle w:val="55"/>
        <w:tblW w:w="9606" w:type="dxa"/>
        <w:tblInd w:w="-108" w:type="dxa"/>
        <w:tblLayout w:type="fixed"/>
        <w:tblCellMar>
          <w:top w:w="0" w:type="dxa"/>
          <w:left w:w="108" w:type="dxa"/>
          <w:bottom w:w="0" w:type="dxa"/>
          <w:right w:w="108" w:type="dxa"/>
        </w:tblCellMar>
      </w:tblPr>
      <w:tblGrid>
        <w:gridCol w:w="4803"/>
        <w:gridCol w:w="4803"/>
      </w:tblGrid>
      <w:tr w14:paraId="59EBBE85">
        <w:tblPrEx>
          <w:tblCellMar>
            <w:top w:w="0" w:type="dxa"/>
            <w:left w:w="108" w:type="dxa"/>
            <w:bottom w:w="0" w:type="dxa"/>
            <w:right w:w="108" w:type="dxa"/>
          </w:tblCellMar>
        </w:tblPrEx>
        <w:tc>
          <w:tcPr>
            <w:tcW w:w="4803" w:type="dxa"/>
          </w:tcPr>
          <w:p w14:paraId="16C68C78">
            <w:pPr>
              <w:tabs>
                <w:tab w:val="center" w:pos="2127"/>
                <w:tab w:val="center" w:pos="5529"/>
                <w:tab w:val="center" w:pos="8931"/>
              </w:tabs>
              <w:jc w:val="center"/>
              <w:rPr>
                <w:rFonts w:ascii="Arial" w:hAnsi="Arial" w:eastAsia="Arial" w:cs="Arial"/>
                <w:sz w:val="20"/>
                <w:szCs w:val="20"/>
              </w:rPr>
            </w:pPr>
          </w:p>
          <w:p w14:paraId="5A079855">
            <w:pPr>
              <w:tabs>
                <w:tab w:val="center" w:pos="2127"/>
                <w:tab w:val="center" w:pos="5529"/>
                <w:tab w:val="center" w:pos="8931"/>
              </w:tabs>
              <w:jc w:val="center"/>
              <w:rPr>
                <w:rFonts w:hint="default" w:ascii="Arial" w:hAnsi="Arial" w:eastAsia="Arial" w:cs="Arial"/>
                <w:b/>
                <w:bCs/>
                <w:sz w:val="20"/>
                <w:szCs w:val="20"/>
                <w:lang w:val="en-US"/>
              </w:rPr>
            </w:pPr>
            <w:r>
              <w:rPr>
                <w:rFonts w:hint="default" w:ascii="Arial" w:hAnsi="Arial" w:eastAsia="Arial" w:cs="Arial"/>
                <w:b/>
                <w:bCs/>
                <w:sz w:val="20"/>
                <w:szCs w:val="20"/>
                <w:lang w:val="en-US"/>
              </w:rPr>
              <w:t>Ms. SAHANA BASAVARAJ ULLAGADDI</w:t>
            </w:r>
          </w:p>
          <w:p w14:paraId="706BCC51">
            <w:pPr>
              <w:tabs>
                <w:tab w:val="center" w:pos="2127"/>
                <w:tab w:val="center" w:pos="5529"/>
                <w:tab w:val="center" w:pos="8931"/>
              </w:tabs>
              <w:jc w:val="center"/>
              <w:rPr>
                <w:rFonts w:ascii="Arial" w:hAnsi="Arial" w:eastAsia="Arial" w:cs="Arial"/>
              </w:rPr>
            </w:pPr>
            <w:r>
              <w:rPr>
                <w:rFonts w:ascii="Arial" w:hAnsi="Arial" w:eastAsia="Arial" w:cs="Arial"/>
                <w:sz w:val="20"/>
                <w:szCs w:val="20"/>
              </w:rPr>
              <w:t xml:space="preserve">(Name &amp; Signature of </w:t>
            </w:r>
            <w:r>
              <w:rPr>
                <w:rFonts w:ascii="Arial" w:hAnsi="Arial" w:eastAsia="Arial" w:cs="Arial"/>
                <w:sz w:val="20"/>
                <w:szCs w:val="20"/>
              </w:rPr>
              <w:br w:type="textWrapping"/>
            </w:r>
            <w:r>
              <w:rPr>
                <w:rFonts w:ascii="Arial" w:hAnsi="Arial" w:eastAsia="Arial" w:cs="Arial"/>
                <w:sz w:val="20"/>
                <w:szCs w:val="20"/>
              </w:rPr>
              <w:t>the team leader)</w:t>
            </w:r>
          </w:p>
        </w:tc>
        <w:tc>
          <w:tcPr>
            <w:tcW w:w="4803" w:type="dxa"/>
          </w:tcPr>
          <w:p w14:paraId="728A3EA7">
            <w:pPr>
              <w:tabs>
                <w:tab w:val="center" w:pos="2127"/>
                <w:tab w:val="center" w:pos="5529"/>
                <w:tab w:val="center" w:pos="8931"/>
              </w:tabs>
              <w:rPr>
                <w:rFonts w:ascii="Arial" w:hAnsi="Arial" w:eastAsia="Arial" w:cs="Arial"/>
                <w:sz w:val="20"/>
                <w:szCs w:val="20"/>
              </w:rPr>
            </w:pPr>
          </w:p>
          <w:p w14:paraId="52E1C827">
            <w:pPr>
              <w:tabs>
                <w:tab w:val="center" w:pos="2127"/>
                <w:tab w:val="center" w:pos="5529"/>
                <w:tab w:val="center" w:pos="8931"/>
              </w:tabs>
              <w:jc w:val="center"/>
              <w:rPr>
                <w:rFonts w:hint="default" w:ascii="Arial" w:hAnsi="Arial" w:eastAsia="Arial" w:cs="Arial"/>
                <w:b/>
                <w:bCs/>
                <w:sz w:val="20"/>
                <w:szCs w:val="20"/>
                <w:lang w:val="en-US"/>
              </w:rPr>
            </w:pPr>
            <w:r>
              <w:rPr>
                <w:rFonts w:hint="default" w:ascii="Arial" w:hAnsi="Arial" w:eastAsia="Arial" w:cs="Arial"/>
                <w:b/>
                <w:bCs/>
                <w:sz w:val="20"/>
                <w:szCs w:val="20"/>
                <w:lang w:val="en-US"/>
              </w:rPr>
              <w:t>Mr. NAGARAJ BARADELI</w:t>
            </w:r>
          </w:p>
          <w:p w14:paraId="3C9276FE">
            <w:pPr>
              <w:tabs>
                <w:tab w:val="center" w:pos="2127"/>
                <w:tab w:val="center" w:pos="5529"/>
                <w:tab w:val="center" w:pos="8931"/>
              </w:tabs>
              <w:jc w:val="center"/>
              <w:rPr>
                <w:rFonts w:ascii="Arial" w:hAnsi="Arial" w:eastAsia="Arial" w:cs="Arial"/>
              </w:rPr>
            </w:pPr>
            <w:r>
              <w:rPr>
                <w:rFonts w:ascii="Arial" w:hAnsi="Arial" w:eastAsia="Arial" w:cs="Arial"/>
                <w:sz w:val="20"/>
                <w:szCs w:val="20"/>
              </w:rPr>
              <w:t xml:space="preserve">(Name &amp; Signature of </w:t>
            </w:r>
            <w:r>
              <w:rPr>
                <w:rFonts w:ascii="Arial" w:hAnsi="Arial" w:eastAsia="Arial" w:cs="Arial"/>
                <w:sz w:val="20"/>
                <w:szCs w:val="20"/>
              </w:rPr>
              <w:br w:type="textWrapping"/>
            </w:r>
            <w:r>
              <w:rPr>
                <w:rFonts w:ascii="Arial" w:hAnsi="Arial" w:eastAsia="Arial" w:cs="Arial"/>
                <w:sz w:val="20"/>
                <w:szCs w:val="20"/>
              </w:rPr>
              <w:t>Project Guide with Seal)</w:t>
            </w:r>
          </w:p>
        </w:tc>
      </w:tr>
    </w:tbl>
    <w:p w14:paraId="1558C9C9">
      <w:pPr>
        <w:keepNext w:val="0"/>
        <w:keepLines w:val="0"/>
        <w:pageBreakBefore w:val="0"/>
        <w:widowControl w:val="0"/>
        <w:tabs>
          <w:tab w:val="left" w:pos="869"/>
          <w:tab w:val="center" w:pos="5386"/>
        </w:tabs>
        <w:kinsoku/>
        <w:wordWrap/>
        <w:overflowPunct/>
        <w:topLinePunct w:val="0"/>
        <w:autoSpaceDE/>
        <w:autoSpaceDN/>
        <w:bidi w:val="0"/>
        <w:adjustRightInd/>
        <w:snapToGrid/>
        <w:spacing w:before="0" w:after="0" w:line="240" w:lineRule="auto"/>
        <w:textAlignment w:val="auto"/>
        <w:rPr>
          <w:rFonts w:hint="default" w:ascii="Arial" w:hAnsi="Arial" w:eastAsia="Arial" w:cs="Arial"/>
          <w:sz w:val="2"/>
          <w:szCs w:val="2"/>
          <w:lang w:val="en-US"/>
        </w:rPr>
      </w:pPr>
    </w:p>
    <w:sectPr>
      <w:pgSz w:w="11907" w:h="16840"/>
      <w:pgMar w:top="1134" w:right="1134" w:bottom="1134" w:left="1134" w:header="720" w:footer="53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2F21985-57DC-4DC2-83C1-E105455924F3}"/>
  </w:font>
  <w:font w:name="Arial">
    <w:panose1 w:val="020B0604020202020204"/>
    <w:charset w:val="00"/>
    <w:family w:val="swiss"/>
    <w:pitch w:val="default"/>
    <w:sig w:usb0="E0002EFF" w:usb1="C000785B" w:usb2="00000009" w:usb3="00000000" w:csb0="400001FF" w:csb1="FFFF0000"/>
    <w:embedRegular r:id="rId2" w:fontKey="{E80BE430-9C88-4459-9D71-EA87DA18DEB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10C1ED4-AB75-44F8-B20F-9ADE8EAC36DF}"/>
  </w:font>
  <w:font w:name="Wingdings">
    <w:panose1 w:val="05000000000000000000"/>
    <w:charset w:val="02"/>
    <w:family w:val="auto"/>
    <w:pitch w:val="default"/>
    <w:sig w:usb0="00000000" w:usb1="00000000" w:usb2="00000000" w:usb3="00000000" w:csb0="80000000" w:csb1="00000000"/>
    <w:embedRegular r:id="rId4" w:fontKey="{4EB9CA40-4843-4224-AFC6-752CE08A7EDA}"/>
  </w:font>
  <w:font w:name="Calibri">
    <w:panose1 w:val="020F0502020204030204"/>
    <w:charset w:val="00"/>
    <w:family w:val="swiss"/>
    <w:pitch w:val="default"/>
    <w:sig w:usb0="E4002EFF" w:usb1="C200247B" w:usb2="00000009" w:usb3="00000000" w:csb0="200001FF" w:csb1="00000000"/>
    <w:embedRegular r:id="rId5" w:fontKey="{2D40C1EB-EFAF-49DE-BD05-6062AB019A35}"/>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embedRegular r:id="rId6" w:fontKey="{A9738A91-03C1-48CF-A029-AE4D945133C5}"/>
  </w:font>
  <w:font w:name="Cambria">
    <w:panose1 w:val="02040503050406030204"/>
    <w:charset w:val="00"/>
    <w:family w:val="roman"/>
    <w:pitch w:val="default"/>
    <w:sig w:usb0="E00006FF" w:usb1="420024FF" w:usb2="02000000" w:usb3="00000000" w:csb0="2000019F" w:csb1="00000000"/>
    <w:embedRegular r:id="rId7" w:fontKey="{15C8E020-EFC0-44BE-B840-9408FDDB1EAD}"/>
  </w:font>
  <w:font w:name="Tunga">
    <w:panose1 w:val="020B0502040204020203"/>
    <w:charset w:val="00"/>
    <w:family w:val="swiss"/>
    <w:pitch w:val="default"/>
    <w:sig w:usb0="00400003" w:usb1="00000000" w:usb2="00000000" w:usb3="00000000" w:csb0="00000001" w:csb1="00000000"/>
    <w:embedRegular r:id="rId8" w:fontKey="{286C3C3E-6DBD-490A-A72A-ADDB7828DA64}"/>
  </w:font>
  <w:font w:name="Calibri Light">
    <w:panose1 w:val="020F0302020204030204"/>
    <w:charset w:val="00"/>
    <w:family w:val="swiss"/>
    <w:pitch w:val="default"/>
    <w:sig w:usb0="E4002EFF" w:usb1="C200247B" w:usb2="00000009" w:usb3="00000000" w:csb0="200001FF" w:csb1="00000000"/>
    <w:embedRegular r:id="rId9" w:fontKey="{6E091B67-3F5D-4CA6-B68E-2E1BC03A025B}"/>
  </w:font>
  <w:font w:name="Georgia">
    <w:panose1 w:val="02040502050405020303"/>
    <w:charset w:val="00"/>
    <w:family w:val="roman"/>
    <w:pitch w:val="default"/>
    <w:sig w:usb0="00000287" w:usb1="00000000" w:usb2="00000000" w:usb3="00000000" w:csb0="2000009F" w:csb1="00000000"/>
    <w:embedRegular r:id="rId10" w:fontKey="{359434D5-28F3-4AB8-BC8A-08669283222A}"/>
  </w:font>
  <w:font w:name="Noto Sans Symbols">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embedRegular r:id="rId11" w:fontKey="{6EC85C07-6409-4352-8C82-88AAA2559DA2}"/>
  </w:font>
  <w:font w:name="Arial Unicode MS">
    <w:panose1 w:val="020B0604020202020204"/>
    <w:charset w:val="80"/>
    <w:family w:val="swiss"/>
    <w:pitch w:val="default"/>
    <w:sig w:usb0="FFFFFFFF" w:usb1="E9FFFFFF" w:usb2="0000003F" w:usb3="00000000" w:csb0="603F01FF" w:csb1="FFFF0000"/>
    <w:embedRegular r:id="rId12" w:fontKey="{4AB597BB-927A-474B-B748-5D7F12416418}"/>
  </w:font>
  <w:font w:name="Segoe Print">
    <w:panose1 w:val="02000600000000000000"/>
    <w:charset w:val="00"/>
    <w:family w:val="auto"/>
    <w:pitch w:val="default"/>
    <w:sig w:usb0="0000028F" w:usb1="00000000" w:usb2="00000000" w:usb3="00000000" w:csb0="2000009F" w:csb1="47010000"/>
    <w:embedRegular r:id="rId13" w:fontKey="{A7313BDC-6CA4-45AD-8A49-1D89AC9D596E}"/>
  </w:font>
  <w:font w:name="Arial Unicode MS">
    <w:panose1 w:val="020B0604020202020204"/>
    <w:charset w:val="86"/>
    <w:family w:val="auto"/>
    <w:pitch w:val="default"/>
    <w:sig w:usb0="FFFFFFFF" w:usb1="E9FFFFFF" w:usb2="0000003F" w:usb3="00000000" w:csb0="603F01FF" w:csb1="FFFF0000"/>
  </w:font>
  <w:font w:name="Helvetica">
    <w:altName w:val="Arial"/>
    <w:panose1 w:val="00000000000000000000"/>
    <w:charset w:val="00"/>
    <w:family w:val="auto"/>
    <w:pitch w:val="default"/>
    <w:sig w:usb0="00000000" w:usb1="00000000" w:usb2="00000000" w:usb3="00000000" w:csb0="00000000" w:csb1="00000000"/>
    <w:embedRegular r:id="rId14" w:fontKey="{6D79EEEA-E992-4846-B195-BBA1B1FC9D81}"/>
  </w:font>
  <w:font w:name="Symbol">
    <w:panose1 w:val="05050102010706020507"/>
    <w:charset w:val="00"/>
    <w:family w:val="auto"/>
    <w:pitch w:val="default"/>
    <w:sig w:usb0="00000000" w:usb1="00000000" w:usb2="00000000" w:usb3="00000000" w:csb0="80000000" w:csb1="00000000"/>
    <w:embedRegular r:id="rId15" w:fontKey="{E5F7CF51-9317-4206-B47E-49B19FF8780E}"/>
  </w:font>
  <w:font w:name="Wingdings">
    <w:panose1 w:val="05000000000000000000"/>
    <w:charset w:val="00"/>
    <w:family w:val="auto"/>
    <w:pitch w:val="default"/>
    <w:sig w:usb0="00000000" w:usb1="00000000" w:usb2="00000000" w:usb3="00000000" w:csb0="80000000" w:csb1="00000000"/>
    <w:embedRegular r:id="rId16" w:fontKey="{D9ED3BF0-F992-427A-837F-6D33F77859B2}"/>
  </w:font>
  <w:font w:name="Segoe UI Emoji">
    <w:panose1 w:val="020B0502040204020203"/>
    <w:charset w:val="00"/>
    <w:family w:val="auto"/>
    <w:pitch w:val="default"/>
    <w:sig w:usb0="00000001" w:usb1="02000000" w:usb2="08000000" w:usb3="00000000" w:csb0="00000001" w:csb1="00000000"/>
    <w:embedRegular r:id="rId17" w:fontKey="{EA2F2263-463F-41D4-85D3-E7BC75CFE1BB}"/>
  </w:font>
  <w:font w:name="Tahoma">
    <w:panose1 w:val="020B0604030504040204"/>
    <w:charset w:val="00"/>
    <w:family w:val="auto"/>
    <w:pitch w:val="default"/>
    <w:sig w:usb0="E1002EFF" w:usb1="C000605B" w:usb2="00000029" w:usb3="00000000" w:csb0="200101FF" w:csb1="20280000"/>
    <w:embedRegular r:id="rId18" w:fontKey="{3E1AA259-A93B-42BE-9E45-9DA277E03D9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2E65">
    <w:pPr>
      <w:pBdr>
        <w:top w:val="none" w:color="auto" w:sz="0" w:space="0"/>
        <w:left w:val="none" w:color="auto" w:sz="0" w:space="0"/>
        <w:bottom w:val="none" w:color="auto" w:sz="0" w:space="0"/>
        <w:right w:val="none" w:color="auto" w:sz="0" w:space="0"/>
        <w:between w:val="none" w:color="auto" w:sz="0" w:space="0"/>
      </w:pBdr>
      <w:tabs>
        <w:tab w:val="right" w:pos="9639"/>
      </w:tabs>
      <w:jc w:val="left"/>
      <w:rPr>
        <w:color w:val="000000"/>
      </w:rPr>
    </w:pPr>
    <w:r>
      <w:rPr>
        <w:rFonts w:ascii="Arial" w:hAnsi="Arial" w:eastAsia="Arial" w:cs="Arial"/>
        <w:b/>
        <w:bCs/>
        <w:color w:val="000000"/>
        <w:sz w:val="20"/>
        <w:szCs w:val="20"/>
      </w:rPr>
      <w:t>KSCST: 50</w:t>
    </w:r>
    <w:r>
      <w:rPr>
        <w:rFonts w:ascii="Arial" w:hAnsi="Arial" w:eastAsia="Arial" w:cs="Arial"/>
        <w:b/>
        <w:bCs/>
        <w:color w:val="000000"/>
        <w:sz w:val="20"/>
        <w:szCs w:val="20"/>
        <w:vertAlign w:val="superscript"/>
      </w:rPr>
      <w:t>th</w:t>
    </w:r>
    <w:r>
      <w:rPr>
        <w:rFonts w:ascii="Arial" w:hAnsi="Arial" w:eastAsia="Arial" w:cs="Arial"/>
        <w:b/>
        <w:bCs/>
        <w:color w:val="000000"/>
        <w:sz w:val="20"/>
        <w:szCs w:val="20"/>
      </w:rPr>
      <w:t xml:space="preserve"> Series of Student Project Programme 2026-2027: Project Proposal</w:t>
    </w:r>
    <w:r>
      <w:rPr>
        <w:color w:val="000000"/>
      </w:rPr>
      <w:tab/>
    </w:r>
    <w:r>
      <w:rPr>
        <w:color w:val="000000"/>
      </w:rPr>
      <w:t xml:space="preserve">Page </w:t>
    </w:r>
    <w:r>
      <w:rPr>
        <w:b/>
        <w:bCs/>
        <w:color w:val="000000"/>
        <w:sz w:val="24"/>
        <w:szCs w:val="24"/>
      </w:rPr>
      <w:fldChar w:fldCharType="begin"/>
    </w:r>
    <w:r>
      <w:rPr>
        <w:b/>
        <w:bCs/>
        <w:color w:val="000000"/>
        <w:sz w:val="24"/>
        <w:szCs w:val="24"/>
      </w:rPr>
      <w:instrText xml:space="preserve">PAGE</w:instrText>
    </w:r>
    <w:r>
      <w:rPr>
        <w:b/>
        <w:bCs/>
        <w:color w:val="000000"/>
        <w:sz w:val="24"/>
        <w:szCs w:val="24"/>
      </w:rPr>
      <w:fldChar w:fldCharType="separate"/>
    </w:r>
    <w:r>
      <w:rPr>
        <w:b/>
        <w:bCs/>
        <w:color w:val="000000"/>
        <w:sz w:val="24"/>
        <w:szCs w:val="24"/>
      </w:rPr>
      <w:t>1</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 xml:space="preserve">NUMPAGES</w:instrText>
    </w:r>
    <w:r>
      <w:rPr>
        <w:b/>
        <w:bCs/>
        <w:color w:val="000000"/>
        <w:sz w:val="24"/>
        <w:szCs w:val="24"/>
      </w:rPr>
      <w:fldChar w:fldCharType="separate"/>
    </w:r>
    <w:r>
      <w:rPr>
        <w:b/>
        <w:bCs/>
        <w:color w:val="000000"/>
        <w:sz w:val="24"/>
        <w:szCs w:val="24"/>
      </w:rPr>
      <w:t>2</w:t>
    </w:r>
    <w:r>
      <w:rPr>
        <w:b/>
        <w:bCs/>
        <w:color w:val="000000"/>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91BEB">
    <w:pPr>
      <w:pBdr>
        <w:top w:val="none" w:color="auto" w:sz="0" w:space="0"/>
        <w:left w:val="none" w:color="auto" w:sz="0" w:space="0"/>
        <w:bottom w:val="none" w:color="auto" w:sz="0" w:space="0"/>
        <w:right w:val="none" w:color="auto" w:sz="0" w:space="0"/>
        <w:between w:val="none" w:color="auto" w:sz="0" w:space="0"/>
      </w:pBdr>
      <w:tabs>
        <w:tab w:val="right" w:pos="9498"/>
      </w:tabs>
      <w:rPr>
        <w:color w:val="000000"/>
      </w:rPr>
    </w:pPr>
    <w:r>
      <w:rPr>
        <w:rFonts w:ascii="Arial" w:hAnsi="Arial" w:eastAsia="Arial" w:cs="Arial"/>
        <w:b/>
        <w:bCs/>
        <w:color w:val="000000"/>
        <w:sz w:val="20"/>
        <w:szCs w:val="20"/>
      </w:rPr>
      <w:t>KSCST: 50</w:t>
    </w:r>
    <w:r>
      <w:rPr>
        <w:rFonts w:ascii="Arial" w:hAnsi="Arial" w:eastAsia="Arial" w:cs="Arial"/>
        <w:b/>
        <w:bCs/>
        <w:color w:val="000000"/>
        <w:sz w:val="20"/>
        <w:szCs w:val="20"/>
        <w:vertAlign w:val="superscript"/>
      </w:rPr>
      <w:t>th</w:t>
    </w:r>
    <w:r>
      <w:rPr>
        <w:rFonts w:ascii="Arial" w:hAnsi="Arial" w:eastAsia="Arial" w:cs="Arial"/>
        <w:b/>
        <w:bCs/>
        <w:color w:val="000000"/>
        <w:sz w:val="20"/>
        <w:szCs w:val="20"/>
      </w:rPr>
      <w:t xml:space="preserve"> Series of Student Project Programme 2026-2027: Project Proposal</w:t>
    </w:r>
    <w:r>
      <w:rPr>
        <w:rFonts w:ascii="Bookman Old Style" w:hAnsi="Bookman Old Style" w:eastAsia="Bookman Old Style" w:cs="Bookman Old Style"/>
        <w:b/>
        <w:bCs/>
        <w:i/>
        <w:iCs/>
        <w:color w:val="000000"/>
        <w:sz w:val="18"/>
        <w:szCs w:val="18"/>
      </w:rPr>
      <w:tab/>
    </w:r>
    <w:r>
      <w:rPr>
        <w:color w:val="000000"/>
      </w:rPr>
      <w:t xml:space="preserve">Page </w:t>
    </w:r>
    <w:r>
      <w:rPr>
        <w:b/>
        <w:bCs/>
        <w:color w:val="000000"/>
        <w:sz w:val="24"/>
        <w:szCs w:val="24"/>
      </w:rPr>
      <w:fldChar w:fldCharType="begin"/>
    </w:r>
    <w:r>
      <w:rPr>
        <w:b/>
        <w:bCs/>
        <w:color w:val="000000"/>
        <w:sz w:val="24"/>
        <w:szCs w:val="24"/>
      </w:rPr>
      <w:instrText xml:space="preserve">PAGE</w:instrText>
    </w:r>
    <w:r>
      <w:rPr>
        <w:b/>
        <w:bCs/>
        <w:color w:val="000000"/>
        <w:sz w:val="24"/>
        <w:szCs w:val="24"/>
      </w:rPr>
      <w:fldChar w:fldCharType="separate"/>
    </w:r>
    <w:r>
      <w:rPr>
        <w:b/>
        <w:bCs/>
        <w:color w:val="000000"/>
        <w:sz w:val="24"/>
        <w:szCs w:val="24"/>
      </w:rPr>
      <w:t>2</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 xml:space="preserve">NUMPAGES</w:instrText>
    </w:r>
    <w:r>
      <w:rPr>
        <w:b/>
        <w:bCs/>
        <w:color w:val="000000"/>
        <w:sz w:val="24"/>
        <w:szCs w:val="24"/>
      </w:rPr>
      <w:fldChar w:fldCharType="separate"/>
    </w:r>
    <w:r>
      <w:rPr>
        <w:b/>
        <w:bCs/>
        <w:color w:val="000000"/>
        <w:sz w:val="24"/>
        <w:szCs w:val="24"/>
      </w:rPr>
      <w:t>3</w:t>
    </w:r>
    <w:r>
      <w:rPr>
        <w:b/>
        <w:bCs/>
        <w:color w:val="00000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3FBBA"/>
    <w:multiLevelType w:val="singleLevel"/>
    <w:tmpl w:val="B4D3FBB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C7B9ECE1"/>
    <w:multiLevelType w:val="multilevel"/>
    <w:tmpl w:val="C7B9ECE1"/>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2">
    <w:nsid w:val="DECC2901"/>
    <w:multiLevelType w:val="multilevel"/>
    <w:tmpl w:val="DECC2901"/>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3">
    <w:nsid w:val="F4539BCA"/>
    <w:multiLevelType w:val="singleLevel"/>
    <w:tmpl w:val="F4539BC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0727FE04"/>
    <w:multiLevelType w:val="multilevel"/>
    <w:tmpl w:val="0727FE04"/>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5">
    <w:nsid w:val="19D51917"/>
    <w:multiLevelType w:val="singleLevel"/>
    <w:tmpl w:val="19D5191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1CEA6B85"/>
    <w:multiLevelType w:val="multilevel"/>
    <w:tmpl w:val="1CEA6B85"/>
    <w:lvl w:ilvl="0" w:tentative="0">
      <w:start w:val="1"/>
      <w:numFmt w:val="decimal"/>
      <w:lvlText w:val="%1."/>
      <w:lvlJc w:val="left"/>
      <w:pPr>
        <w:ind w:left="720" w:hanging="360"/>
      </w:pPr>
      <w:rPr>
        <w:vertAlign w:val="baseline"/>
      </w:rPr>
    </w:lvl>
    <w:lvl w:ilvl="1" w:tentative="0">
      <w:start w:val="1"/>
      <w:numFmt w:val="decimal"/>
      <w:lvlText w:val="%2."/>
      <w:lvlJc w:val="left"/>
      <w:pPr>
        <w:ind w:left="1440" w:hanging="360"/>
      </w:pPr>
      <w:rPr>
        <w:vertAlign w:val="baseline"/>
      </w:rPr>
    </w:lvl>
    <w:lvl w:ilvl="2" w:tentative="0">
      <w:start w:val="1"/>
      <w:numFmt w:val="decimal"/>
      <w:lvlText w:val="%3."/>
      <w:lvlJc w:val="left"/>
      <w:pPr>
        <w:ind w:left="2160" w:hanging="360"/>
      </w:pPr>
      <w:rPr>
        <w:vertAlign w:val="baseline"/>
      </w:rPr>
    </w:lvl>
    <w:lvl w:ilvl="3" w:tentative="0">
      <w:start w:val="1"/>
      <w:numFmt w:val="decimal"/>
      <w:lvlText w:val="%4."/>
      <w:lvlJc w:val="left"/>
      <w:pPr>
        <w:ind w:left="2880" w:hanging="360"/>
      </w:pPr>
      <w:rPr>
        <w:vertAlign w:val="baseline"/>
      </w:rPr>
    </w:lvl>
    <w:lvl w:ilvl="4" w:tentative="0">
      <w:start w:val="1"/>
      <w:numFmt w:val="decimal"/>
      <w:lvlText w:val="%5."/>
      <w:lvlJc w:val="left"/>
      <w:pPr>
        <w:ind w:left="3600" w:hanging="360"/>
      </w:pPr>
      <w:rPr>
        <w:vertAlign w:val="baseline"/>
      </w:rPr>
    </w:lvl>
    <w:lvl w:ilvl="5" w:tentative="0">
      <w:start w:val="1"/>
      <w:numFmt w:val="decimal"/>
      <w:lvlText w:val="%6."/>
      <w:lvlJc w:val="left"/>
      <w:pPr>
        <w:ind w:left="4320" w:hanging="360"/>
      </w:pPr>
      <w:rPr>
        <w:vertAlign w:val="baseline"/>
      </w:rPr>
    </w:lvl>
    <w:lvl w:ilvl="6" w:tentative="0">
      <w:start w:val="1"/>
      <w:numFmt w:val="decimal"/>
      <w:lvlText w:val="%7."/>
      <w:lvlJc w:val="left"/>
      <w:pPr>
        <w:ind w:left="5040" w:hanging="360"/>
      </w:pPr>
      <w:rPr>
        <w:vertAlign w:val="baseline"/>
      </w:rPr>
    </w:lvl>
    <w:lvl w:ilvl="7" w:tentative="0">
      <w:start w:val="1"/>
      <w:numFmt w:val="decimal"/>
      <w:lvlText w:val="%8."/>
      <w:lvlJc w:val="left"/>
      <w:pPr>
        <w:ind w:left="5760" w:hanging="360"/>
      </w:pPr>
      <w:rPr>
        <w:vertAlign w:val="baseline"/>
      </w:rPr>
    </w:lvl>
    <w:lvl w:ilvl="8" w:tentative="0">
      <w:start w:val="1"/>
      <w:numFmt w:val="decimal"/>
      <w:lvlText w:val="%9."/>
      <w:lvlJc w:val="left"/>
      <w:pPr>
        <w:ind w:left="6480" w:hanging="360"/>
      </w:pPr>
      <w:rPr>
        <w:vertAlign w:val="baseline"/>
      </w:rPr>
    </w:lvl>
  </w:abstractNum>
  <w:abstractNum w:abstractNumId="7">
    <w:nsid w:val="236BF111"/>
    <w:multiLevelType w:val="singleLevel"/>
    <w:tmpl w:val="236BF11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267B6F31"/>
    <w:multiLevelType w:val="multilevel"/>
    <w:tmpl w:val="267B6F31"/>
    <w:lvl w:ilvl="0" w:tentative="0">
      <w:start w:val="1"/>
      <w:numFmt w:val="decimal"/>
      <w:lvlText w:val="%1."/>
      <w:lvlJc w:val="left"/>
      <w:pPr>
        <w:ind w:left="360" w:hanging="360"/>
      </w:pPr>
      <w:rPr>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9">
    <w:nsid w:val="327A3E80"/>
    <w:multiLevelType w:val="multilevel"/>
    <w:tmpl w:val="327A3E80"/>
    <w:lvl w:ilvl="0" w:tentative="0">
      <w:start w:val="1"/>
      <w:numFmt w:val="decimal"/>
      <w:lvlText w:val="%1."/>
      <w:lvlJc w:val="left"/>
      <w:pPr>
        <w:ind w:left="360" w:hanging="360"/>
      </w:pPr>
      <w:rPr>
        <w:sz w:val="22"/>
        <w:szCs w:val="22"/>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0">
    <w:nsid w:val="32BF0C2E"/>
    <w:multiLevelType w:val="multilevel"/>
    <w:tmpl w:val="32BF0C2E"/>
    <w:lvl w:ilvl="0" w:tentative="0">
      <w:start w:val="1"/>
      <w:numFmt w:val="decimal"/>
      <w:lvlText w:val="%1."/>
      <w:lvlJc w:val="left"/>
      <w:pPr>
        <w:ind w:left="360" w:hanging="360"/>
      </w:pPr>
      <w:rPr>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800" w:hanging="360"/>
      </w:pPr>
      <w:rPr>
        <w:vertAlign w:val="baseline"/>
      </w:rPr>
    </w:lvl>
    <w:lvl w:ilvl="3" w:tentative="0">
      <w:start w:val="1"/>
      <w:numFmt w:val="decimal"/>
      <w:lvlText w:val="%4."/>
      <w:lvlJc w:val="left"/>
      <w:pPr>
        <w:ind w:left="2520" w:hanging="360"/>
      </w:pPr>
      <w:rPr>
        <w:vertAlign w:val="baseline"/>
      </w:rPr>
    </w:lvl>
    <w:lvl w:ilvl="4" w:tentative="0">
      <w:start w:val="1"/>
      <w:numFmt w:val="decimal"/>
      <w:lvlText w:val="%5."/>
      <w:lvlJc w:val="left"/>
      <w:pPr>
        <w:ind w:left="3240" w:hanging="360"/>
      </w:pPr>
      <w:rPr>
        <w:vertAlign w:val="baseline"/>
      </w:rPr>
    </w:lvl>
    <w:lvl w:ilvl="5" w:tentative="0">
      <w:start w:val="1"/>
      <w:numFmt w:val="decimal"/>
      <w:lvlText w:val="%6."/>
      <w:lvlJc w:val="left"/>
      <w:pPr>
        <w:ind w:left="3960" w:hanging="360"/>
      </w:pPr>
      <w:rPr>
        <w:vertAlign w:val="baseline"/>
      </w:rPr>
    </w:lvl>
    <w:lvl w:ilvl="6" w:tentative="0">
      <w:start w:val="1"/>
      <w:numFmt w:val="decimal"/>
      <w:lvlText w:val="%7."/>
      <w:lvlJc w:val="left"/>
      <w:pPr>
        <w:ind w:left="4680" w:hanging="360"/>
      </w:pPr>
      <w:rPr>
        <w:vertAlign w:val="baseline"/>
      </w:rPr>
    </w:lvl>
    <w:lvl w:ilvl="7" w:tentative="0">
      <w:start w:val="1"/>
      <w:numFmt w:val="decimal"/>
      <w:lvlText w:val="%8."/>
      <w:lvlJc w:val="left"/>
      <w:pPr>
        <w:ind w:left="5400" w:hanging="360"/>
      </w:pPr>
      <w:rPr>
        <w:vertAlign w:val="baseline"/>
      </w:rPr>
    </w:lvl>
    <w:lvl w:ilvl="8" w:tentative="0">
      <w:start w:val="1"/>
      <w:numFmt w:val="decimal"/>
      <w:lvlText w:val="%9."/>
      <w:lvlJc w:val="left"/>
      <w:pPr>
        <w:ind w:left="6120" w:hanging="360"/>
      </w:pPr>
      <w:rPr>
        <w:vertAlign w:val="baseline"/>
      </w:rPr>
    </w:lvl>
  </w:abstractNum>
  <w:abstractNum w:abstractNumId="11">
    <w:nsid w:val="450F0C7C"/>
    <w:multiLevelType w:val="multilevel"/>
    <w:tmpl w:val="450F0C7C"/>
    <w:lvl w:ilvl="0" w:tentative="0">
      <w:start w:val="1"/>
      <w:numFmt w:val="decimal"/>
      <w:lvlText w:val="%1."/>
      <w:lvlJc w:val="left"/>
      <w:pPr>
        <w:ind w:left="360" w:hanging="360"/>
      </w:pPr>
      <w:rPr>
        <w:vertAlign w:val="baseline"/>
      </w:rPr>
    </w:lvl>
    <w:lvl w:ilvl="1" w:tentative="0">
      <w:start w:val="1"/>
      <w:numFmt w:val="decimal"/>
      <w:lvlText w:val="%2."/>
      <w:lvlJc w:val="left"/>
      <w:pPr>
        <w:ind w:left="1080" w:hanging="360"/>
      </w:pPr>
      <w:rPr>
        <w:vertAlign w:val="baseline"/>
      </w:rPr>
    </w:lvl>
    <w:lvl w:ilvl="2" w:tentative="0">
      <w:start w:val="1"/>
      <w:numFmt w:val="decimal"/>
      <w:lvlText w:val="%3."/>
      <w:lvlJc w:val="left"/>
      <w:pPr>
        <w:ind w:left="1800" w:hanging="360"/>
      </w:pPr>
      <w:rPr>
        <w:vertAlign w:val="baseline"/>
      </w:rPr>
    </w:lvl>
    <w:lvl w:ilvl="3" w:tentative="0">
      <w:start w:val="1"/>
      <w:numFmt w:val="decimal"/>
      <w:lvlText w:val="%4."/>
      <w:lvlJc w:val="left"/>
      <w:pPr>
        <w:ind w:left="2520" w:hanging="360"/>
      </w:pPr>
      <w:rPr>
        <w:vertAlign w:val="baseline"/>
      </w:rPr>
    </w:lvl>
    <w:lvl w:ilvl="4" w:tentative="0">
      <w:start w:val="1"/>
      <w:numFmt w:val="decimal"/>
      <w:lvlText w:val="%5."/>
      <w:lvlJc w:val="left"/>
      <w:pPr>
        <w:ind w:left="3240" w:hanging="360"/>
      </w:pPr>
      <w:rPr>
        <w:vertAlign w:val="baseline"/>
      </w:rPr>
    </w:lvl>
    <w:lvl w:ilvl="5" w:tentative="0">
      <w:start w:val="1"/>
      <w:numFmt w:val="decimal"/>
      <w:lvlText w:val="%6."/>
      <w:lvlJc w:val="left"/>
      <w:pPr>
        <w:ind w:left="3960" w:hanging="360"/>
      </w:pPr>
      <w:rPr>
        <w:vertAlign w:val="baseline"/>
      </w:rPr>
    </w:lvl>
    <w:lvl w:ilvl="6" w:tentative="0">
      <w:start w:val="1"/>
      <w:numFmt w:val="decimal"/>
      <w:lvlText w:val="%7."/>
      <w:lvlJc w:val="left"/>
      <w:pPr>
        <w:ind w:left="4680" w:hanging="360"/>
      </w:pPr>
      <w:rPr>
        <w:vertAlign w:val="baseline"/>
      </w:rPr>
    </w:lvl>
    <w:lvl w:ilvl="7" w:tentative="0">
      <w:start w:val="1"/>
      <w:numFmt w:val="decimal"/>
      <w:lvlText w:val="%8."/>
      <w:lvlJc w:val="left"/>
      <w:pPr>
        <w:ind w:left="5400" w:hanging="360"/>
      </w:pPr>
      <w:rPr>
        <w:vertAlign w:val="baseline"/>
      </w:rPr>
    </w:lvl>
    <w:lvl w:ilvl="8" w:tentative="0">
      <w:start w:val="1"/>
      <w:numFmt w:val="decimal"/>
      <w:lvlText w:val="%9."/>
      <w:lvlJc w:val="left"/>
      <w:pPr>
        <w:ind w:left="6120" w:hanging="360"/>
      </w:pPr>
      <w:rPr>
        <w:vertAlign w:val="baseline"/>
      </w:rPr>
    </w:lvl>
  </w:abstractNum>
  <w:abstractNum w:abstractNumId="12">
    <w:nsid w:val="4B623042"/>
    <w:multiLevelType w:val="multilevel"/>
    <w:tmpl w:val="4B623042"/>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3">
    <w:nsid w:val="5AB351BF"/>
    <w:multiLevelType w:val="multilevel"/>
    <w:tmpl w:val="5AB351BF"/>
    <w:lvl w:ilvl="0" w:tentative="0">
      <w:start w:val="1"/>
      <w:numFmt w:val="bullet"/>
      <w:lvlText w:val="●"/>
      <w:lvlJc w:val="left"/>
      <w:pPr>
        <w:ind w:left="720" w:hanging="360"/>
      </w:pPr>
      <w:rPr>
        <w:rFonts w:ascii="Noto Sans Symbols" w:hAnsi="Noto Sans Symbols" w:eastAsia="Noto Sans Symbols" w:cs="Noto Sans Symbols"/>
        <w:sz w:val="20"/>
        <w:szCs w:val="20"/>
        <w:vertAlign w:val="baseline"/>
      </w:rPr>
    </w:lvl>
    <w:lvl w:ilvl="1" w:tentative="0">
      <w:start w:val="1"/>
      <w:numFmt w:val="bullet"/>
      <w:lvlText w:val="o"/>
      <w:lvlJc w:val="left"/>
      <w:pPr>
        <w:ind w:left="1440" w:hanging="360"/>
      </w:pPr>
      <w:rPr>
        <w:rFonts w:ascii="Courier New" w:hAnsi="Courier New" w:eastAsia="Courier New" w:cs="Courier New"/>
        <w:sz w:val="20"/>
        <w:szCs w:val="20"/>
        <w:vertAlign w:val="baseline"/>
      </w:rPr>
    </w:lvl>
    <w:lvl w:ilvl="2" w:tentative="0">
      <w:start w:val="1"/>
      <w:numFmt w:val="bullet"/>
      <w:lvlText w:val="▪"/>
      <w:lvlJc w:val="left"/>
      <w:pPr>
        <w:ind w:left="2160" w:hanging="360"/>
      </w:pPr>
      <w:rPr>
        <w:rFonts w:ascii="Noto Sans Symbols" w:hAnsi="Noto Sans Symbols" w:eastAsia="Noto Sans Symbols" w:cs="Noto Sans Symbols"/>
        <w:sz w:val="20"/>
        <w:szCs w:val="20"/>
        <w:vertAlign w:val="baseline"/>
      </w:rPr>
    </w:lvl>
    <w:lvl w:ilvl="3" w:tentative="0">
      <w:start w:val="1"/>
      <w:numFmt w:val="bullet"/>
      <w:lvlText w:val="▪"/>
      <w:lvlJc w:val="left"/>
      <w:pPr>
        <w:ind w:left="2880" w:hanging="360"/>
      </w:pPr>
      <w:rPr>
        <w:rFonts w:ascii="Noto Sans Symbols" w:hAnsi="Noto Sans Symbols" w:eastAsia="Noto Sans Symbols" w:cs="Noto Sans Symbols"/>
        <w:sz w:val="20"/>
        <w:szCs w:val="20"/>
        <w:vertAlign w:val="baseline"/>
      </w:rPr>
    </w:lvl>
    <w:lvl w:ilvl="4" w:tentative="0">
      <w:start w:val="1"/>
      <w:numFmt w:val="bullet"/>
      <w:lvlText w:val="▪"/>
      <w:lvlJc w:val="left"/>
      <w:pPr>
        <w:ind w:left="3600" w:hanging="360"/>
      </w:pPr>
      <w:rPr>
        <w:rFonts w:ascii="Noto Sans Symbols" w:hAnsi="Noto Sans Symbols" w:eastAsia="Noto Sans Symbols" w:cs="Noto Sans Symbols"/>
        <w:sz w:val="20"/>
        <w:szCs w:val="20"/>
        <w:vertAlign w:val="baseline"/>
      </w:rPr>
    </w:lvl>
    <w:lvl w:ilvl="5" w:tentative="0">
      <w:start w:val="1"/>
      <w:numFmt w:val="bullet"/>
      <w:lvlText w:val="▪"/>
      <w:lvlJc w:val="left"/>
      <w:pPr>
        <w:ind w:left="4320" w:hanging="360"/>
      </w:pPr>
      <w:rPr>
        <w:rFonts w:ascii="Noto Sans Symbols" w:hAnsi="Noto Sans Symbols" w:eastAsia="Noto Sans Symbols" w:cs="Noto Sans Symbols"/>
        <w:sz w:val="20"/>
        <w:szCs w:val="20"/>
        <w:vertAlign w:val="baseline"/>
      </w:rPr>
    </w:lvl>
    <w:lvl w:ilvl="6" w:tentative="0">
      <w:start w:val="1"/>
      <w:numFmt w:val="bullet"/>
      <w:lvlText w:val="▪"/>
      <w:lvlJc w:val="left"/>
      <w:pPr>
        <w:ind w:left="5040" w:hanging="360"/>
      </w:pPr>
      <w:rPr>
        <w:rFonts w:ascii="Noto Sans Symbols" w:hAnsi="Noto Sans Symbols" w:eastAsia="Noto Sans Symbols" w:cs="Noto Sans Symbols"/>
        <w:sz w:val="20"/>
        <w:szCs w:val="20"/>
        <w:vertAlign w:val="baseline"/>
      </w:rPr>
    </w:lvl>
    <w:lvl w:ilvl="7" w:tentative="0">
      <w:start w:val="1"/>
      <w:numFmt w:val="bullet"/>
      <w:lvlText w:val="▪"/>
      <w:lvlJc w:val="left"/>
      <w:pPr>
        <w:ind w:left="5760" w:hanging="360"/>
      </w:pPr>
      <w:rPr>
        <w:rFonts w:ascii="Noto Sans Symbols" w:hAnsi="Noto Sans Symbols" w:eastAsia="Noto Sans Symbols" w:cs="Noto Sans Symbols"/>
        <w:sz w:val="20"/>
        <w:szCs w:val="20"/>
        <w:vertAlign w:val="baseline"/>
      </w:rPr>
    </w:lvl>
    <w:lvl w:ilvl="8" w:tentative="0">
      <w:start w:val="1"/>
      <w:numFmt w:val="bullet"/>
      <w:lvlText w:val="▪"/>
      <w:lvlJc w:val="left"/>
      <w:pPr>
        <w:ind w:left="6480" w:hanging="360"/>
      </w:pPr>
      <w:rPr>
        <w:rFonts w:ascii="Noto Sans Symbols" w:hAnsi="Noto Sans Symbols" w:eastAsia="Noto Sans Symbols" w:cs="Noto Sans Symbols"/>
        <w:sz w:val="20"/>
        <w:szCs w:val="20"/>
        <w:vertAlign w:val="baseline"/>
      </w:rPr>
    </w:lvl>
  </w:abstractNum>
  <w:abstractNum w:abstractNumId="14">
    <w:nsid w:val="609CB82D"/>
    <w:multiLevelType w:val="multilevel"/>
    <w:tmpl w:val="609CB82D"/>
    <w:lvl w:ilvl="0" w:tentative="0">
      <w:start w:val="1"/>
      <w:numFmt w:val="decimal"/>
      <w:lvlText w:val="%1."/>
      <w:lvlJc w:val="left"/>
      <w:pPr>
        <w:ind w:left="36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5">
    <w:nsid w:val="621A3C39"/>
    <w:multiLevelType w:val="multilevel"/>
    <w:tmpl w:val="621A3C39"/>
    <w:lvl w:ilvl="0" w:tentative="0">
      <w:start w:val="1"/>
      <w:numFmt w:val="decimal"/>
      <w:lvlText w:val="%1."/>
      <w:lvlJc w:val="left"/>
      <w:pPr>
        <w:ind w:left="720" w:hanging="360"/>
      </w:pPr>
      <w:rPr>
        <w:rFonts w:hint="default" w:ascii="Times New Roman" w:hAnsi="Times New Roman" w:cs="Times New Roman"/>
        <w:b/>
        <w:bCs/>
        <w:sz w:val="24"/>
        <w:szCs w:val="24"/>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num w:numId="1">
    <w:abstractNumId w:val="9"/>
  </w:num>
  <w:num w:numId="2">
    <w:abstractNumId w:val="15"/>
  </w:num>
  <w:num w:numId="3">
    <w:abstractNumId w:val="1"/>
  </w:num>
  <w:num w:numId="4">
    <w:abstractNumId w:val="2"/>
  </w:num>
  <w:num w:numId="5">
    <w:abstractNumId w:val="14"/>
  </w:num>
  <w:num w:numId="6">
    <w:abstractNumId w:val="4"/>
  </w:num>
  <w:num w:numId="7">
    <w:abstractNumId w:val="0"/>
  </w:num>
  <w:num w:numId="8">
    <w:abstractNumId w:val="3"/>
  </w:num>
  <w:num w:numId="9">
    <w:abstractNumId w:val="7"/>
  </w:num>
  <w:num w:numId="10">
    <w:abstractNumId w:val="5"/>
  </w:num>
  <w:num w:numId="11">
    <w:abstractNumId w:val="13"/>
  </w:num>
  <w:num w:numId="12">
    <w:abstractNumId w:val="12"/>
  </w:num>
  <w:num w:numId="13">
    <w:abstractNumId w:val="10"/>
  </w:num>
  <w:num w:numId="14">
    <w:abstractNumId w:val="6"/>
  </w:num>
  <w:num w:numId="15">
    <w:abstractNumId w:val="11"/>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bordersDoNotSurroundHeader w:val="0"/>
  <w:bordersDoNotSurroundFooter w:val="0"/>
  <w:documentProtection w:enforcement="0"/>
  <w:defaultTabStop w:val="720"/>
  <w:evenAndOddHeaders w:val="1"/>
  <w:displayHorizontalDrawingGridEvery w:val="0"/>
  <w:displayVerticalDrawingGridEvery w:val="2"/>
  <w:characterSpacingControl w:val="doNotCompress"/>
  <w:footnotePr>
    <w:footnote w:id="0"/>
    <w:footnote w:id="1"/>
  </w:foot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F97"/>
    <w:rsid w:val="000C3F97"/>
    <w:rsid w:val="001743BE"/>
    <w:rsid w:val="003A1A28"/>
    <w:rsid w:val="0091013C"/>
    <w:rsid w:val="00BA0DC9"/>
    <w:rsid w:val="37A10783"/>
    <w:rsid w:val="45753E95"/>
    <w:rsid w:val="55F350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ahoma" w:hAnsi="Tahoma" w:eastAsia="Tahoma" w:cs="Tahoma"/>
      <w:sz w:val="22"/>
      <w:szCs w:val="22"/>
      <w:lang w:val="en-GB" w:eastAsia="en-IN" w:bidi="ar-SA"/>
    </w:rPr>
  </w:style>
  <w:style w:type="paragraph" w:styleId="2">
    <w:name w:val="heading 1"/>
    <w:basedOn w:val="1"/>
    <w:next w:val="1"/>
    <w:qFormat/>
    <w:uiPriority w:val="9"/>
    <w:pPr>
      <w:keepNext/>
      <w:spacing w:before="240" w:after="60"/>
      <w:outlineLvl w:val="0"/>
    </w:pPr>
    <w:rPr>
      <w:rFonts w:ascii="Arial" w:hAnsi="Arial" w:eastAsia="Arial" w:cs="Arial"/>
      <w:b/>
      <w:bCs/>
      <w:sz w:val="32"/>
      <w:szCs w:val="32"/>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spacing w:before="240" w:after="60"/>
      <w:outlineLvl w:val="2"/>
    </w:pPr>
    <w:rPr>
      <w:rFonts w:ascii="Calibri" w:hAnsi="Calibri" w:eastAsia="Calibri" w:cs="Calibri"/>
      <w:b/>
      <w:bCs/>
      <w:sz w:val="26"/>
      <w:szCs w:val="26"/>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0">
    <w:name w:val="Balloon Text"/>
    <w:basedOn w:val="1"/>
    <w:qFormat/>
    <w:uiPriority w:val="0"/>
    <w:pPr>
      <w:suppressAutoHyphens/>
      <w:spacing w:before="0" w:after="0"/>
      <w:ind w:left="-1" w:leftChars="-1" w:hanging="1" w:hangingChars="1"/>
      <w:textAlignment w:val="top"/>
      <w:outlineLvl w:val="0"/>
    </w:pPr>
    <w:rPr>
      <w:position w:val="-1"/>
      <w:sz w:val="16"/>
      <w:szCs w:val="16"/>
      <w:lang w:eastAsia="en-US"/>
    </w:rPr>
  </w:style>
  <w:style w:type="paragraph" w:styleId="11">
    <w:name w:val="caption"/>
    <w:basedOn w:val="1"/>
    <w:next w:val="1"/>
    <w:qFormat/>
    <w:uiPriority w:val="0"/>
    <w:pPr>
      <w:suppressAutoHyphens/>
      <w:spacing w:line="320" w:lineRule="atLeast"/>
      <w:ind w:left="-1" w:leftChars="-1" w:hanging="1" w:hangingChars="1"/>
      <w:textAlignment w:val="top"/>
      <w:outlineLvl w:val="0"/>
    </w:pPr>
    <w:rPr>
      <w:b/>
      <w:bCs/>
      <w:position w:val="-1"/>
      <w:sz w:val="20"/>
      <w:szCs w:val="20"/>
      <w:lang w:eastAsia="en-US"/>
    </w:rPr>
  </w:style>
  <w:style w:type="character" w:styleId="12">
    <w:name w:val="Emphasis"/>
    <w:basedOn w:val="8"/>
    <w:qFormat/>
    <w:uiPriority w:val="20"/>
    <w:rPr>
      <w:i/>
      <w:iCs/>
    </w:rPr>
  </w:style>
  <w:style w:type="character" w:styleId="13">
    <w:name w:val="FollowedHyperlink"/>
    <w:qFormat/>
    <w:uiPriority w:val="0"/>
    <w:rPr>
      <w:color w:val="800080"/>
      <w:w w:val="100"/>
      <w:position w:val="-1"/>
      <w:u w:val="single"/>
      <w:vertAlign w:val="baseline"/>
      <w:cs w:val="0"/>
    </w:rPr>
  </w:style>
  <w:style w:type="paragraph" w:styleId="14">
    <w:name w:val="footer"/>
    <w:basedOn w:val="1"/>
    <w:qFormat/>
    <w:uiPriority w:val="0"/>
    <w:pPr>
      <w:suppressAutoHyphens/>
      <w:spacing w:line="320" w:lineRule="atLeast"/>
      <w:ind w:left="-1" w:leftChars="-1" w:hanging="1" w:hangingChars="1"/>
      <w:textAlignment w:val="top"/>
      <w:outlineLvl w:val="0"/>
    </w:pPr>
    <w:rPr>
      <w:position w:val="-1"/>
      <w:lang w:eastAsia="en-US"/>
    </w:rPr>
  </w:style>
  <w:style w:type="paragraph" w:styleId="15">
    <w:name w:val="header"/>
    <w:basedOn w:val="1"/>
    <w:qFormat/>
    <w:uiPriority w:val="0"/>
    <w:pPr>
      <w:suppressAutoHyphens/>
      <w:spacing w:line="320" w:lineRule="atLeast"/>
      <w:ind w:left="-1" w:leftChars="-1" w:hanging="1" w:hangingChars="1"/>
      <w:textAlignment w:val="top"/>
      <w:outlineLvl w:val="0"/>
    </w:pPr>
    <w:rPr>
      <w:position w:val="-1"/>
      <w:lang w:eastAsia="en-US"/>
    </w:rPr>
  </w:style>
  <w:style w:type="character" w:styleId="16">
    <w:name w:val="HTML Code"/>
    <w:basedOn w:val="8"/>
    <w:semiHidden/>
    <w:unhideWhenUsed/>
    <w:uiPriority w:val="99"/>
    <w:rPr>
      <w:rFonts w:ascii="Courier New" w:hAnsi="Courier New" w:cs="Courier New"/>
      <w:sz w:val="20"/>
      <w:szCs w:val="20"/>
    </w:rPr>
  </w:style>
  <w:style w:type="paragraph" w:styleId="1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qFormat/>
    <w:uiPriority w:val="0"/>
    <w:rPr>
      <w:color w:val="0000FF"/>
      <w:w w:val="100"/>
      <w:position w:val="-1"/>
      <w:u w:val="single"/>
      <w:vertAlign w:val="baseline"/>
      <w:cs w:val="0"/>
    </w:rPr>
  </w:style>
  <w:style w:type="paragraph" w:styleId="19">
    <w:name w:val="Normal (Web)"/>
    <w:basedOn w:val="1"/>
    <w:qFormat/>
    <w:uiPriority w:val="0"/>
    <w:pPr>
      <w:widowControl/>
      <w:suppressAutoHyphens/>
      <w:spacing w:before="100" w:beforeAutospacing="1" w:after="100" w:afterAutospacing="1"/>
      <w:ind w:left="-1" w:leftChars="-1" w:hanging="1" w:hangingChars="1"/>
      <w:jc w:val="left"/>
      <w:textAlignment w:val="top"/>
      <w:outlineLvl w:val="0"/>
    </w:pPr>
    <w:rPr>
      <w:rFonts w:ascii="Times New Roman" w:hAnsi="Times New Roman"/>
      <w:color w:val="000000"/>
      <w:position w:val="-1"/>
      <w:sz w:val="24"/>
      <w:szCs w:val="24"/>
      <w:lang w:val="en-US" w:eastAsia="en-US"/>
    </w:rPr>
  </w:style>
  <w:style w:type="character" w:styleId="20">
    <w:name w:val="page number"/>
    <w:qFormat/>
    <w:uiPriority w:val="0"/>
    <w:rPr>
      <w:w w:val="100"/>
      <w:position w:val="-1"/>
      <w:vertAlign w:val="baseline"/>
      <w:cs w:val="0"/>
    </w:rPr>
  </w:style>
  <w:style w:type="character" w:styleId="21">
    <w:name w:val="Strong"/>
    <w:basedOn w:val="8"/>
    <w:qFormat/>
    <w:uiPriority w:val="22"/>
    <w:rPr>
      <w:b/>
      <w:bCs/>
    </w:rPr>
  </w:style>
  <w:style w:type="paragraph" w:styleId="22">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3">
    <w:name w:val="Table Grid"/>
    <w:basedOn w:val="9"/>
    <w:qFormat/>
    <w:uiPriority w:val="0"/>
    <w:pPr>
      <w:suppressAutoHyphens/>
      <w:spacing w:line="1" w:lineRule="atLeast"/>
      <w:ind w:left="-1" w:leftChars="-1" w:hanging="1" w:hangingChars="1"/>
      <w:textAlignment w:val="top"/>
      <w:outlineLvl w:val="0"/>
    </w:pPr>
    <w:rPr>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4">
    <w:name w:val="Title"/>
    <w:basedOn w:val="1"/>
    <w:next w:val="1"/>
    <w:qFormat/>
    <w:uiPriority w:val="10"/>
    <w:pPr>
      <w:widowControl/>
      <w:jc w:val="left"/>
    </w:pPr>
    <w:rPr>
      <w:rFonts w:ascii="Times New Roman" w:hAnsi="Times New Roman" w:eastAsia="Times New Roman" w:cs="Times New Roman"/>
      <w:color w:val="000000"/>
      <w:sz w:val="24"/>
      <w:szCs w:val="24"/>
    </w:rPr>
  </w:style>
  <w:style w:type="table" w:customStyle="1" w:styleId="25">
    <w:name w:val="TableNormal"/>
    <w:qFormat/>
    <w:uiPriority w:val="0"/>
    <w:tblPr>
      <w:tblCellMar>
        <w:top w:w="100" w:type="dxa"/>
        <w:left w:w="100" w:type="dxa"/>
        <w:bottom w:w="100" w:type="dxa"/>
        <w:right w:w="100" w:type="dxa"/>
      </w:tblCellMar>
    </w:tblPr>
  </w:style>
  <w:style w:type="character" w:customStyle="1" w:styleId="26">
    <w:name w:val="Heading 1 Char"/>
    <w:qFormat/>
    <w:uiPriority w:val="0"/>
    <w:rPr>
      <w:rFonts w:ascii="Arial" w:hAnsi="Arial" w:cs="Arial"/>
      <w:b/>
      <w:bCs/>
      <w:w w:val="100"/>
      <w:kern w:val="32"/>
      <w:position w:val="-1"/>
      <w:sz w:val="32"/>
      <w:szCs w:val="32"/>
      <w:vertAlign w:val="baseline"/>
      <w:cs w:val="0"/>
      <w:lang w:val="en-GB" w:eastAsia="en-US"/>
    </w:rPr>
  </w:style>
  <w:style w:type="character" w:customStyle="1" w:styleId="27">
    <w:name w:val="Title Char"/>
    <w:qFormat/>
    <w:uiPriority w:val="0"/>
    <w:rPr>
      <w:rFonts w:ascii="Cambria" w:hAnsi="Cambria" w:eastAsia="Times New Roman" w:cs="Tunga"/>
      <w:b/>
      <w:bCs/>
      <w:w w:val="100"/>
      <w:kern w:val="28"/>
      <w:position w:val="-1"/>
      <w:sz w:val="32"/>
      <w:szCs w:val="32"/>
      <w:vertAlign w:val="baseline"/>
      <w:cs w:val="0"/>
      <w:lang w:val="en-GB" w:eastAsia="en-US"/>
    </w:rPr>
  </w:style>
  <w:style w:type="paragraph" w:customStyle="1" w:styleId="28">
    <w:name w:val="bullets"/>
    <w:basedOn w:val="1"/>
    <w:qFormat/>
    <w:uiPriority w:val="0"/>
    <w:pPr>
      <w:widowControl/>
      <w:suppressAutoHyphens/>
      <w:spacing w:before="100" w:beforeAutospacing="1" w:after="100" w:afterAutospacing="1"/>
      <w:ind w:left="-1" w:leftChars="-1" w:hanging="1" w:hangingChars="1"/>
      <w:jc w:val="left"/>
      <w:textAlignment w:val="top"/>
      <w:outlineLvl w:val="0"/>
    </w:pPr>
    <w:rPr>
      <w:rFonts w:ascii="Times New Roman" w:hAnsi="Times New Roman"/>
      <w:color w:val="000000"/>
      <w:position w:val="-1"/>
      <w:sz w:val="24"/>
      <w:szCs w:val="24"/>
      <w:lang w:val="en-US" w:eastAsia="en-US"/>
    </w:rPr>
  </w:style>
  <w:style w:type="character" w:customStyle="1" w:styleId="29">
    <w:name w:val="Footer Char"/>
    <w:qFormat/>
    <w:uiPriority w:val="0"/>
    <w:rPr>
      <w:rFonts w:ascii="Tahoma" w:hAnsi="Tahoma" w:cs="Times New Roman"/>
      <w:w w:val="100"/>
      <w:position w:val="-1"/>
      <w:sz w:val="22"/>
      <w:szCs w:val="22"/>
      <w:vertAlign w:val="baseline"/>
      <w:cs w:val="0"/>
      <w:lang w:val="en-GB" w:eastAsia="en-US"/>
    </w:rPr>
  </w:style>
  <w:style w:type="character" w:customStyle="1" w:styleId="30">
    <w:name w:val="Header Char"/>
    <w:uiPriority w:val="0"/>
    <w:rPr>
      <w:rFonts w:ascii="Tahoma" w:hAnsi="Tahoma" w:cs="Times New Roman"/>
      <w:w w:val="100"/>
      <w:position w:val="-1"/>
      <w:sz w:val="22"/>
      <w:szCs w:val="22"/>
      <w:vertAlign w:val="baseline"/>
      <w:cs w:val="0"/>
      <w:lang w:val="en-GB" w:eastAsia="en-US"/>
    </w:rPr>
  </w:style>
  <w:style w:type="paragraph" w:styleId="31">
    <w:name w:val="List Paragraph"/>
    <w:basedOn w:val="1"/>
    <w:qFormat/>
    <w:uiPriority w:val="0"/>
    <w:pPr>
      <w:suppressAutoHyphens/>
      <w:spacing w:line="320" w:lineRule="atLeast"/>
      <w:ind w:left="720" w:leftChars="-1" w:hanging="1" w:hangingChars="1"/>
      <w:contextualSpacing/>
      <w:textAlignment w:val="top"/>
      <w:outlineLvl w:val="0"/>
    </w:pPr>
    <w:rPr>
      <w:position w:val="-1"/>
      <w:lang w:eastAsia="en-US"/>
    </w:rPr>
  </w:style>
  <w:style w:type="character" w:customStyle="1" w:styleId="32">
    <w:name w:val="Balloon Text Char"/>
    <w:qFormat/>
    <w:uiPriority w:val="0"/>
    <w:rPr>
      <w:rFonts w:ascii="Tahoma" w:hAnsi="Tahoma" w:cs="Tahoma"/>
      <w:w w:val="100"/>
      <w:position w:val="-1"/>
      <w:sz w:val="16"/>
      <w:szCs w:val="16"/>
      <w:vertAlign w:val="baseline"/>
      <w:cs w:val="0"/>
      <w:lang w:val="en-GB" w:eastAsia="en-US"/>
    </w:rPr>
  </w:style>
  <w:style w:type="table" w:customStyle="1" w:styleId="33">
    <w:name w:val="Table Grid1"/>
    <w:basedOn w:val="9"/>
    <w:qFormat/>
    <w:uiPriority w:val="0"/>
    <w:pPr>
      <w:suppressAutoHyphens/>
      <w:spacing w:line="1" w:lineRule="atLeast"/>
      <w:ind w:left="-1" w:leftChars="-1" w:hanging="1" w:hangingChars="1"/>
      <w:textAlignment w:val="top"/>
      <w:outlineLvl w:val="0"/>
    </w:pPr>
    <w:rPr>
      <w:rFonts w:ascii="Calibri" w:hAnsi="Calibri" w:eastAsia="Times New Roman" w:cs="Tunga"/>
      <w:position w:val="-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4">
    <w:name w:val="Unresolved Mention1"/>
    <w:qFormat/>
    <w:uiPriority w:val="0"/>
    <w:rPr>
      <w:color w:val="605E5C"/>
      <w:w w:val="100"/>
      <w:position w:val="-1"/>
      <w:shd w:val="clear" w:color="auto" w:fill="E1DFDD"/>
      <w:vertAlign w:val="baseline"/>
      <w:cs w:val="0"/>
    </w:rPr>
  </w:style>
  <w:style w:type="character" w:customStyle="1" w:styleId="35">
    <w:name w:val="Unresolved Mention"/>
    <w:qFormat/>
    <w:uiPriority w:val="0"/>
    <w:rPr>
      <w:color w:val="605E5C"/>
      <w:w w:val="100"/>
      <w:position w:val="-1"/>
      <w:shd w:val="clear" w:color="auto" w:fill="E1DFDD"/>
      <w:vertAlign w:val="baseline"/>
      <w:cs w:val="0"/>
    </w:rPr>
  </w:style>
  <w:style w:type="paragraph" w:customStyle="1" w:styleId="36">
    <w:name w:val="Default"/>
    <w:qFormat/>
    <w:uiPriority w:val="0"/>
    <w:pPr>
      <w:widowControl w:val="0"/>
      <w:suppressAutoHyphens/>
      <w:autoSpaceDE w:val="0"/>
      <w:autoSpaceDN w:val="0"/>
      <w:adjustRightInd w:val="0"/>
      <w:spacing w:before="120" w:after="120" w:line="1" w:lineRule="atLeast"/>
      <w:ind w:left="-1" w:leftChars="-1" w:hanging="1" w:hangingChars="1"/>
      <w:jc w:val="both"/>
      <w:textAlignment w:val="top"/>
      <w:outlineLvl w:val="0"/>
    </w:pPr>
    <w:rPr>
      <w:rFonts w:ascii="Tahoma" w:hAnsi="Tahoma" w:eastAsia="Tahoma" w:cs="Tahoma"/>
      <w:color w:val="000000"/>
      <w:position w:val="-1"/>
      <w:sz w:val="24"/>
      <w:szCs w:val="24"/>
      <w:lang w:val="en-IN" w:eastAsia="en-IN" w:bidi="ar-SA"/>
    </w:rPr>
  </w:style>
  <w:style w:type="paragraph" w:customStyle="1" w:styleId="37">
    <w:name w:val="Body"/>
    <w:qFormat/>
    <w:uiPriority w:val="0"/>
    <w:pPr>
      <w:widowControl w:val="0"/>
      <w:pBdr>
        <w:top w:val="none" w:color="auto" w:sz="0" w:space="0"/>
        <w:left w:val="none" w:color="auto" w:sz="0" w:space="0"/>
        <w:bottom w:val="none" w:color="auto" w:sz="0" w:space="0"/>
        <w:right w:val="none" w:color="auto" w:sz="0" w:space="0"/>
        <w:between w:val="none" w:color="auto" w:sz="0" w:space="0"/>
      </w:pBdr>
      <w:suppressAutoHyphens/>
      <w:spacing w:before="120" w:after="120" w:line="320" w:lineRule="atLeast"/>
      <w:ind w:left="-1" w:leftChars="-1" w:hanging="1" w:hangingChars="1"/>
      <w:jc w:val="both"/>
      <w:textAlignment w:val="top"/>
      <w:outlineLvl w:val="0"/>
    </w:pPr>
    <w:rPr>
      <w:rFonts w:ascii="Tahoma" w:hAnsi="Tahoma" w:eastAsia="Tahoma" w:cs="Tahoma"/>
      <w:color w:val="000000"/>
      <w:position w:val="-1"/>
      <w:sz w:val="22"/>
      <w:szCs w:val="22"/>
      <w:lang w:val="en-IN" w:eastAsia="en-IN" w:bidi="ar-SA"/>
    </w:rPr>
  </w:style>
  <w:style w:type="table" w:customStyle="1" w:styleId="38">
    <w:name w:val="Table Grid2"/>
    <w:basedOn w:val="9"/>
    <w:qFormat/>
    <w:uiPriority w:val="0"/>
    <w:pPr>
      <w:suppressAutoHyphens/>
      <w:spacing w:line="1" w:lineRule="atLeast"/>
      <w:ind w:left="-1" w:leftChars="-1" w:hanging="1" w:hangingChars="1"/>
      <w:textAlignment w:val="top"/>
      <w:outlineLvl w:val="0"/>
    </w:pPr>
    <w:rPr>
      <w:rFonts w:ascii="Calibri" w:hAnsi="Calibri" w:eastAsia="Calibri" w:cs="Times New Roman"/>
      <w:kern w:val="2"/>
      <w:position w:val="-1"/>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Heading 3 Char"/>
    <w:qFormat/>
    <w:uiPriority w:val="0"/>
    <w:rPr>
      <w:rFonts w:ascii="Calibri Light" w:hAnsi="Calibri Light" w:eastAsia="Times New Roman" w:cs="Times New Roman"/>
      <w:b/>
      <w:bCs/>
      <w:w w:val="100"/>
      <w:position w:val="-1"/>
      <w:sz w:val="26"/>
      <w:szCs w:val="26"/>
      <w:vertAlign w:val="baseline"/>
      <w:cs w:val="0"/>
      <w:lang w:val="en-GB" w:eastAsia="en-US"/>
    </w:rPr>
  </w:style>
  <w:style w:type="table" w:customStyle="1" w:styleId="40">
    <w:name w:val="_Style 35"/>
    <w:basedOn w:val="9"/>
    <w:qFormat/>
    <w:uiPriority w:val="0"/>
    <w:tblPr>
      <w:tblCellMar>
        <w:top w:w="15" w:type="dxa"/>
        <w:left w:w="15" w:type="dxa"/>
        <w:bottom w:w="15" w:type="dxa"/>
        <w:right w:w="15" w:type="dxa"/>
      </w:tblCellMar>
    </w:tblPr>
  </w:style>
  <w:style w:type="table" w:customStyle="1" w:styleId="41">
    <w:name w:val="_Style 36"/>
    <w:basedOn w:val="9"/>
    <w:qFormat/>
    <w:uiPriority w:val="0"/>
  </w:style>
  <w:style w:type="table" w:customStyle="1" w:styleId="42">
    <w:name w:val="_Style 37"/>
    <w:basedOn w:val="9"/>
    <w:qFormat/>
    <w:uiPriority w:val="0"/>
    <w:tblPr>
      <w:tblCellMar>
        <w:top w:w="15" w:type="dxa"/>
        <w:left w:w="15" w:type="dxa"/>
        <w:bottom w:w="15" w:type="dxa"/>
        <w:right w:w="15" w:type="dxa"/>
      </w:tblCellMar>
    </w:tblPr>
  </w:style>
  <w:style w:type="table" w:customStyle="1" w:styleId="43">
    <w:name w:val="_Style 38"/>
    <w:basedOn w:val="9"/>
    <w:qFormat/>
    <w:uiPriority w:val="0"/>
    <w:tblPr>
      <w:tblCellMar>
        <w:top w:w="15" w:type="dxa"/>
        <w:left w:w="15" w:type="dxa"/>
        <w:bottom w:w="15" w:type="dxa"/>
        <w:right w:w="15" w:type="dxa"/>
      </w:tblCellMar>
    </w:tblPr>
  </w:style>
  <w:style w:type="table" w:customStyle="1" w:styleId="44">
    <w:name w:val="_Style 39"/>
    <w:basedOn w:val="9"/>
    <w:qFormat/>
    <w:uiPriority w:val="0"/>
  </w:style>
  <w:style w:type="table" w:customStyle="1" w:styleId="45">
    <w:name w:val="_Style 40"/>
    <w:basedOn w:val="9"/>
    <w:qFormat/>
    <w:uiPriority w:val="0"/>
  </w:style>
  <w:style w:type="table" w:customStyle="1" w:styleId="46">
    <w:name w:val="_Style 41"/>
    <w:basedOn w:val="9"/>
    <w:qFormat/>
    <w:uiPriority w:val="0"/>
  </w:style>
  <w:style w:type="table" w:customStyle="1" w:styleId="47">
    <w:name w:val="_Style 42"/>
    <w:basedOn w:val="9"/>
    <w:qFormat/>
    <w:uiPriority w:val="0"/>
  </w:style>
  <w:style w:type="table" w:customStyle="1" w:styleId="48">
    <w:name w:val="_Style 43"/>
    <w:basedOn w:val="9"/>
    <w:qFormat/>
    <w:uiPriority w:val="0"/>
  </w:style>
  <w:style w:type="table" w:customStyle="1" w:styleId="49">
    <w:name w:val="_Style 44"/>
    <w:basedOn w:val="9"/>
    <w:qFormat/>
    <w:uiPriority w:val="0"/>
  </w:style>
  <w:style w:type="table" w:customStyle="1" w:styleId="50">
    <w:name w:val="_Style 45"/>
    <w:basedOn w:val="9"/>
    <w:qFormat/>
    <w:uiPriority w:val="0"/>
  </w:style>
  <w:style w:type="table" w:customStyle="1" w:styleId="51">
    <w:name w:val="_Style 46"/>
    <w:basedOn w:val="9"/>
    <w:qFormat/>
    <w:uiPriority w:val="0"/>
  </w:style>
  <w:style w:type="table" w:customStyle="1" w:styleId="52">
    <w:name w:val="_Style 47"/>
    <w:basedOn w:val="9"/>
    <w:qFormat/>
    <w:uiPriority w:val="0"/>
  </w:style>
  <w:style w:type="table" w:customStyle="1" w:styleId="53">
    <w:name w:val="_Style 48"/>
    <w:basedOn w:val="9"/>
    <w:qFormat/>
    <w:uiPriority w:val="0"/>
  </w:style>
  <w:style w:type="table" w:customStyle="1" w:styleId="54">
    <w:name w:val="_Style 49"/>
    <w:basedOn w:val="9"/>
    <w:qFormat/>
    <w:uiPriority w:val="0"/>
  </w:style>
  <w:style w:type="table" w:customStyle="1" w:styleId="55">
    <w:name w:val="_Style 50"/>
    <w:basedOn w:val="9"/>
    <w:qFormat/>
    <w:uiPriority w:val="0"/>
  </w:style>
  <w:style w:type="table" w:customStyle="1" w:styleId="56">
    <w:name w:val="_Style 51"/>
    <w:basedOn w:val="9"/>
    <w:qFormat/>
    <w:uiPriority w:val="0"/>
  </w:style>
  <w:style w:type="character" w:customStyle="1" w:styleId="57">
    <w:name w:val="10"/>
    <w:uiPriority w:val="0"/>
    <w:rPr>
      <w:rFonts w:hint="eastAsia" w:ascii="SimSun" w:hAnsi="SimSun" w:eastAsia="SimSun" w:cs="SimSun"/>
    </w:rPr>
  </w:style>
  <w:style w:type="character" w:customStyle="1" w:styleId="58">
    <w:name w:val="15"/>
    <w:uiPriority w:val="0"/>
    <w:rPr>
      <w:rFonts w:hint="eastAsia" w:ascii="SimSun" w:hAnsi="SimSun" w:eastAsia="SimSun" w:cs="SimSun"/>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8" Type="http://schemas.openxmlformats.org/officeDocument/2006/relationships/font" Target="fonts/font18.odttf"/><Relationship Id="rId17" Type="http://schemas.openxmlformats.org/officeDocument/2006/relationships/font" Target="fonts/font17.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yMrns/Q5PfBsabIH139hNiS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pibWduZm91Y2U1dDgAciExQU1DYm1BQ0c2TlFkUVVlR2pXRDZDak1uV2FWM01mOW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1315</Words>
  <Characters>7727</Characters>
  <Lines>1</Lines>
  <Paragraphs>1</Paragraphs>
  <TotalTime>138</TotalTime>
  <ScaleCrop>false</ScaleCrop>
  <LinksUpToDate>false</LinksUpToDate>
  <CharactersWithSpaces>8909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2026-09-16T05:33:00Z</dcterms:created>
  <dc:creator>KSCST</dc:creator>
  <cp:lastModifiedBy>RAGHAVENDRASING BALAJISING HAJ</cp:lastModifiedBy>
  <dcterms:modified xsi:type="dcterms:W3CDTF">2026-10-26T11:27:09Z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eyJoZGlkIjoiOWQ4N2Q0OWUwODFjZjIzZGIzODRjMTQ5OTZmYWJlNmMiLCJ1c2VySWQiOiI1Njc0MzU5NDQ5MDcifQ==</vt:lpwstr>
  </property>
  <property fmtid="{D5CDD505-2E9C-101B-9397-08002B2CF9AE}" pid="3" name="KSOProductBuildVer">
    <vt:lpwstr>1033-12.1.0.29162</vt:lpwstr>
  </property>
  <property fmtid="{D5CDD505-2E9C-101B-9397-08002B2CF9AE}" pid="4" name="ICV">
    <vt:lpwstr>A018DA830ED944398861561339DA8613_12</vt:lpwstr>
  </property>
</Properties>
</file>