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4545" w14:textId="6D96453C" w:rsidR="008506A8" w:rsidRPr="008506A8" w:rsidRDefault="008E26EB" w:rsidP="00850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26EB">
        <w:rPr>
          <w:rFonts w:ascii="Times New Roman" w:hAnsi="Times New Roman" w:cs="Times New Roman"/>
          <w:b/>
          <w:bCs/>
          <w:sz w:val="28"/>
          <w:szCs w:val="28"/>
        </w:rPr>
        <w:t>Milestone 1: Create UI Policy on Incident</w:t>
      </w:r>
    </w:p>
    <w:p w14:paraId="1FE8448B" w14:textId="77777777" w:rsidR="008506A8" w:rsidRPr="008506A8" w:rsidRDefault="008506A8" w:rsidP="008506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506A8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2C9A49C3" w14:textId="19CC8927" w:rsidR="008506A8" w:rsidRPr="008506A8" w:rsidRDefault="008506A8" w:rsidP="00850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Pr="008506A8">
        <w:rPr>
          <w:rFonts w:ascii="Times New Roman" w:hAnsi="Times New Roman" w:cs="Times New Roman"/>
        </w:rPr>
        <w:t xml:space="preserve">Log in to the </w:t>
      </w:r>
      <w:r w:rsidRPr="008506A8">
        <w:rPr>
          <w:rFonts w:ascii="Times New Roman" w:hAnsi="Times New Roman" w:cs="Times New Roman"/>
          <w:b/>
          <w:bCs/>
        </w:rPr>
        <w:t>ServiceNow instance</w:t>
      </w:r>
      <w:r w:rsidRPr="008506A8">
        <w:rPr>
          <w:rFonts w:ascii="Times New Roman" w:hAnsi="Times New Roman" w:cs="Times New Roman"/>
        </w:rPr>
        <w:t xml:space="preserve"> with administrative or configuration access.</w:t>
      </w:r>
      <w:r w:rsidRPr="008506A8">
        <w:rPr>
          <w:rFonts w:ascii="Times New Roman" w:hAnsi="Times New Roman" w:cs="Times New Roman"/>
        </w:rPr>
        <w:br/>
      </w:r>
    </w:p>
    <w:p w14:paraId="360C7955" w14:textId="26A4F60D" w:rsidR="008506A8" w:rsidRPr="008506A8" w:rsidRDefault="008506A8" w:rsidP="00850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Pr="008506A8">
        <w:rPr>
          <w:rFonts w:ascii="Times New Roman" w:hAnsi="Times New Roman" w:cs="Times New Roman"/>
        </w:rPr>
        <w:t>Navigate to:</w:t>
      </w:r>
      <w:r w:rsidRPr="008506A8">
        <w:rPr>
          <w:rFonts w:ascii="Times New Roman" w:hAnsi="Times New Roman" w:cs="Times New Roman"/>
        </w:rPr>
        <w:br/>
      </w:r>
      <w:r w:rsidRPr="008506A8">
        <w:rPr>
          <w:rFonts w:ascii="Times New Roman" w:hAnsi="Times New Roman" w:cs="Times New Roman"/>
          <w:b/>
          <w:bCs/>
        </w:rPr>
        <w:t>System UI → UI Policies</w:t>
      </w:r>
      <w:r w:rsidRPr="008506A8">
        <w:rPr>
          <w:rFonts w:ascii="Times New Roman" w:hAnsi="Times New Roman" w:cs="Times New Roman"/>
        </w:rPr>
        <w:br/>
      </w:r>
    </w:p>
    <w:p w14:paraId="17979443" w14:textId="4A08095A" w:rsidR="008506A8" w:rsidRPr="008506A8" w:rsidRDefault="008506A8" w:rsidP="00850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Pr="008506A8">
        <w:rPr>
          <w:rFonts w:ascii="Times New Roman" w:hAnsi="Times New Roman" w:cs="Times New Roman"/>
        </w:rPr>
        <w:t xml:space="preserve">Click </w:t>
      </w:r>
      <w:r w:rsidRPr="008506A8">
        <w:rPr>
          <w:rFonts w:ascii="Times New Roman" w:hAnsi="Times New Roman" w:cs="Times New Roman"/>
          <w:b/>
          <w:bCs/>
        </w:rPr>
        <w:t>New</w:t>
      </w:r>
      <w:r w:rsidRPr="008506A8">
        <w:rPr>
          <w:rFonts w:ascii="Times New Roman" w:hAnsi="Times New Roman" w:cs="Times New Roman"/>
        </w:rPr>
        <w:t xml:space="preserve"> to create a new UI Policy record.</w:t>
      </w:r>
      <w:r w:rsidRPr="008506A8">
        <w:rPr>
          <w:rFonts w:ascii="Times New Roman" w:hAnsi="Times New Roman" w:cs="Times New Roman"/>
        </w:rPr>
        <w:br/>
      </w:r>
    </w:p>
    <w:p w14:paraId="2D1F94C6" w14:textId="20B5BC1A" w:rsidR="008506A8" w:rsidRPr="008506A8" w:rsidRDefault="008506A8" w:rsidP="00850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  <w:r w:rsidRPr="008506A8">
        <w:rPr>
          <w:rFonts w:ascii="Times New Roman" w:hAnsi="Times New Roman" w:cs="Times New Roman"/>
        </w:rPr>
        <w:t>Fill in the following details:</w:t>
      </w:r>
      <w:r w:rsidRPr="008506A8">
        <w:rPr>
          <w:rFonts w:ascii="Times New Roman" w:hAnsi="Times New Roman" w:cs="Times New Roman"/>
        </w:rPr>
        <w:br/>
      </w:r>
    </w:p>
    <w:p w14:paraId="2F9B3FE1" w14:textId="77777777" w:rsidR="008506A8" w:rsidRPr="008506A8" w:rsidRDefault="008506A8" w:rsidP="00850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06A8">
        <w:rPr>
          <w:rFonts w:ascii="Times New Roman" w:hAnsi="Times New Roman" w:cs="Times New Roman"/>
          <w:b/>
          <w:bCs/>
        </w:rPr>
        <w:t>Name</w:t>
      </w:r>
      <w:r w:rsidRPr="008506A8">
        <w:rPr>
          <w:rFonts w:ascii="Times New Roman" w:hAnsi="Times New Roman" w:cs="Times New Roman"/>
        </w:rPr>
        <w:t>: High Impact Control</w:t>
      </w:r>
      <w:r w:rsidRPr="008506A8">
        <w:rPr>
          <w:rFonts w:ascii="Times New Roman" w:hAnsi="Times New Roman" w:cs="Times New Roman"/>
        </w:rPr>
        <w:br/>
        <w:t>This name clearly represents the purpose of the policy, which is to apply additional controls when an Incident has a high impact.</w:t>
      </w:r>
      <w:r w:rsidRPr="008506A8">
        <w:rPr>
          <w:rFonts w:ascii="Times New Roman" w:hAnsi="Times New Roman" w:cs="Times New Roman"/>
        </w:rPr>
        <w:br/>
      </w:r>
    </w:p>
    <w:p w14:paraId="71EE6D4E" w14:textId="77777777" w:rsidR="008506A8" w:rsidRPr="008506A8" w:rsidRDefault="008506A8" w:rsidP="00850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06A8">
        <w:rPr>
          <w:rFonts w:ascii="Times New Roman" w:hAnsi="Times New Roman" w:cs="Times New Roman"/>
          <w:b/>
          <w:bCs/>
        </w:rPr>
        <w:t>Table</w:t>
      </w:r>
      <w:r w:rsidRPr="008506A8">
        <w:rPr>
          <w:rFonts w:ascii="Times New Roman" w:hAnsi="Times New Roman" w:cs="Times New Roman"/>
        </w:rPr>
        <w:t>: Incident</w:t>
      </w:r>
      <w:r w:rsidRPr="008506A8">
        <w:rPr>
          <w:rFonts w:ascii="Times New Roman" w:hAnsi="Times New Roman" w:cs="Times New Roman"/>
        </w:rPr>
        <w:br/>
        <w:t>Specifies that the UI Policy applies to Incident records.</w:t>
      </w:r>
      <w:r w:rsidRPr="008506A8">
        <w:rPr>
          <w:rFonts w:ascii="Times New Roman" w:hAnsi="Times New Roman" w:cs="Times New Roman"/>
        </w:rPr>
        <w:br/>
      </w:r>
    </w:p>
    <w:p w14:paraId="6DFA9A1E" w14:textId="77777777" w:rsidR="008506A8" w:rsidRDefault="008506A8" w:rsidP="00850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06A8">
        <w:rPr>
          <w:rFonts w:ascii="Times New Roman" w:hAnsi="Times New Roman" w:cs="Times New Roman"/>
          <w:b/>
          <w:bCs/>
        </w:rPr>
        <w:t>Active</w:t>
      </w:r>
      <w:r w:rsidRPr="008506A8">
        <w:rPr>
          <w:rFonts w:ascii="Times New Roman" w:hAnsi="Times New Roman" w:cs="Times New Roman"/>
        </w:rPr>
        <w:t>: true</w:t>
      </w:r>
      <w:r w:rsidRPr="008506A8">
        <w:rPr>
          <w:rFonts w:ascii="Times New Roman" w:hAnsi="Times New Roman" w:cs="Times New Roman"/>
        </w:rPr>
        <w:br/>
        <w:t>Enables the UI Policy so it is enforced on the Incident form.</w:t>
      </w:r>
      <w:r w:rsidRPr="008506A8">
        <w:rPr>
          <w:rFonts w:ascii="Times New Roman" w:hAnsi="Times New Roman" w:cs="Times New Roman"/>
        </w:rPr>
        <w:br/>
      </w:r>
    </w:p>
    <w:p w14:paraId="6BDD39C1" w14:textId="68C879EE" w:rsidR="008506A8" w:rsidRPr="008506A8" w:rsidRDefault="008506A8" w:rsidP="008506A8">
      <w:pPr>
        <w:rPr>
          <w:rFonts w:ascii="Times New Roman" w:hAnsi="Times New Roman" w:cs="Times New Roman"/>
        </w:rPr>
      </w:pPr>
      <w:r w:rsidRPr="008506A8">
        <w:rPr>
          <w:rFonts w:ascii="Times New Roman" w:hAnsi="Times New Roman" w:cs="Times New Roman"/>
        </w:rPr>
        <w:t xml:space="preserve">5.Configure the </w:t>
      </w:r>
      <w:r w:rsidRPr="008506A8">
        <w:rPr>
          <w:rFonts w:ascii="Times New Roman" w:hAnsi="Times New Roman" w:cs="Times New Roman"/>
          <w:b/>
          <w:bCs/>
        </w:rPr>
        <w:t>Conditions</w:t>
      </w:r>
      <w:r w:rsidRPr="008506A8">
        <w:rPr>
          <w:rFonts w:ascii="Times New Roman" w:hAnsi="Times New Roman" w:cs="Times New Roman"/>
        </w:rPr>
        <w:t xml:space="preserve"> section as follows:</w:t>
      </w:r>
      <w:r w:rsidRPr="008506A8">
        <w:rPr>
          <w:rFonts w:ascii="Times New Roman" w:hAnsi="Times New Roman" w:cs="Times New Roman"/>
        </w:rPr>
        <w:br/>
      </w:r>
    </w:p>
    <w:p w14:paraId="20FD9EB2" w14:textId="77777777" w:rsidR="008506A8" w:rsidRPr="008506A8" w:rsidRDefault="008506A8" w:rsidP="00850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06A8">
        <w:rPr>
          <w:rFonts w:ascii="Times New Roman" w:hAnsi="Times New Roman" w:cs="Times New Roman"/>
          <w:b/>
          <w:bCs/>
        </w:rPr>
        <w:t>Field</w:t>
      </w:r>
      <w:r w:rsidRPr="008506A8">
        <w:rPr>
          <w:rFonts w:ascii="Times New Roman" w:hAnsi="Times New Roman" w:cs="Times New Roman"/>
        </w:rPr>
        <w:t>: Impact</w:t>
      </w:r>
      <w:r w:rsidRPr="008506A8">
        <w:rPr>
          <w:rFonts w:ascii="Times New Roman" w:hAnsi="Times New Roman" w:cs="Times New Roman"/>
        </w:rPr>
        <w:br/>
      </w:r>
    </w:p>
    <w:p w14:paraId="3CBDD6A0" w14:textId="77777777" w:rsidR="008506A8" w:rsidRPr="008506A8" w:rsidRDefault="008506A8" w:rsidP="00850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06A8">
        <w:rPr>
          <w:rFonts w:ascii="Times New Roman" w:hAnsi="Times New Roman" w:cs="Times New Roman"/>
          <w:b/>
          <w:bCs/>
        </w:rPr>
        <w:t>Operator</w:t>
      </w:r>
      <w:r w:rsidRPr="008506A8">
        <w:rPr>
          <w:rFonts w:ascii="Times New Roman" w:hAnsi="Times New Roman" w:cs="Times New Roman"/>
        </w:rPr>
        <w:t>: is</w:t>
      </w:r>
      <w:r w:rsidRPr="008506A8">
        <w:rPr>
          <w:rFonts w:ascii="Times New Roman" w:hAnsi="Times New Roman" w:cs="Times New Roman"/>
        </w:rPr>
        <w:br/>
      </w:r>
    </w:p>
    <w:p w14:paraId="2EFFB6B8" w14:textId="77777777" w:rsidR="008506A8" w:rsidRDefault="008506A8" w:rsidP="008506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06A8">
        <w:rPr>
          <w:rFonts w:ascii="Times New Roman" w:hAnsi="Times New Roman" w:cs="Times New Roman"/>
          <w:b/>
          <w:bCs/>
        </w:rPr>
        <w:t>Value</w:t>
      </w:r>
      <w:r w:rsidRPr="008506A8">
        <w:rPr>
          <w:rFonts w:ascii="Times New Roman" w:hAnsi="Times New Roman" w:cs="Times New Roman"/>
        </w:rPr>
        <w:t>: 1 – High</w:t>
      </w:r>
      <w:r w:rsidRPr="008506A8">
        <w:rPr>
          <w:rFonts w:ascii="Times New Roman" w:hAnsi="Times New Roman" w:cs="Times New Roman"/>
        </w:rPr>
        <w:br/>
      </w:r>
    </w:p>
    <w:p w14:paraId="6F7CB315" w14:textId="457F4665" w:rsidR="008506A8" w:rsidRPr="008506A8" w:rsidRDefault="008506A8" w:rsidP="008506A8">
      <w:pPr>
        <w:rPr>
          <w:rFonts w:ascii="Times New Roman" w:hAnsi="Times New Roman" w:cs="Times New Roman"/>
        </w:rPr>
      </w:pPr>
      <w:r w:rsidRPr="008506A8">
        <w:rPr>
          <w:rFonts w:ascii="Times New Roman" w:hAnsi="Times New Roman" w:cs="Times New Roman"/>
        </w:rPr>
        <w:t>6.</w:t>
      </w:r>
      <w:r>
        <w:rPr>
          <w:rFonts w:ascii="Times New Roman" w:hAnsi="Times New Roman" w:cs="Times New Roman"/>
        </w:rPr>
        <w:t xml:space="preserve"> </w:t>
      </w:r>
      <w:r w:rsidRPr="008506A8">
        <w:rPr>
          <w:rFonts w:ascii="Times New Roman" w:hAnsi="Times New Roman" w:cs="Times New Roman"/>
        </w:rPr>
        <w:t>This condition ensures the UI Policy is triggered only when the Incident impact is set to High.</w:t>
      </w:r>
    </w:p>
    <w:p w14:paraId="1DEF26EA" w14:textId="081FC2C2" w:rsidR="008506A8" w:rsidRPr="008506A8" w:rsidRDefault="008506A8" w:rsidP="00850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</w:t>
      </w:r>
      <w:r w:rsidRPr="008506A8">
        <w:rPr>
          <w:rFonts w:ascii="Times New Roman" w:hAnsi="Times New Roman" w:cs="Times New Roman"/>
        </w:rPr>
        <w:t>And Ui policy action Assignment group </w:t>
      </w:r>
    </w:p>
    <w:p w14:paraId="7AB4A344" w14:textId="5D5F0CCD" w:rsidR="008506A8" w:rsidRPr="008506A8" w:rsidRDefault="008506A8" w:rsidP="00850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Pr="008506A8">
        <w:rPr>
          <w:rFonts w:ascii="Times New Roman" w:hAnsi="Times New Roman" w:cs="Times New Roman"/>
        </w:rPr>
        <w:t>Check mandatory</w:t>
      </w:r>
      <w:r w:rsidRPr="008506A8">
        <w:rPr>
          <w:rFonts w:ascii="Times New Roman" w:hAnsi="Times New Roman" w:cs="Times New Roman"/>
        </w:rPr>
        <w:br/>
      </w:r>
    </w:p>
    <w:p w14:paraId="7EE853BF" w14:textId="0E6929BD" w:rsidR="008506A8" w:rsidRPr="008506A8" w:rsidRDefault="008506A8" w:rsidP="00850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</w:t>
      </w:r>
      <w:r w:rsidRPr="008506A8">
        <w:rPr>
          <w:rFonts w:ascii="Times New Roman" w:hAnsi="Times New Roman" w:cs="Times New Roman"/>
        </w:rPr>
        <w:t xml:space="preserve">Set </w:t>
      </w:r>
      <w:r w:rsidRPr="008506A8">
        <w:rPr>
          <w:rFonts w:ascii="Times New Roman" w:hAnsi="Times New Roman" w:cs="Times New Roman"/>
          <w:b/>
          <w:bCs/>
        </w:rPr>
        <w:t>Reverse if false</w:t>
      </w:r>
      <w:r w:rsidRPr="008506A8">
        <w:rPr>
          <w:rFonts w:ascii="Times New Roman" w:hAnsi="Times New Roman" w:cs="Times New Roman"/>
        </w:rPr>
        <w:t xml:space="preserve"> to </w:t>
      </w:r>
      <w:r w:rsidRPr="008506A8">
        <w:rPr>
          <w:rFonts w:ascii="Times New Roman" w:hAnsi="Times New Roman" w:cs="Times New Roman"/>
          <w:b/>
          <w:bCs/>
        </w:rPr>
        <w:t>true</w:t>
      </w:r>
      <w:r w:rsidRPr="008506A8">
        <w:rPr>
          <w:rFonts w:ascii="Times New Roman" w:hAnsi="Times New Roman" w:cs="Times New Roman"/>
        </w:rPr>
        <w:t>.</w:t>
      </w:r>
      <w:r w:rsidRPr="008506A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     </w:t>
      </w:r>
      <w:r w:rsidRPr="008506A8">
        <w:rPr>
          <w:rFonts w:ascii="Times New Roman" w:hAnsi="Times New Roman" w:cs="Times New Roman"/>
        </w:rPr>
        <w:t xml:space="preserve">This ensures that when the condition is not met, any field changes applied by the policy </w:t>
      </w:r>
      <w:r>
        <w:rPr>
          <w:rFonts w:ascii="Times New Roman" w:hAnsi="Times New Roman" w:cs="Times New Roman"/>
        </w:rPr>
        <w:t xml:space="preserve">    </w:t>
      </w:r>
      <w:r w:rsidRPr="008506A8">
        <w:rPr>
          <w:rFonts w:ascii="Times New Roman" w:hAnsi="Times New Roman" w:cs="Times New Roman"/>
        </w:rPr>
        <w:lastRenderedPageBreak/>
        <w:t>are automatically reverted.</w:t>
      </w:r>
      <w:r w:rsidRPr="008506A8">
        <w:rPr>
          <w:rFonts w:ascii="Times New Roman" w:hAnsi="Times New Roman" w:cs="Times New Roman"/>
        </w:rPr>
        <w:br/>
      </w:r>
    </w:p>
    <w:p w14:paraId="1D3FF208" w14:textId="77777777" w:rsidR="008506A8" w:rsidRDefault="008506A8" w:rsidP="00850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10. </w:t>
      </w:r>
      <w:r w:rsidRPr="008506A8">
        <w:rPr>
          <w:rFonts w:ascii="Times New Roman" w:hAnsi="Times New Roman" w:cs="Times New Roman"/>
        </w:rPr>
        <w:t>Review the configuration to ensure accuracy.</w:t>
      </w:r>
    </w:p>
    <w:p w14:paraId="49D98911" w14:textId="77777777" w:rsidR="00343A46" w:rsidRDefault="00343A46" w:rsidP="008506A8">
      <w:pPr>
        <w:rPr>
          <w:rFonts w:ascii="Times New Roman" w:hAnsi="Times New Roman" w:cs="Times New Roman"/>
        </w:rPr>
      </w:pPr>
      <w:r w:rsidRPr="00343A46">
        <w:rPr>
          <w:rFonts w:ascii="Times New Roman" w:hAnsi="Times New Roman" w:cs="Times New Roman"/>
          <w:noProof/>
        </w:rPr>
        <w:drawing>
          <wp:inline distT="0" distB="0" distL="0" distR="0" wp14:anchorId="518B8BCE" wp14:editId="247C6A27">
            <wp:extent cx="5731510" cy="2459990"/>
            <wp:effectExtent l="0" t="0" r="2540" b="0"/>
            <wp:docPr id="58998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81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C5C1" w14:textId="25C07C1D" w:rsidR="0060561B" w:rsidRPr="0060561B" w:rsidRDefault="0060561B" w:rsidP="0060561B">
      <w:pPr>
        <w:rPr>
          <w:rFonts w:ascii="Times New Roman" w:hAnsi="Times New Roman" w:cs="Times New Roman"/>
        </w:rPr>
      </w:pPr>
      <w:r w:rsidRPr="0060561B">
        <w:rPr>
          <w:rFonts w:ascii="Times New Roman" w:hAnsi="Times New Roman" w:cs="Times New Roman"/>
        </w:rPr>
        <w:drawing>
          <wp:inline distT="0" distB="0" distL="0" distR="0" wp14:anchorId="742431C2" wp14:editId="3EA39CBB">
            <wp:extent cx="5731510" cy="2347595"/>
            <wp:effectExtent l="0" t="0" r="2540" b="0"/>
            <wp:docPr id="13655236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92304" w14:textId="2DFC4518" w:rsidR="00343A46" w:rsidRDefault="00081A6B" w:rsidP="008506A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5FD87A0D" wp14:editId="2FCB86B9">
                <wp:extent cx="304800" cy="304800"/>
                <wp:effectExtent l="0" t="0" r="0" b="0"/>
                <wp:docPr id="40162911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A4E572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C0DEE57" w14:textId="1AD5BEE5" w:rsidR="008506A8" w:rsidRDefault="00C062DC" w:rsidP="008506A8">
      <w:pPr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inline distT="0" distB="0" distL="0" distR="0" wp14:anchorId="4631A056" wp14:editId="46C0A093">
                <wp:extent cx="304800" cy="304800"/>
                <wp:effectExtent l="0" t="0" r="0" b="0"/>
                <wp:docPr id="29798776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2F64C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12061688" wp14:editId="5C8794A1">
                <wp:extent cx="304800" cy="304800"/>
                <wp:effectExtent l="0" t="0" r="0" b="0"/>
                <wp:docPr id="54531259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AD4B6E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41BA9F" w14:textId="39DD9751" w:rsidR="004A06E1" w:rsidRPr="004A06E1" w:rsidRDefault="004A06E1" w:rsidP="004A06E1">
      <w:pPr>
        <w:rPr>
          <w:rFonts w:ascii="Times New Roman" w:hAnsi="Times New Roman" w:cs="Times New Roman"/>
        </w:rPr>
      </w:pPr>
      <w:r w:rsidRPr="004A06E1">
        <w:rPr>
          <w:rFonts w:ascii="Times New Roman" w:hAnsi="Times New Roman" w:cs="Times New Roman"/>
        </w:rPr>
        <w:lastRenderedPageBreak/>
        <w:drawing>
          <wp:inline distT="0" distB="0" distL="0" distR="0" wp14:anchorId="4D8AA751" wp14:editId="2FCBD600">
            <wp:extent cx="5731510" cy="2299335"/>
            <wp:effectExtent l="0" t="0" r="2540" b="5715"/>
            <wp:docPr id="14766836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C3E5" w14:textId="6D96DD8E" w:rsidR="008506A8" w:rsidRPr="008506A8" w:rsidRDefault="008506A8" w:rsidP="008506A8">
      <w:pPr>
        <w:rPr>
          <w:rFonts w:ascii="Times New Roman" w:hAnsi="Times New Roman" w:cs="Times New Roman"/>
        </w:rPr>
      </w:pPr>
      <w:r w:rsidRPr="008506A8">
        <w:rPr>
          <w:rFonts w:ascii="Times New Roman" w:hAnsi="Times New Roman" w:cs="Times New Roman"/>
        </w:rPr>
        <w:br/>
      </w:r>
    </w:p>
    <w:p w14:paraId="3D24E542" w14:textId="3DA01D72" w:rsidR="008506A8" w:rsidRPr="008506A8" w:rsidRDefault="008506A8" w:rsidP="008506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11. </w:t>
      </w:r>
      <w:r w:rsidRPr="008506A8">
        <w:rPr>
          <w:rFonts w:ascii="Times New Roman" w:hAnsi="Times New Roman" w:cs="Times New Roman"/>
        </w:rPr>
        <w:t xml:space="preserve">Click </w:t>
      </w:r>
      <w:r w:rsidRPr="008506A8">
        <w:rPr>
          <w:rFonts w:ascii="Times New Roman" w:hAnsi="Times New Roman" w:cs="Times New Roman"/>
          <w:b/>
          <w:bCs/>
        </w:rPr>
        <w:t>Submit</w:t>
      </w:r>
      <w:r w:rsidRPr="008506A8">
        <w:rPr>
          <w:rFonts w:ascii="Times New Roman" w:hAnsi="Times New Roman" w:cs="Times New Roman"/>
        </w:rPr>
        <w:t xml:space="preserve"> to save the UI Policy.</w:t>
      </w:r>
    </w:p>
    <w:p w14:paraId="4B7BF03D" w14:textId="77777777" w:rsidR="008506A8" w:rsidRPr="008506A8" w:rsidRDefault="008506A8" w:rsidP="008506A8">
      <w:pPr>
        <w:rPr>
          <w:rFonts w:ascii="Times New Roman" w:hAnsi="Times New Roman" w:cs="Times New Roman"/>
        </w:rPr>
      </w:pPr>
    </w:p>
    <w:p w14:paraId="33FF5F61" w14:textId="77777777" w:rsidR="008506A8" w:rsidRPr="008506A8" w:rsidRDefault="008506A8">
      <w:pPr>
        <w:rPr>
          <w:rFonts w:ascii="Times New Roman" w:hAnsi="Times New Roman" w:cs="Times New Roman"/>
        </w:rPr>
      </w:pPr>
    </w:p>
    <w:sectPr w:rsidR="008506A8" w:rsidRPr="008506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44C43"/>
    <w:multiLevelType w:val="hybridMultilevel"/>
    <w:tmpl w:val="AFFE4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5624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A8"/>
    <w:rsid w:val="00081A6B"/>
    <w:rsid w:val="00343A46"/>
    <w:rsid w:val="004A06E1"/>
    <w:rsid w:val="0060561B"/>
    <w:rsid w:val="008506A8"/>
    <w:rsid w:val="008E26EB"/>
    <w:rsid w:val="009F7128"/>
    <w:rsid w:val="00BB5607"/>
    <w:rsid w:val="00C062DC"/>
    <w:rsid w:val="00FD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A94D"/>
  <w15:chartTrackingRefBased/>
  <w15:docId w15:val="{5BDE1AF3-8C1D-4651-B4AF-9C8C984F3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0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0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161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B</dc:creator>
  <cp:keywords/>
  <dc:description/>
  <cp:lastModifiedBy>ATCHAYA B</cp:lastModifiedBy>
  <cp:revision>9</cp:revision>
  <dcterms:created xsi:type="dcterms:W3CDTF">2026-09-28T04:07:00Z</dcterms:created>
  <dcterms:modified xsi:type="dcterms:W3CDTF">2026-09-28T04:53:00Z</dcterms:modified>
</cp:coreProperties>
</file>