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 Regular" w:hAnsi="Times New Roman Regular" w:cs="Times New Roman Regular"/>
          <w:b/>
          <w:bCs/>
          <w:i w:val="0"/>
          <w:i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sz w:val="24"/>
          <w:szCs w:val="24"/>
        </w:rPr>
        <w:t>HW W5-2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i w:val="0"/>
          <w:i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sz w:val="24"/>
          <w:szCs w:val="24"/>
        </w:rPr>
        <w:t xml:space="preserve">Name : 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</w:rPr>
        <w:t>Sahand Sabour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sz w:val="24"/>
          <w:szCs w:val="24"/>
        </w:rPr>
        <w:t xml:space="preserve">               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sz w:val="24"/>
          <w:szCs w:val="24"/>
        </w:rPr>
        <w:t xml:space="preserve">   Student ID: 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sz w:val="24"/>
          <w:szCs w:val="24"/>
        </w:rPr>
        <w:t>2020280401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default" w:ascii="Times New Roman Regular" w:hAnsi="Times New Roman Regular" w:cs="Times New Roman Regular"/>
          <w:b/>
          <w:bCs/>
          <w:i w:val="0"/>
          <w:i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sz w:val="24"/>
          <w:szCs w:val="24"/>
          <w:lang w:val="en-MY"/>
        </w:rPr>
        <w:t>A worker is tiling a road with n square grids, there are two different kinds of bricks available, one is the square brick and the other is the rectangle brick which covers 2 grids. Please count the total different ways the road can be tiled.</w:t>
      </w:r>
    </w:p>
    <w:p>
      <w:pPr>
        <w:pStyle w:val="8"/>
        <w:spacing w:line="360" w:lineRule="auto"/>
        <w:ind w:left="360" w:firstLine="0" w:firstLineChars="0"/>
        <w:rPr>
          <w:rFonts w:hint="default" w:ascii="Times New Roman Regular" w:hAnsi="Times New Roman Regular" w:cs="Times New Roman Regular"/>
          <w:b/>
          <w:bCs/>
          <w:i w:val="0"/>
          <w:i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</w:rPr>
        <w:drawing>
          <wp:inline distT="0" distB="0" distL="0" distR="0">
            <wp:extent cx="4803140" cy="997585"/>
            <wp:effectExtent l="0" t="0" r="228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360" w:firstLine="0" w:firstLineChars="0"/>
        <w:rPr>
          <w:rFonts w:hint="default" w:hAnsi="Times New Roman Regular" w:cs="Times New Roman Regular" w:asci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hAnsi="Times New Roman Regular" w:cs="Times New Roman Regular" w:asciiTheme="minorAscii"/>
          <w:b w:val="0"/>
          <w:bCs w:val="0"/>
          <w:i w:val="0"/>
          <w:iCs w:val="0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 Regular"/>
            <w:sz w:val="24"/>
            <w:szCs w:val="24"/>
            <w:lang w:val="en-US"/>
          </w:rPr>
          <m:t xml:space="preserve"> </m:t>
        </m:r>
      </m:oMath>
      <w:r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  <w:t xml:space="preserve">denote the number of arrangement. </w:t>
      </w:r>
      <w:r>
        <w:rPr>
          <w:rFonts w:hint="default" w:hAnsi="Times New Roman Regular" w:cs="Times New Roman Regular" w:asciiTheme="minorAscii"/>
          <w:b w:val="0"/>
          <w:bCs w:val="0"/>
          <w:i w:val="0"/>
          <w:iCs w:val="0"/>
          <w:sz w:val="24"/>
          <w:szCs w:val="24"/>
        </w:rPr>
        <w:t>We would consider 2 scenarios:</w:t>
      </w:r>
    </w:p>
    <w:p>
      <w:pPr>
        <w:pStyle w:val="8"/>
        <w:numPr>
          <w:ilvl w:val="0"/>
          <w:numId w:val="2"/>
        </w:numPr>
        <w:spacing w:line="360" w:lineRule="auto"/>
        <w:ind w:left="360" w:firstLine="0" w:firstLineChars="0"/>
        <w:rPr>
          <w:rFonts w:hint="default" w:hAnsi="Times New Roman Regular" w:cs="Times New Roman Regular" w:asci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hAnsi="Times New Roman Regular" w:cs="Times New Roman Regular" w:asciiTheme="minorAscii"/>
          <w:b w:val="0"/>
          <w:bCs w:val="0"/>
          <w:i w:val="0"/>
          <w:iCs w:val="0"/>
          <w:sz w:val="24"/>
          <w:szCs w:val="24"/>
        </w:rPr>
        <w:t>The first tile is filled with a square brick. In this case, n-1 grids would be left.</w:t>
      </w:r>
    </w:p>
    <w:p>
      <w:pPr>
        <w:pStyle w:val="8"/>
        <w:numPr>
          <w:ilvl w:val="0"/>
          <w:numId w:val="2"/>
        </w:numPr>
        <w:spacing w:line="360" w:lineRule="auto"/>
        <w:ind w:left="360" w:firstLine="0" w:firstLineChars="0"/>
        <w:rPr>
          <w:rFonts w:hint="default" w:hAnsi="Times New Roman Regular" w:cs="Times New Roman Regular" w:asci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hAnsi="Times New Roman Regular" w:cs="Times New Roman Regular" w:asciiTheme="minorAscii"/>
          <w:b w:val="0"/>
          <w:bCs w:val="0"/>
          <w:i w:val="0"/>
          <w:iCs w:val="0"/>
          <w:sz w:val="24"/>
          <w:szCs w:val="24"/>
        </w:rPr>
        <w:t>The first tile is filled with a rectangle brick, leaving n-2 grids to be filled.</w:t>
      </w:r>
    </w:p>
    <w:p>
      <w:pPr>
        <w:pStyle w:val="8"/>
        <w:spacing w:line="360" w:lineRule="auto"/>
        <w:ind w:left="420" w:leftChars="200" w:firstLine="0" w:firstLineChars="0"/>
        <m:rPr/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</w:pPr>
      <w:r>
        <w:rPr>
          <w:rFonts w:hint="default" w:hAnsi="Times New Roman Regular" w:cs="Times New Roman Regular" w:asciiTheme="minorAscii"/>
          <w:b w:val="0"/>
          <w:bCs w:val="0"/>
          <w:i w:val="0"/>
          <w:iCs w:val="0"/>
          <w:sz w:val="24"/>
          <w:szCs w:val="24"/>
        </w:rPr>
        <w:t xml:space="preserve">Accordingly, we would consider these two scenarios for the remaining grids, which shows a recursive behavior in how the grids are filled. In order to fill in 1 grid, we would need 1 square brick, giving </w:t>
      </w:r>
      <m:oMath>
        <m:sSub>
          <m:sSub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1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 Regular"/>
            <w:sz w:val="24"/>
            <w:szCs w:val="24"/>
            <w:lang w:val="en-US"/>
          </w:rPr>
          <m:t>=1</m:t>
        </m:r>
      </m:oMath>
      <w:r>
        <m:rPr/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  <w:t xml:space="preserve">. For 2 grids, we can have 1 rectangle brick or 2 square bricks, giving </w:t>
      </w:r>
      <m:oMath>
        <m:sSub>
          <m:sSub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 Regular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 Regular"/>
            <w:sz w:val="24"/>
            <w:szCs w:val="24"/>
            <w:lang w:val="en-US"/>
          </w:rPr>
          <m:t>2</m:t>
        </m:r>
      </m:oMath>
      <w:r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  <w:t>.</w:t>
      </w:r>
      <w:r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  <w:t xml:space="preserve"> For 3 grids, we can use 3 square bricks, 1 rectangle brick and a square brick, or a square brick and a rectangle brick, </w:t>
      </w:r>
      <w:r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  <w:t xml:space="preserve">, giving </w:t>
      </w:r>
      <m:oMath>
        <m:sSub>
          <m:sSub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3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 Regular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 Regular"/>
            <w:sz w:val="24"/>
            <w:szCs w:val="24"/>
            <w:lang w:val="en-US"/>
          </w:rPr>
          <m:t>3</m:t>
        </m:r>
      </m:oMath>
      <w:r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  <w:t>.</w:t>
      </w:r>
      <w:r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  <w:t xml:space="preserve"> Hence, assuming </w:t>
      </w:r>
      <m:oMath>
        <m:sSub>
          <m:sSub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0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 Regular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 Regular"/>
            <w:sz w:val="24"/>
            <w:szCs w:val="24"/>
            <w:lang w:val="en-US"/>
          </w:rPr>
          <m:t>1</m:t>
        </m:r>
      </m:oMath>
      <w:r>
        <m:rPr/>
        <w:rPr>
          <w:rFonts w:ascii="Cambria Math" w:hAnsi="Cambria Math" w:cs="Times New Roman Regular"/>
          <w:b w:val="0"/>
          <w:i w:val="0"/>
          <w:iCs w:val="0"/>
          <w:sz w:val="24"/>
          <w:szCs w:val="24"/>
        </w:rPr>
        <w:t xml:space="preserve"> since the only way to tile 0 grids is by not placing any tiles</w:t>
      </w:r>
      <w:r>
        <w:rPr>
          <w:rFonts w:ascii="Cambria Math" w:hAnsi="Cambria Math" w:cs="Times New Roman Regular"/>
          <w:b w:val="0"/>
          <w:i w:val="0"/>
          <w:iCs w:val="0"/>
          <w:sz w:val="24"/>
          <w:szCs w:val="24"/>
        </w:rPr>
        <w:t xml:space="preserve">, </w:t>
      </w:r>
      <w:r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  <w:t xml:space="preserve">it can be observed that the number of ways to fill in the grids follow the Fibonacci sequence, with a shift in values corresponding to each index (i.e. </w:t>
      </w:r>
      <m:oMath>
        <m:sSub>
          <m:sSub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 Regular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F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n+1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 Regular"/>
            <w:sz w:val="24"/>
            <w:szCs w:val="24"/>
            <w:lang w:val="en-US"/>
          </w:rPr>
          <m:t>)</m:t>
        </m:r>
      </m:oMath>
      <w:r>
        <m:rPr/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  <w:t>. Therefore we have</w:t>
      </w:r>
    </w:p>
    <w:p>
      <w:pPr>
        <w:pStyle w:val="8"/>
        <w:spacing w:line="360" w:lineRule="auto"/>
        <w:ind w:left="420" w:leftChars="200" w:firstLine="0" w:firstLineChars="0"/>
        <m:rPr/>
        <w:rPr>
          <w:rFonts w:hint="default" w:ascii="Cambria Math" w:hAnsi="Cambria Math" w:cs="Times New Roman Regular"/>
          <w:bCs w:val="0"/>
          <w:i w:val="0"/>
          <w:iCs w:val="0"/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n−1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n−2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 xml:space="preserve"> =&gt;</m:t>
          </m:r>
          <m:sSub>
            <m:sSub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>−</m:t>
          </m:r>
          <m:sSub>
            <m:sSub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n−1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>−</m:t>
          </m:r>
          <m:sSub>
            <m:sSub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n−2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 xml:space="preserve"> </m:t>
          </m:r>
        </m:oMath>
      </m:oMathPara>
    </w:p>
    <w:p>
      <w:pPr>
        <w:pStyle w:val="8"/>
        <w:spacing w:line="360" w:lineRule="auto"/>
        <w:ind w:left="420" w:leftChars="200" w:firstLine="0" w:firstLineChars="0"/>
        <w:rPr>
          <w:rFonts w:ascii="Cambria Math" w:hAnsi="Cambria Math" w:cstheme="minorEastAsia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 xml:space="preserve">Giving characteristic equation </w:t>
      </w:r>
      <m:oMath>
        <m:sSup>
          <m:sSupPr>
            <m:ctrlPr>
              <w:rPr>
                <w:rFonts w:ascii="Cambria Math" w:hAnsi="Cambria Math" w:cstheme="minorEastAsia"/>
                <w:bCs w:val="0"/>
                <w:i w:val="0"/>
                <w:iCs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EastAsia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theme="minorEastAsia"/>
                <w:bCs w:val="0"/>
                <w:i w:val="0"/>
                <w:iCs w:val="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EastAsia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 w:cstheme="minorEastAsia"/>
                <w:bCs w:val="0"/>
                <w:i w:val="0"/>
                <w:iCs w:val="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cstheme="minorEastAsia"/>
            <w:sz w:val="24"/>
            <w:szCs w:val="24"/>
            <w:lang w:val="en-US"/>
          </w:rPr>
          <m:t>−x−1=0</m:t>
        </m:r>
      </m:oMath>
      <w:r>
        <m:rPr/>
        <w:rPr>
          <w:rFonts w:ascii="Cambria Math" w:hAnsi="Cambria Math" w:cstheme="minorEastAsia"/>
          <w:bCs w:val="0"/>
          <w:i w:val="0"/>
          <w:iCs w:val="0"/>
          <w:sz w:val="24"/>
          <w:szCs w:val="24"/>
        </w:rPr>
        <w:t xml:space="preserve"> with roots </w:t>
      </w:r>
      <m:oMath>
        <m:f>
          <m:fPr>
            <m:ctrlPr>
              <w:rPr>
                <w:rFonts w:ascii="Cambria Math" w:hAnsi="Cambria Math" w:cstheme="minorEastAsia"/>
                <w:bCs w:val="0"/>
                <w:i w:val="0"/>
                <w:iCs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EastAsia"/>
                <w:sz w:val="24"/>
                <w:szCs w:val="24"/>
                <w:lang w:val="en-US"/>
              </w:rPr>
              <m:t>1+</m:t>
            </m:r>
            <m:rad>
              <m:radPr>
                <m:degHide m:val="1"/>
                <m:ctrlPr>
                  <m:rPr/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radPr>
              <m:deg>
                <m:ctrlPr>
                  <m:rPr/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 w:val="24"/>
                    <w:szCs w:val="24"/>
                    <w:lang w:val="en-US"/>
                  </w:rPr>
                  <m:t>5</m:t>
                </m:r>
                <m:ctrlPr>
                  <m:rPr/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e>
            </m:rad>
            <m:ctrlPr>
              <w:rPr>
                <w:rFonts w:ascii="Cambria Math" w:hAnsi="Cambria Math" w:cstheme="minorEastAsia"/>
                <w:bCs w:val="0"/>
                <w:i w:val="0"/>
                <w:iCs w:val="0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EastAsia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 w:cstheme="minorEastAsia"/>
                <w:bCs w:val="0"/>
                <w:i w:val="0"/>
                <w:iCs w:val="0"/>
                <w:sz w:val="24"/>
                <w:szCs w:val="24"/>
              </w:rPr>
            </m:ctrlPr>
          </m:den>
        </m:f>
      </m:oMath>
      <w:r>
        <w:rPr>
          <w:rFonts w:ascii="Cambria Math" w:hAnsi="Cambria Math" w:cstheme="minorEastAsia"/>
          <w:bCs w:val="0"/>
          <w:i w:val="0"/>
          <w:iCs w:val="0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hAnsi="Cambria Math" w:cstheme="minorEastAsia"/>
                <w:bCs w:val="0"/>
                <w:i w:val="0"/>
                <w:iCs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EastAsia"/>
                <w:sz w:val="24"/>
                <w:szCs w:val="24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 w:cstheme="minorEastAsia"/>
                <w:sz w:val="24"/>
                <w:szCs w:val="24"/>
                <w:lang w:val="en-US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 w:val="24"/>
                    <w:szCs w:val="24"/>
                    <w:lang w:val="en-US"/>
                  </w:rPr>
                  <m:t>5</m:t>
                </m:r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e>
            </m:rad>
            <m:ctrlPr>
              <w:rPr>
                <w:rFonts w:ascii="Cambria Math" w:hAnsi="Cambria Math" w:cstheme="minorEastAsia"/>
                <w:bCs w:val="0"/>
                <w:i w:val="0"/>
                <w:iCs w:val="0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EastAsia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 w:cstheme="minorEastAsia"/>
                <w:bCs w:val="0"/>
                <w:i w:val="0"/>
                <w:iCs w:val="0"/>
                <w:sz w:val="24"/>
                <w:szCs w:val="24"/>
              </w:rPr>
            </m:ctrlPr>
          </m:den>
        </m:f>
      </m:oMath>
      <w:r>
        <w:rPr>
          <w:rFonts w:ascii="Cambria Math" w:hAnsi="Cambria Math" w:cstheme="minorEastAsia"/>
          <w:bCs w:val="0"/>
          <w:i w:val="0"/>
          <w:iCs w:val="0"/>
          <w:sz w:val="24"/>
          <w:szCs w:val="24"/>
        </w:rPr>
        <w:t xml:space="preserve">. Therefore, </w:t>
      </w:r>
      <m:oMath>
        <m:sSub>
          <m:sSub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 Regular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 Regular"/>
            <w:sz w:val="24"/>
            <w:szCs w:val="24"/>
            <w:lang w:val="en-US"/>
          </w:rPr>
          <m:t>A</m:t>
        </m:r>
        <m:sSup>
          <m:sSup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[</m:t>
            </m:r>
            <m:f>
              <m:fPr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EastAsia"/>
                    <w:sz w:val="24"/>
                    <w:szCs w:val="24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bCs w:val="0"/>
                        <w:i w:val="0"/>
                        <w:iCs w:val="0"/>
                        <w:sz w:val="24"/>
                        <w:szCs w:val="24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 w:cstheme="minorEastAsia"/>
                        <w:bCs w:val="0"/>
                        <w:i w:val="0"/>
                        <w:iCs w:val="0"/>
                        <w:sz w:val="24"/>
                        <w:szCs w:val="24"/>
                        <w:lang w:val="en-US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EastAsia"/>
                        <w:sz w:val="24"/>
                        <w:szCs w:val="24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 w:cstheme="minorEastAsia"/>
                        <w:bCs w:val="0"/>
                        <w:i w:val="0"/>
                        <w:iCs w:val="0"/>
                        <w:sz w:val="24"/>
                        <w:szCs w:val="24"/>
                        <w:lang w:val="en-US"/>
                      </w:rPr>
                    </m:ctrlPr>
                  </m:e>
                </m:rad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EastAsia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theme="minorEastAsia"/>
                <w:sz w:val="24"/>
                <w:szCs w:val="24"/>
                <w:lang w:val="en-US"/>
              </w:rPr>
              <m:t>]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sup>
        </m:sSup>
      </m:oMath>
      <w:r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  <w:t>+</w:t>
      </w:r>
      <m:oMath>
        <m:r>
          <w:rPr>
            <w:rFonts w:ascii="Cambria Math" w:hAnsi="Cambria Math" w:cs="Times New Roman Regular"/>
            <w:bCs w:val="0"/>
            <w:i w:val="0"/>
            <w:iCs w:val="0"/>
            <w:sz w:val="24"/>
            <w:szCs w:val="24"/>
          </w:rPr>
          <m:t>B</m:t>
        </m:r>
        <m:sSup>
          <m:sSup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[</m:t>
            </m:r>
            <m:f>
              <m:fPr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EastAsia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inorEastAsia"/>
                    <w:sz w:val="24"/>
                    <w:szCs w:val="24"/>
                    <w:lang w:val="en-US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bCs w:val="0"/>
                        <w:i w:val="0"/>
                        <w:iCs w:val="0"/>
                        <w:sz w:val="24"/>
                        <w:szCs w:val="24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 w:cstheme="minorEastAsia"/>
                        <w:bCs w:val="0"/>
                        <w:i w:val="0"/>
                        <w:iCs w:val="0"/>
                        <w:sz w:val="24"/>
                        <w:szCs w:val="24"/>
                        <w:lang w:val="en-US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EastAsia"/>
                        <w:sz w:val="24"/>
                        <w:szCs w:val="24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 w:cstheme="minorEastAsia"/>
                        <w:bCs w:val="0"/>
                        <w:i w:val="0"/>
                        <w:iCs w:val="0"/>
                        <w:sz w:val="24"/>
                        <w:szCs w:val="24"/>
                        <w:lang w:val="en-US"/>
                      </w:rPr>
                    </m:ctrlPr>
                  </m:e>
                </m:rad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EastAsia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theme="minorEastAsia"/>
                <w:sz w:val="24"/>
                <w:szCs w:val="24"/>
                <w:lang w:val="en-US"/>
              </w:rPr>
              <m:t>]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sup>
        </m:sSup>
      </m:oMath>
      <w:r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  <w:t>, where</w:t>
      </w:r>
    </w:p>
    <w:p>
      <w:pPr>
        <w:pStyle w:val="8"/>
        <w:spacing w:line="360" w:lineRule="auto"/>
        <w:ind w:left="420" w:leftChars="200" w:firstLine="0" w:firstLineChars="0"/>
        <w:rPr>
          <w:rFonts w:hint="default" w:ascii="Cambria Math" w:hAnsi="Cambria Math" w:cstheme="minorEastAsia"/>
          <w:bCs w:val="0"/>
          <w:i w:val="0"/>
          <w:iCs w:val="0"/>
          <w:sz w:val="24"/>
          <w:szCs w:val="24"/>
        </w:rPr>
      </w:pPr>
      <m:oMathPara>
        <m:oMath>
          <m:f>
            <m:fPr>
              <m:type m:val="nobar"/>
              <m:ctrlPr>
                <w:rPr>
                  <w:rFonts w:ascii="Cambria Math" w:hAnsi="Cambria Math" w:cstheme="minorEastAsia"/>
                  <w:bCs w:val="0"/>
                  <w:i w:val="0"/>
                  <w:iCs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 xml:space="preserve">=1 so  A+B =1 </m:t>
              </m:r>
              <m:ctrlPr>
                <w:rPr>
                  <w:rFonts w:ascii="Cambria Math" w:hAnsi="Cambria Math" w:cstheme="minorEastAsia"/>
                  <w:bCs w:val="0"/>
                  <w:i w:val="0"/>
                  <w:iCs w:val="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=1</m:t>
              </m:r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 xml:space="preserve"> so </m:t>
              </m:r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[</m:t>
              </m:r>
              <m:f>
                <m:fPr>
                  <m:ctrlPr>
                    <w:rPr>
                      <w:rFonts w:ascii="Cambria Math" w:hAnsi="Cambria Math" w:cstheme="minorEastAsia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z w:val="24"/>
                      <w:szCs w:val="24"/>
                      <w:lang w:val="en-US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EastAsia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theme="minorEastAsia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EastAsia"/>
                          <w:sz w:val="24"/>
                          <w:szCs w:val="24"/>
                          <w:lang w:val="en-US"/>
                        </w:rPr>
                        <m:t>5</m:t>
                      </m:r>
                      <m:ctrlPr>
                        <w:rPr>
                          <w:rFonts w:ascii="Cambria Math" w:hAnsi="Cambria Math" w:cstheme="minorEastAsia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e>
                  </m:rad>
                  <m:ctrlPr>
                    <w:rPr>
                      <w:rFonts w:ascii="Cambria Math" w:hAnsi="Cambria Math" w:cstheme="minorEastAsia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theme="minorEastAsia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theme="minorEastAsia"/>
                  <w:sz w:val="24"/>
                  <w:szCs w:val="24"/>
                  <w:lang w:val="en-US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 w:cstheme="minorEastAsia"/>
                  <w:sz w:val="24"/>
                  <w:szCs w:val="24"/>
                  <w:lang w:val="en-US"/>
                </w:rPr>
                <m:t>+B</m:t>
              </m:r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[</m:t>
              </m:r>
              <m:f>
                <m:fPr>
                  <m:ctrlPr>
                    <w:rPr>
                      <w:rFonts w:ascii="Cambria Math" w:hAnsi="Cambria Math" w:cstheme="minorEastAsia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z w:val="24"/>
                      <w:szCs w:val="24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z w:val="24"/>
                      <w:szCs w:val="24"/>
                      <w:lang w:val="en-US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EastAsia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theme="minorEastAsia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EastAsia"/>
                          <w:sz w:val="24"/>
                          <w:szCs w:val="24"/>
                          <w:lang w:val="en-US"/>
                        </w:rPr>
                        <m:t>5</m:t>
                      </m:r>
                      <m:ctrlPr>
                        <w:rPr>
                          <w:rFonts w:ascii="Cambria Math" w:hAnsi="Cambria Math" w:cstheme="minorEastAsia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e>
                  </m:rad>
                  <m:ctrlPr>
                    <w:rPr>
                      <w:rFonts w:ascii="Cambria Math" w:hAnsi="Cambria Math" w:cstheme="minorEastAsia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theme="minorEastAsia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theme="minorEastAsia"/>
                  <w:sz w:val="24"/>
                  <w:szCs w:val="24"/>
                  <w:lang w:val="en-US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 w:cstheme="minorEastAsia"/>
                  <w:sz w:val="24"/>
                  <w:szCs w:val="24"/>
                  <w:lang w:val="en-US"/>
                </w:rPr>
                <m:t>=1</m:t>
              </m:r>
              <m:ctrlPr>
                <w:rPr>
                  <w:rFonts w:ascii="Cambria Math" w:hAnsi="Cambria Math" w:cstheme="minorEastAsia"/>
                  <w:bCs w:val="0"/>
                  <w:i w:val="0"/>
                  <w:iCs w:val="0"/>
                  <w:sz w:val="24"/>
                  <w:szCs w:val="24"/>
                </w:rPr>
              </m:ctrlPr>
            </m:den>
          </m:f>
        </m:oMath>
      </m:oMathPara>
    </w:p>
    <w:p>
      <w:pPr>
        <w:pStyle w:val="8"/>
        <w:spacing w:line="360" w:lineRule="auto"/>
        <w:ind w:left="420" w:leftChars="200" w:firstLine="0" w:firstLineChars="0"/>
        <w:rPr>
          <w:rFonts w:ascii="Cambria Math" w:hAnsi="Cambria Math" w:cstheme="minorEastAsia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 xml:space="preserve">Solving the above equations results in </w:t>
      </w:r>
      <m:oMath>
        <m:r>
          <w:rPr>
            <w:rFonts w:hint="default" w:ascii="Cambria Math" w:hAnsi="Cambria Math" w:cstheme="minorEastAsia"/>
            <w:b w:val="0"/>
            <w:bCs w:val="0"/>
            <w:i w:val="0"/>
            <w:iCs w:val="0"/>
            <w:sz w:val="24"/>
            <w:szCs w:val="24"/>
          </w:rPr>
          <m:t>A=</m:t>
        </m:r>
        <m:f>
          <m:fPr>
            <m:ctrlPr>
              <w:rPr>
                <w:rFonts w:ascii="Cambria Math" w:hAnsi="Cambria Math" w:cstheme="minorEastAsia"/>
                <w:bCs w:val="0"/>
                <w:i w:val="0"/>
                <w:iCs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EastAsia"/>
                <w:sz w:val="24"/>
                <w:szCs w:val="24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 w:val="24"/>
                    <w:szCs w:val="24"/>
                    <w:lang w:val="en-US"/>
                  </w:rPr>
                  <m:t>5</m:t>
                </m:r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e>
            </m:rad>
            <m:ctrlPr>
              <w:rPr>
                <w:rFonts w:ascii="Cambria Math" w:hAnsi="Cambria Math" w:cstheme="minorEastAsia"/>
                <w:bCs w:val="0"/>
                <w:i w:val="0"/>
                <w:iCs w:val="0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EastAsia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 w:cstheme="minorEastAsia"/>
                <w:bCs w:val="0"/>
                <w:i w:val="0"/>
                <w:iCs w:val="0"/>
                <w:sz w:val="24"/>
                <w:szCs w:val="24"/>
              </w:rPr>
            </m:ctrlPr>
          </m:den>
        </m:f>
      </m:oMath>
      <w:r>
        <w:rPr>
          <w:rFonts w:ascii="Cambria Math" w:hAnsi="Cambria Math" w:cstheme="minorEastAsia"/>
          <w:bCs w:val="0"/>
          <w:i w:val="0"/>
          <w:iCs w:val="0"/>
          <w:sz w:val="24"/>
          <w:szCs w:val="24"/>
        </w:rPr>
        <w:t xml:space="preserve"> and </w:t>
      </w:r>
      <m:oMath>
        <m:r>
          <w:rPr>
            <w:rFonts w:ascii="Cambria Math" w:hAnsi="Cambria Math" w:cstheme="minorEastAsia"/>
            <w:bCs w:val="0"/>
            <w:i w:val="0"/>
            <w:iCs w:val="0"/>
            <w:sz w:val="24"/>
            <w:szCs w:val="24"/>
          </w:rPr>
          <m:t>B=</m:t>
        </m:r>
        <m:f>
          <m:fPr>
            <m:ctrlPr>
              <w:rPr>
                <w:rFonts w:ascii="Cambria Math" w:hAnsi="Cambria Math" w:cstheme="minorEastAsia"/>
                <w:bCs w:val="0"/>
                <w:i w:val="0"/>
                <w:iCs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EastAsia"/>
                <w:sz w:val="24"/>
                <w:szCs w:val="24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 w:cstheme="minorEastAsia"/>
                <w:sz w:val="24"/>
                <w:szCs w:val="24"/>
                <w:lang w:val="en-US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theme="minorEastAsia"/>
                    <w:sz w:val="24"/>
                    <w:szCs w:val="24"/>
                    <w:lang w:val="en-US"/>
                  </w:rPr>
                  <m:t>5</m:t>
                </m:r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e>
            </m:rad>
            <m:ctrlPr>
              <w:rPr>
                <w:rFonts w:ascii="Cambria Math" w:hAnsi="Cambria Math" w:cstheme="minorEastAsia"/>
                <w:bCs w:val="0"/>
                <w:i w:val="0"/>
                <w:iCs w:val="0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EastAsia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 w:cstheme="minorEastAsia"/>
                <w:bCs w:val="0"/>
                <w:i w:val="0"/>
                <w:iCs w:val="0"/>
                <w:sz w:val="24"/>
                <w:szCs w:val="24"/>
              </w:rPr>
            </m:ctrlPr>
          </m:den>
        </m:f>
      </m:oMath>
      <w:r>
        <w:rPr>
          <w:rFonts w:ascii="Cambria Math" w:hAnsi="Cambria Math" w:cstheme="minorEastAsia"/>
          <w:bCs w:val="0"/>
          <w:i w:val="0"/>
          <w:iCs w:val="0"/>
          <w:sz w:val="24"/>
          <w:szCs w:val="24"/>
        </w:rPr>
        <w:t xml:space="preserve">. Therefore, </w:t>
      </w:r>
    </w:p>
    <w:p>
      <w:pPr>
        <w:pStyle w:val="8"/>
        <w:spacing w:line="360" w:lineRule="auto"/>
        <w:ind w:left="420" w:leftChars="200" w:firstLine="0" w:firstLineChars="0"/>
        <w:jc w:val="center"/>
        <w:rPr>
          <w:rFonts w:hint="default" w:ascii="Cambria Math" w:hAnsi="Cambria Math" w:cstheme="minorEastAsia"/>
          <w:bCs w:val="0"/>
          <w:i w:val="0"/>
          <w:iCs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 Regular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[</m:t>
            </m:r>
            <m:f>
              <m:fPr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EastAsia"/>
                    <w:sz w:val="24"/>
                    <w:szCs w:val="24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bCs w:val="0"/>
                        <w:i w:val="0"/>
                        <w:iCs w:val="0"/>
                        <w:sz w:val="24"/>
                        <w:szCs w:val="24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 w:cstheme="minorEastAsia"/>
                        <w:bCs w:val="0"/>
                        <w:i w:val="0"/>
                        <w:iCs w:val="0"/>
                        <w:sz w:val="24"/>
                        <w:szCs w:val="24"/>
                        <w:lang w:val="en-US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EastAsia"/>
                        <w:sz w:val="24"/>
                        <w:szCs w:val="24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 w:cstheme="minorEastAsia"/>
                        <w:bCs w:val="0"/>
                        <w:i w:val="0"/>
                        <w:iCs w:val="0"/>
                        <w:sz w:val="24"/>
                        <w:szCs w:val="24"/>
                        <w:lang w:val="en-US"/>
                      </w:rPr>
                    </m:ctrlPr>
                  </m:e>
                </m:rad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EastAsia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theme="minorEastAsia"/>
                <w:sz w:val="24"/>
                <w:szCs w:val="24"/>
                <w:lang w:val="en-US"/>
              </w:rPr>
              <m:t>]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+1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sup>
        </m:sSup>
      </m:oMath>
      <w:r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  <w:t>+</w:t>
      </w:r>
      <m:oMath>
        <m:sSup>
          <m:sSup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[</m:t>
            </m:r>
            <m:f>
              <m:fPr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EastAsia"/>
                    <w:sz w:val="24"/>
                    <w:szCs w:val="24"/>
                    <w:lang w:val="en-US"/>
                  </w:rPr>
                  <m:t>1−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EastAsia"/>
                        <w:bCs w:val="0"/>
                        <w:i w:val="0"/>
                        <w:iCs w:val="0"/>
                        <w:sz w:val="24"/>
                        <w:szCs w:val="24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 w:cstheme="minorEastAsia"/>
                        <w:bCs w:val="0"/>
                        <w:i w:val="0"/>
                        <w:iCs w:val="0"/>
                        <w:sz w:val="24"/>
                        <w:szCs w:val="24"/>
                        <w:lang w:val="en-US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EastAsia"/>
                        <w:sz w:val="24"/>
                        <w:szCs w:val="24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 w:cstheme="minorEastAsia"/>
                        <w:bCs w:val="0"/>
                        <w:i w:val="0"/>
                        <w:iCs w:val="0"/>
                        <w:sz w:val="24"/>
                        <w:szCs w:val="24"/>
                        <w:lang w:val="en-US"/>
                      </w:rPr>
                    </m:ctrlPr>
                  </m:e>
                </m:rad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EastAsia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hAnsi="Cambria Math" w:cstheme="minorEastAsia"/>
                    <w:bCs w:val="0"/>
                    <w:i w:val="0"/>
                    <w:iCs w:val="0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theme="minorEastAsia"/>
                <w:sz w:val="24"/>
                <w:szCs w:val="24"/>
                <w:lang w:val="en-US"/>
              </w:rPr>
              <m:t>]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+1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  <w:lang w:val="en-US"/>
              </w:rPr>
            </m:ctrlPr>
          </m:sup>
        </m:sSup>
      </m:oMath>
    </w:p>
    <w:p>
      <w:pPr>
        <w:pStyle w:val="8"/>
        <w:spacing w:line="360" w:lineRule="auto"/>
        <w:ind w:left="420" w:leftChars="200" w:firstLine="0" w:firstLineChars="0"/>
        <w:rPr>
          <w:rFonts w:hAnsi="Cambria Math" w:cs="Times New Roman Regular" w:asciiTheme="minorAscii"/>
          <w:bCs w:val="0"/>
          <w:i w:val="0"/>
          <w:iCs w:val="0"/>
          <w:sz w:val="24"/>
          <w:szCs w:val="24"/>
        </w:rPr>
      </w:pPr>
      <w:r>
        <w:rPr>
          <w:rFonts w:hint="default" w:hAnsi="Times New Roman Regular" w:cs="Times New Roman Regular" w:asciiTheme="minorAscii"/>
          <w:b w:val="0"/>
          <w:bCs w:val="0"/>
          <w:i w:val="0"/>
          <w:iCs w:val="0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b>
        </m:sSub>
      </m:oMath>
      <w:r>
        <w:rPr>
          <w:rFonts w:hAnsi="Cambria Math" w:cs="Times New Roman Regular" w:asciiTheme="minorAscii"/>
          <w:bCs w:val="0"/>
          <w:i w:val="0"/>
          <w:iCs w:val="0"/>
          <w:sz w:val="24"/>
          <w:szCs w:val="24"/>
        </w:rPr>
        <w:t xml:space="preserve"> is the number of ways to tile a road consisting of n grids.</w:t>
      </w:r>
    </w:p>
    <w:p>
      <w:pPr>
        <w:pStyle w:val="8"/>
        <w:spacing w:line="360" w:lineRule="auto"/>
        <w:ind w:left="420" w:leftChars="200" w:firstLine="0" w:firstLineChars="0"/>
        <w:rPr>
          <w:rFonts w:hint="default" w:hAnsi="Cambria Math" w:cs="Times New Roman Regular" w:asciiTheme="minorAscii"/>
          <w:bCs w:val="0"/>
          <w:i w:val="0"/>
          <w:iCs w:val="0"/>
          <w:sz w:val="24"/>
          <w:szCs w:val="24"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hint="default" w:ascii="Times New Roman Regular" w:hAnsi="Times New Roman Regular" w:cs="Times New Roman Regular"/>
          <w:b/>
          <w:bCs/>
          <w:i w:val="0"/>
          <w:iCs w:val="0"/>
          <w:kern w:val="0"/>
          <w:sz w:val="23"/>
          <w:szCs w:val="23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kern w:val="0"/>
          <w:sz w:val="23"/>
          <w:szCs w:val="23"/>
        </w:rPr>
        <w:t>How many different ways to color n grids in a line with red, white or blue colors but no two adjacent grids are colored with red?</w:t>
      </w:r>
    </w:p>
    <w:p>
      <w:pPr>
        <w:pStyle w:val="8"/>
        <w:spacing w:line="360" w:lineRule="auto"/>
        <w:ind w:left="360" w:firstLine="0" w:firstLineChars="0"/>
        <w:rPr>
          <w:i w:val="0"/>
          <w:iCs w:val="0"/>
          <w:sz w:val="24"/>
          <w:szCs w:val="24"/>
        </w:rPr>
      </w:pPr>
      <w:r>
        <w:rPr>
          <w:rFonts w:hint="default" w:hAnsi="Times New Roman Regular" w:cs="Times New Roman Regular" w:asciiTheme="minorAscii"/>
          <w:b w:val="0"/>
          <w:bCs w:val="0"/>
          <w:i w:val="0"/>
          <w:iCs w:val="0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 Regular"/>
            <w:sz w:val="24"/>
            <w:szCs w:val="24"/>
            <w:lang w:val="en-US"/>
          </w:rPr>
          <m:t xml:space="preserve"> </m:t>
        </m:r>
      </m:oMath>
      <w:r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  <w:t>denote the number of arrangement.</w:t>
      </w:r>
      <w:r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>There would be two scenarios:</w:t>
      </w:r>
    </w:p>
    <w:p>
      <w:pPr>
        <w:pStyle w:val="8"/>
        <w:numPr>
          <w:ilvl w:val="0"/>
          <w:numId w:val="3"/>
        </w:numPr>
        <w:spacing w:line="360" w:lineRule="auto"/>
        <w:ind w:left="360" w:firstLine="0" w:firstLineChars="0"/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The first grid and the third grid are colored with white. In this case, there would be a 1-1 correspondence between </w:t>
      </w:r>
      <w:r>
        <w:rPr>
          <w:i w:val="0"/>
          <w:iCs w:val="0"/>
          <w:sz w:val="24"/>
          <w:szCs w:val="24"/>
        </w:rPr>
        <w:t>the arrangements</w:t>
      </w:r>
      <w:r>
        <w:rPr>
          <w:i w:val="0"/>
          <w:iCs w:val="0"/>
          <w:sz w:val="24"/>
          <w:szCs w:val="24"/>
        </w:rPr>
        <w:t xml:space="preserve"> of the 4</w:t>
      </w:r>
      <w:r>
        <w:rPr>
          <w:i w:val="0"/>
          <w:iCs w:val="0"/>
          <w:sz w:val="24"/>
          <w:szCs w:val="24"/>
          <w:vertAlign w:val="superscript"/>
        </w:rPr>
        <w:t>th</w:t>
      </w:r>
      <w:r>
        <w:rPr>
          <w:i w:val="0"/>
          <w:iCs w:val="0"/>
          <w:sz w:val="24"/>
          <w:szCs w:val="24"/>
        </w:rPr>
        <w:t xml:space="preserve"> grid to n</w:t>
      </w:r>
      <w:r>
        <w:rPr>
          <w:i w:val="0"/>
          <w:iCs w:val="0"/>
          <w:sz w:val="24"/>
          <w:szCs w:val="24"/>
          <w:vertAlign w:val="superscript"/>
        </w:rPr>
        <w:t>th</w:t>
      </w:r>
      <w:r>
        <w:rPr>
          <w:i w:val="0"/>
          <w:iCs w:val="0"/>
          <w:sz w:val="24"/>
          <w:szCs w:val="24"/>
        </w:rPr>
        <w:t xml:space="preserve"> grid and the arrangements for remaining n-2 grids: 2</w:t>
      </w:r>
      <m:oMath>
        <m:sSub>
          <m:sSub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−2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b>
        </m:sSub>
      </m:oMath>
      <w:r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  <w:t>.</w:t>
      </w:r>
    </w:p>
    <w:p>
      <w:pPr>
        <w:pStyle w:val="8"/>
        <w:numPr>
          <w:ilvl w:val="0"/>
          <w:numId w:val="3"/>
        </w:numPr>
        <w:spacing w:line="360" w:lineRule="auto"/>
        <w:ind w:left="360" w:firstLine="0" w:firstLineChars="0"/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</w:pPr>
      <w:r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  <w:t xml:space="preserve">The first grid is white and the third grid is colored with either blue or red. In this case, </w:t>
      </w:r>
      <w:r>
        <w:rPr>
          <w:i w:val="0"/>
          <w:iCs w:val="0"/>
          <w:sz w:val="24"/>
          <w:szCs w:val="24"/>
        </w:rPr>
        <w:t xml:space="preserve">there would be a 1-1 correspondence between the arrangements of the </w:t>
      </w:r>
      <w:r>
        <w:rPr>
          <w:i w:val="0"/>
          <w:iCs w:val="0"/>
          <w:sz w:val="24"/>
          <w:szCs w:val="24"/>
        </w:rPr>
        <w:t>3</w:t>
      </w:r>
      <w:r>
        <w:rPr>
          <w:i w:val="0"/>
          <w:iCs w:val="0"/>
          <w:sz w:val="24"/>
          <w:szCs w:val="24"/>
          <w:vertAlign w:val="superscript"/>
        </w:rPr>
        <w:t>rd</w:t>
      </w:r>
      <w:r>
        <w:rPr>
          <w:i w:val="0"/>
          <w:iCs w:val="0"/>
          <w:sz w:val="24"/>
          <w:szCs w:val="24"/>
        </w:rPr>
        <w:t xml:space="preserve"> grid to n</w:t>
      </w:r>
      <w:r>
        <w:rPr>
          <w:i w:val="0"/>
          <w:iCs w:val="0"/>
          <w:sz w:val="24"/>
          <w:szCs w:val="24"/>
          <w:vertAlign w:val="superscript"/>
        </w:rPr>
        <w:t>th</w:t>
      </w:r>
      <w:r>
        <w:rPr>
          <w:i w:val="0"/>
          <w:iCs w:val="0"/>
          <w:sz w:val="24"/>
          <w:szCs w:val="24"/>
        </w:rPr>
        <w:t xml:space="preserve"> grid and the arrangements for remaining n-</w:t>
      </w:r>
      <w:r>
        <w:rPr>
          <w:i w:val="0"/>
          <w:iCs w:val="0"/>
          <w:sz w:val="24"/>
          <w:szCs w:val="24"/>
        </w:rPr>
        <w:t>1</w:t>
      </w:r>
      <w:r>
        <w:rPr>
          <w:i w:val="0"/>
          <w:iCs w:val="0"/>
          <w:sz w:val="24"/>
          <w:szCs w:val="24"/>
        </w:rPr>
        <w:t xml:space="preserve"> grids: 2</w:t>
      </w:r>
      <m:oMath>
        <m:sSub>
          <m:sSub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n−</m:t>
            </m:r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1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b>
        </m:sSub>
      </m:oMath>
      <w:r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  <w:t>.</w:t>
      </w:r>
    </w:p>
    <w:p>
      <w:pPr>
        <w:pStyle w:val="8"/>
        <w:widowControl w:val="0"/>
        <w:numPr>
          <w:ilvl w:val="0"/>
          <w:numId w:val="0"/>
        </w:numPr>
        <w:spacing w:line="240" w:lineRule="auto"/>
        <w:ind w:leftChars="200"/>
        <w:jc w:val="both"/>
        <w:rPr>
          <w:rFonts w:hAnsi="Cambria Math" w:cs="Times New Roman Regular" w:asciiTheme="minorAscii"/>
          <w:bCs w:val="0"/>
          <w:i w:val="0"/>
          <w:iCs w:val="0"/>
          <w:sz w:val="24"/>
          <w:szCs w:val="24"/>
        </w:rPr>
      </w:pPr>
      <w:r>
        <w:rPr>
          <w:rFonts w:hAnsi="Cambria Math" w:cs="Times New Roman Regular" w:asciiTheme="minorAscii"/>
          <w:bCs w:val="0"/>
          <w:i w:val="0"/>
          <w:iCs w:val="0"/>
          <w:sz w:val="24"/>
          <w:szCs w:val="24"/>
        </w:rPr>
        <w:t xml:space="preserve">This gives </w:t>
      </w:r>
      <m:oMath>
        <m:sSub>
          <m:sSub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b>
        </m:sSub>
      </m:oMath>
      <w:r>
        <w:rPr>
          <w:rFonts w:hAnsi="Cambria Math" w:cs="Times New Roman Regular" w:asciiTheme="minorAscii"/>
          <w:bCs w:val="0"/>
          <w:i w:val="0"/>
          <w:iCs w:val="0"/>
          <w:sz w:val="24"/>
          <w:szCs w:val="24"/>
        </w:rPr>
        <w:t>=2</w:t>
      </w:r>
      <m:oMath>
        <m:sSub>
          <m:sSub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−1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b>
        </m:sSub>
      </m:oMath>
      <w:r>
        <w:rPr>
          <w:rFonts w:hAnsi="Cambria Math" w:cs="Times New Roman Regular" w:asciiTheme="minorAscii"/>
          <w:bCs w:val="0"/>
          <w:i w:val="0"/>
          <w:iCs w:val="0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−2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b>
        </m:sSub>
      </m:oMath>
      <w:r>
        <w:rPr>
          <w:rFonts w:hAnsi="Cambria Math" w:cs="Times New Roman Regular" w:asciiTheme="minorAscii"/>
          <w:bCs w:val="0"/>
          <w:i w:val="0"/>
          <w:iCs w:val="0"/>
          <w:sz w:val="24"/>
          <w:szCs w:val="24"/>
        </w:rPr>
        <w:t xml:space="preserve">. Accordingly, </w:t>
      </w:r>
      <m:oMath>
        <m:sSub>
          <m:sSub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0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 Regular"/>
            <w:sz w:val="24"/>
            <w:szCs w:val="24"/>
            <w:lang w:val="en-US"/>
          </w:rPr>
          <m:t xml:space="preserve">=1 </m:t>
        </m:r>
      </m:oMath>
      <w:r>
        <m:rPr/>
        <w:rPr>
          <w:rFonts w:hAnsi="Cambria Math" w:cs="Times New Roman Regular" w:asciiTheme="minorAscii"/>
          <w:bCs w:val="0"/>
          <w:i w:val="0"/>
          <w:iCs w:val="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1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 Regular"/>
            <w:sz w:val="24"/>
            <w:szCs w:val="24"/>
            <w:lang w:val="en-US"/>
          </w:rPr>
          <m:t>=3</m:t>
        </m:r>
      </m:oMath>
      <w:r>
        <m:rPr/>
        <w:rPr>
          <w:rFonts w:hAnsi="Cambria Math" w:cs="Times New Roman Regular" w:asciiTheme="minorAscii"/>
          <w:bCs w:val="0"/>
          <w:i w:val="0"/>
          <w:iCs w:val="0"/>
          <w:sz w:val="24"/>
          <w:szCs w:val="24"/>
        </w:rPr>
        <w:t xml:space="preserve">, and the characteristic equation </w:t>
      </w:r>
      <m:oMath>
        <m:r>
          <m:rPr>
            <m:sty m:val="p"/>
          </m:rPr>
          <w:rPr>
            <w:rFonts w:ascii="Cambria Math" w:hAnsi="Cambria Math" w:cs="Times New Roman Regular"/>
            <w:sz w:val="24"/>
            <w:szCs w:val="24"/>
          </w:rPr>
          <m:t>C(x)=</m:t>
        </m:r>
        <m:sSup>
          <m:sSup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cs="Times New Roman Regular"/>
            <w:sz w:val="24"/>
            <w:szCs w:val="24"/>
            <w:lang w:val="en-US"/>
          </w:rPr>
          <m:t>−2x−2=0</m:t>
        </m:r>
      </m:oMath>
      <w:r>
        <m:rPr/>
        <w:rPr>
          <w:rFonts w:hAnsi="Cambria Math" w:cs="Times New Roman Regular" w:asciiTheme="minorAscii"/>
          <w:bCs w:val="0"/>
          <w:i w:val="0"/>
          <w:iCs w:val="0"/>
          <w:sz w:val="24"/>
          <w:szCs w:val="24"/>
        </w:rPr>
        <w:t xml:space="preserve"> with roots </w:t>
      </w:r>
      <m:oMath>
        <m:f>
          <m:f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2+</m:t>
            </m:r>
            <m:rad>
              <m:radPr>
                <m:degHide m:val="1"/>
                <m:ctrlPr>
                  <m:rPr/>
                  <w:rPr>
                    <w:rFonts w:ascii="Cambria Math" w:hAnsi="Cambria Math" w:cs="Times New Roman Regular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radPr>
              <m:deg>
                <m:ctrlPr>
                  <m:rPr/>
                  <w:rPr>
                    <w:rFonts w:ascii="Cambria Math" w:hAnsi="Cambria Math" w:cs="Times New Roman Regular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 Regular"/>
                    <w:sz w:val="24"/>
                    <w:szCs w:val="24"/>
                    <w:lang w:val="en-US"/>
                  </w:rPr>
                  <m:t>12</m:t>
                </m:r>
                <m:ctrlPr>
                  <m:rPr/>
                  <w:rPr>
                    <w:rFonts w:ascii="Cambria Math" w:hAnsi="Cambria Math" w:cs="Times New Roman Regular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e>
            </m:rad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den>
        </m:f>
      </m:oMath>
      <w:r>
        <w:rPr>
          <w:rFonts w:hAnsi="Cambria Math" w:cs="Times New Roman Regular" w:asciiTheme="minorAscii"/>
          <w:bCs w:val="0"/>
          <w:i w:val="0"/>
          <w:iCs w:val="0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cs="Times New Roman Regular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="Times New Roman Regular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 Regular"/>
                    <w:sz w:val="24"/>
                    <w:szCs w:val="24"/>
                    <w:lang w:val="en-US"/>
                  </w:rPr>
                  <m:t>12</m:t>
                </m:r>
                <m:ctrlPr>
                  <w:rPr>
                    <w:rFonts w:ascii="Cambria Math" w:hAnsi="Cambria Math" w:cs="Times New Roman Regular"/>
                    <w:bCs w:val="0"/>
                    <w:i w:val="0"/>
                    <w:iCs w:val="0"/>
                    <w:sz w:val="24"/>
                    <w:szCs w:val="24"/>
                    <w:lang w:val="en-US"/>
                  </w:rPr>
                </m:ctrlPr>
              </m:e>
            </m:rad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sz w:val="24"/>
                <w:szCs w:val="24"/>
                <w:lang w:val="en-US"/>
              </w:rPr>
              <m:t>2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sz w:val="24"/>
                <w:szCs w:val="24"/>
              </w:rPr>
            </m:ctrlPr>
          </m:den>
        </m:f>
      </m:oMath>
      <w:r>
        <w:rPr>
          <w:rFonts w:hAnsi="Cambria Math" w:cs="Times New Roman Regular" w:asciiTheme="minorAscii"/>
          <w:bCs w:val="0"/>
          <w:i w:val="0"/>
          <w:iCs w:val="0"/>
          <w:sz w:val="24"/>
          <w:szCs w:val="24"/>
        </w:rPr>
        <w:t>.</w:t>
      </w:r>
    </w:p>
    <w:p>
      <w:pPr>
        <w:pStyle w:val="8"/>
        <w:widowControl w:val="0"/>
        <w:numPr>
          <w:ilvl w:val="0"/>
          <w:numId w:val="0"/>
        </w:numPr>
        <w:spacing w:line="360" w:lineRule="auto"/>
        <w:ind w:leftChars="200"/>
        <w:jc w:val="center"/>
        <m:rPr/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>=A</m:t>
          </m:r>
          <m:sSup>
            <m:sSupPr>
              <m:ctrlPr>
                <m:rPr/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[</m:t>
              </m:r>
              <m:f>
                <m:fP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sz w:val="24"/>
                      <w:szCs w:val="24"/>
                      <w:lang w:val="en-US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 Regular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 Regular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 Regular"/>
                          <w:sz w:val="24"/>
                          <w:szCs w:val="24"/>
                          <w:lang w:val="en-US"/>
                        </w:rPr>
                        <m:t>12</m:t>
                      </m:r>
                      <m:ctrlPr>
                        <w:rPr>
                          <w:rFonts w:ascii="Cambria Math" w:hAnsi="Cambria Math" w:cs="Times New Roman Regular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e>
                  </m:rad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]</m:t>
              </m:r>
              <m:ctrlPr>
                <m:rPr/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n</m:t>
              </m:r>
              <m:ctrlPr>
                <m:rPr/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>+B</m:t>
          </m:r>
          <m:sSup>
            <m:sSup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[</m:t>
              </m:r>
              <m:f>
                <m:fP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sz w:val="24"/>
                      <w:szCs w:val="24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sz w:val="24"/>
                      <w:szCs w:val="24"/>
                      <w:lang w:val="en-US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 Regular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 Regular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 Regular"/>
                          <w:sz w:val="24"/>
                          <w:szCs w:val="24"/>
                          <w:lang w:val="en-US"/>
                        </w:rPr>
                        <m:t>12</m:t>
                      </m:r>
                      <m:ctrlPr>
                        <w:rPr>
                          <w:rFonts w:ascii="Cambria Math" w:hAnsi="Cambria Math" w:cs="Times New Roman Regular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e>
                  </m:rad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]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up>
          </m:sSup>
        </m:oMath>
      </m:oMathPara>
    </w:p>
    <w:p>
      <w:pPr>
        <w:pStyle w:val="8"/>
        <w:widowControl w:val="0"/>
        <w:numPr>
          <w:ilvl w:val="0"/>
          <w:numId w:val="0"/>
        </w:numPr>
        <w:spacing w:line="360" w:lineRule="auto"/>
        <w:ind w:leftChars="200"/>
        <w:jc w:val="both"/>
        <m:rPr/>
        <w:rPr>
          <w:rFonts w:ascii="Cambria Math" w:hAnsi="Cambria Math" w:cs="Times New Roman Regular"/>
          <w:bCs w:val="0"/>
          <w:i w:val="0"/>
          <w:iCs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0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>=1 so A+B=1</m:t>
          </m:r>
        </m:oMath>
      </m:oMathPara>
    </w:p>
    <w:p>
      <w:pPr>
        <w:pStyle w:val="8"/>
        <w:widowControl w:val="0"/>
        <w:numPr>
          <w:ilvl w:val="0"/>
          <w:numId w:val="0"/>
        </w:numPr>
        <w:spacing w:line="360" w:lineRule="auto"/>
        <w:ind w:leftChars="200"/>
        <w:jc w:val="both"/>
        <m:rPr/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 xml:space="preserve"> so A[</m:t>
          </m:r>
          <m:f>
            <m:f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sz w:val="24"/>
                      <w:szCs w:val="24"/>
                      <w:lang w:val="en-US"/>
                    </w:rPr>
                    <m:t>12</m:t>
                  </m: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e>
              </m:rad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>]+B</m:t>
          </m:r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>[</m:t>
          </m:r>
          <m:f>
            <m:f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2−</m:t>
              </m:r>
              <m:rad>
                <m:radPr>
                  <m:degHide m:val="1"/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sz w:val="24"/>
                      <w:szCs w:val="24"/>
                      <w:lang w:val="en-US"/>
                    </w:rPr>
                    <m:t>12</m:t>
                  </m: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m:ctrlPr>
                </m:e>
              </m:rad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2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>]=</m:t>
          </m:r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>3</m:t>
          </m:r>
        </m:oMath>
      </m:oMathPara>
    </w:p>
    <w:p>
      <w:pPr>
        <w:pStyle w:val="8"/>
        <w:widowControl w:val="0"/>
        <w:numPr>
          <w:ilvl w:val="0"/>
          <w:numId w:val="0"/>
        </w:numPr>
        <w:spacing w:line="360" w:lineRule="auto"/>
        <w:ind w:leftChars="200"/>
        <w:jc w:val="both"/>
        <m:rPr/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</w:pPr>
      <w:r>
        <m:rPr/>
        <w:rPr>
          <w:rFonts w:ascii="Cambria Math" w:hAnsi="Cambria Math" w:cs="Times New Roman Regular"/>
          <w:bCs w:val="0"/>
          <w:i w:val="0"/>
          <w:iCs w:val="0"/>
          <w:sz w:val="24"/>
          <w:szCs w:val="24"/>
        </w:rPr>
        <w:t xml:space="preserve">Giving </w:t>
      </w:r>
      <m:oMath>
        <m:r>
          <m:rPr>
            <m:sty m:val="p"/>
          </m:rPr>
          <w:rPr>
            <w:rFonts w:ascii="Cambria Math" w:hAnsi="Cambria Math" w:cs="Times New Roman Regular"/>
            <w:kern w:val="2"/>
            <w:sz w:val="24"/>
            <w:szCs w:val="24"/>
            <w:lang w:eastAsia="zh-CN" w:bidi="ar-SA"/>
          </w:rPr>
          <m:t>A</m:t>
        </m:r>
        <m:r>
          <m:rPr>
            <m:sty m:val="p"/>
          </m:rPr>
          <w:rPr>
            <w:rFonts w:ascii="Cambria Math" w:hAnsi="Cambria Math" w:cs="Times New Roman Regular"/>
            <w:kern w:val="2"/>
            <w:sz w:val="24"/>
            <w:szCs w:val="24"/>
            <w:lang w:val="en-US" w:eastAsia="zh-CN" w:bidi="ar-SA"/>
          </w:rPr>
          <m:t>=</m:t>
        </m:r>
        <m:f>
          <m:fPr>
            <m:ctrlPr>
              <m:rPr/>
              <w:rPr>
                <w:rFonts w:ascii="Cambria Math" w:hAnsi="Cambria Math" w:cs="Times New Roman Regular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kern w:val="2"/>
                <w:sz w:val="24"/>
                <w:szCs w:val="24"/>
                <w:lang w:val="en-US" w:eastAsia="zh-CN" w:bidi="ar-SA"/>
              </w:rPr>
              <m:t>2+</m:t>
            </m:r>
            <m:rad>
              <m:radPr>
                <m:degHide m:val="1"/>
                <m:ctrlPr>
                  <m:rPr/>
                  <w:rPr>
                    <w:rFonts w:ascii="Cambria Math" w:hAnsi="Cambria Math" w:cs="Times New Roman Regular"/>
                    <w:bCs w:val="0"/>
                    <w:i w:val="0"/>
                    <w:iCs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radPr>
              <m:deg>
                <m:ctrlPr>
                  <m:rPr/>
                  <w:rPr>
                    <w:rFonts w:ascii="Cambria Math" w:hAnsi="Cambria Math" w:cs="Times New Roman Regular"/>
                    <w:bCs w:val="0"/>
                    <w:i w:val="0"/>
                    <w:iCs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 Regular"/>
                    <w:kern w:val="2"/>
                    <w:sz w:val="24"/>
                    <w:szCs w:val="24"/>
                    <w:lang w:val="en-US" w:eastAsia="zh-CN" w:bidi="ar-SA"/>
                  </w:rPr>
                  <m:t>3</m:t>
                </m:r>
                <m:ctrlPr>
                  <m:rPr/>
                  <w:rPr>
                    <w:rFonts w:ascii="Cambria Math" w:hAnsi="Cambria Math" w:cs="Times New Roman Regular"/>
                    <w:bCs w:val="0"/>
                    <w:i w:val="0"/>
                    <w:iCs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rad>
            <m:ctrlPr>
              <m:rPr/>
              <w:rPr>
                <w:rFonts w:ascii="Cambria Math" w:hAnsi="Cambria Math" w:cs="Times New Roman Regular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kern w:val="2"/>
                <w:sz w:val="24"/>
                <w:szCs w:val="24"/>
                <w:lang w:val="en-US" w:eastAsia="zh-CN" w:bidi="ar-SA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 Regular"/>
                    <w:bCs w:val="0"/>
                    <w:i w:val="0"/>
                    <w:iCs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radPr>
              <m:deg>
                <m:ctrlPr>
                  <w:rPr>
                    <w:rFonts w:ascii="Cambria Math" w:hAnsi="Cambria Math" w:cs="Times New Roman Regular"/>
                    <w:bCs w:val="0"/>
                    <w:i w:val="0"/>
                    <w:iCs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 Regular"/>
                    <w:kern w:val="2"/>
                    <w:sz w:val="24"/>
                    <w:szCs w:val="24"/>
                    <w:lang w:val="en-US" w:eastAsia="zh-CN" w:bidi="ar-SA"/>
                  </w:rPr>
                  <m:t>3</m:t>
                </m:r>
                <m:ctrlPr>
                  <w:rPr>
                    <w:rFonts w:ascii="Cambria Math" w:hAnsi="Cambria Math" w:cs="Times New Roman Regular"/>
                    <w:bCs w:val="0"/>
                    <w:i w:val="0"/>
                    <w:iCs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rad>
            <m:ctrlPr>
              <m:rPr/>
              <w:rPr>
                <w:rFonts w:ascii="Cambria Math" w:hAnsi="Cambria Math" w:cs="Times New Roman Regular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ascii="Cambria Math" w:hAnsi="Cambria Math" w:cs="Times New Roman Regular"/>
            <w:kern w:val="2"/>
            <w:sz w:val="24"/>
            <w:szCs w:val="24"/>
            <w:lang w:val="en-US" w:eastAsia="zh-CN" w:bidi="ar-SA"/>
          </w:rPr>
          <m:t>=</m:t>
        </m:r>
        <m:f>
          <m:fPr>
            <m:ctrlPr>
              <m:rPr/>
              <w:rPr>
                <w:rFonts w:ascii="Cambria Math" w:hAnsi="Cambria Math" w:cs="Times New Roman Regular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kern w:val="2"/>
                <w:sz w:val="24"/>
                <w:szCs w:val="24"/>
                <w:lang w:val="en-US" w:eastAsia="zh-CN" w:bidi="ar-SA"/>
              </w:rPr>
              <m:t>3+2</m:t>
            </m:r>
            <m:rad>
              <m:radPr>
                <m:degHide m:val="1"/>
                <m:ctrlPr>
                  <w:rPr>
                    <w:rFonts w:ascii="Cambria Math" w:hAnsi="Cambria Math" w:cs="Times New Roman Regular"/>
                    <w:bCs w:val="0"/>
                    <w:i w:val="0"/>
                    <w:iCs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radPr>
              <m:deg>
                <m:ctrlPr>
                  <w:rPr>
                    <w:rFonts w:ascii="Cambria Math" w:hAnsi="Cambria Math" w:cs="Times New Roman Regular"/>
                    <w:bCs w:val="0"/>
                    <w:i w:val="0"/>
                    <w:iCs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 Regular"/>
                    <w:kern w:val="2"/>
                    <w:sz w:val="24"/>
                    <w:szCs w:val="24"/>
                    <w:lang w:val="en-US" w:eastAsia="zh-CN" w:bidi="ar-SA"/>
                  </w:rPr>
                  <m:t>3</m:t>
                </m:r>
                <m:ctrlPr>
                  <w:rPr>
                    <w:rFonts w:ascii="Cambria Math" w:hAnsi="Cambria Math" w:cs="Times New Roman Regular"/>
                    <w:bCs w:val="0"/>
                    <w:i w:val="0"/>
                    <w:iCs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rad>
            <m:ctrlPr>
              <m:rPr/>
              <w:rPr>
                <w:rFonts w:ascii="Cambria Math" w:hAnsi="Cambria Math" w:cs="Times New Roman Regular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kern w:val="2"/>
                <w:sz w:val="24"/>
                <w:szCs w:val="24"/>
                <w:lang w:val="en-US" w:eastAsia="zh-CN" w:bidi="ar-SA"/>
              </w:rPr>
              <m:t>6</m:t>
            </m:r>
            <m:ctrlPr>
              <m:rPr/>
              <w:rPr>
                <w:rFonts w:ascii="Cambria Math" w:hAnsi="Cambria Math" w:cs="Times New Roman Regular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m:rPr/>
        <w:rPr>
          <w:rFonts w:ascii="Cambria Math" w:hAnsi="Cambria Math" w:cs="Times New Roman Regular"/>
          <w:bCs w:val="0"/>
          <w:i w:val="0"/>
          <w:iCs w:val="0"/>
          <w:kern w:val="2"/>
          <w:sz w:val="24"/>
          <w:szCs w:val="24"/>
          <w:lang w:eastAsia="zh-CN" w:bidi="ar-SA"/>
        </w:rPr>
        <w:t xml:space="preserve"> and </w:t>
      </w:r>
      <m:oMath>
        <m:r>
          <m:rPr/>
          <w:rPr>
            <w:rFonts w:ascii="Cambria Math" w:hAnsi="Cambria Math" w:cs="Times New Roman Regular"/>
            <w:bCs w:val="0"/>
            <w:i w:val="0"/>
            <w:iCs w:val="0"/>
            <w:kern w:val="2"/>
            <w:sz w:val="24"/>
            <w:szCs w:val="24"/>
            <w:lang w:eastAsia="zh-CN" w:bidi="ar-SA"/>
          </w:rPr>
          <m:t>B</m:t>
        </m:r>
        <m:r>
          <m:rPr>
            <m:sty m:val="p"/>
          </m:rPr>
          <w:rPr>
            <w:rFonts w:ascii="Cambria Math" w:hAnsi="Cambria Math" w:cs="Times New Roman Regular"/>
            <w:kern w:val="2"/>
            <w:sz w:val="24"/>
            <w:szCs w:val="24"/>
            <w:lang w:val="en-US" w:eastAsia="zh-CN" w:bidi="ar-SA"/>
          </w:rPr>
          <m:t>=</m:t>
        </m:r>
        <m:f>
          <m:fPr>
            <m:ctrlPr>
              <w:rPr>
                <w:rFonts w:ascii="Cambria Math" w:hAnsi="Cambria Math" w:cs="Times New Roman Regular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 Regular"/>
                <w:kern w:val="2"/>
                <w:sz w:val="24"/>
                <w:szCs w:val="24"/>
                <w:lang w:val="en-US" w:eastAsia="zh-CN" w:bidi="ar-SA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 Regular"/>
                <w:kern w:val="2"/>
                <w:sz w:val="24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 Regular"/>
                <w:kern w:val="2"/>
                <w:sz w:val="24"/>
                <w:szCs w:val="24"/>
                <w:lang w:val="en-US" w:eastAsia="zh-CN" w:bidi="ar-SA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 Regular"/>
                    <w:bCs w:val="0"/>
                    <w:i w:val="0"/>
                    <w:iCs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radPr>
              <m:deg>
                <m:ctrlPr>
                  <w:rPr>
                    <w:rFonts w:ascii="Cambria Math" w:hAnsi="Cambria Math" w:cs="Times New Roman Regular"/>
                    <w:bCs w:val="0"/>
                    <w:i w:val="0"/>
                    <w:iCs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 Regular"/>
                    <w:kern w:val="2"/>
                    <w:sz w:val="24"/>
                    <w:szCs w:val="24"/>
                    <w:lang w:val="en-US" w:eastAsia="zh-CN" w:bidi="ar-SA"/>
                  </w:rPr>
                  <m:t>3</m:t>
                </m:r>
                <m:ctrlPr>
                  <w:rPr>
                    <w:rFonts w:ascii="Cambria Math" w:hAnsi="Cambria Math" w:cs="Times New Roman Regular"/>
                    <w:bCs w:val="0"/>
                    <w:i w:val="0"/>
                    <w:iCs w:val="0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rad>
            <m:ctrlPr>
              <w:rPr>
                <w:rFonts w:ascii="Cambria Math" w:hAnsi="Cambria Math" w:cs="Times New Roman Regular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 Regular"/>
                <w:kern w:val="2"/>
                <w:sz w:val="24"/>
                <w:szCs w:val="24"/>
                <w:lang w:val="en-US" w:eastAsia="zh-CN" w:bidi="ar-SA"/>
              </w:rPr>
              <m:t>6</m:t>
            </m:r>
            <m:ctrlPr>
              <w:rPr>
                <w:rFonts w:ascii="Cambria Math" w:hAnsi="Cambria Math" w:cs="Times New Roman Regular"/>
                <w:bCs w:val="0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  <w:r>
        <w:rPr>
          <w:rFonts w:ascii="Cambria Math" w:hAnsi="Cambria Math" w:cs="Times New Roman Regular"/>
          <w:bCs w:val="0"/>
          <w:i w:val="0"/>
          <w:iCs w:val="0"/>
          <w:kern w:val="2"/>
          <w:sz w:val="24"/>
          <w:szCs w:val="24"/>
          <w:lang w:eastAsia="zh-CN" w:bidi="ar-SA"/>
        </w:rPr>
        <w:t>. Therefore,</w:t>
      </w:r>
    </w:p>
    <w:p>
      <w:pPr>
        <w:pStyle w:val="8"/>
        <w:numPr>
          <w:ilvl w:val="0"/>
          <w:numId w:val="0"/>
        </w:numPr>
        <w:spacing w:line="360" w:lineRule="auto"/>
        <w:ind w:leftChars="200"/>
        <m:rPr/>
        <w:rPr>
          <w:rFonts w:ascii="Cambria Math" w:hAnsi="Cambria Math" w:cs="Times New Roman Regular"/>
          <w:bCs w:val="0"/>
          <w:i w:val="0"/>
          <w:iCs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 Regular"/>
                  <w:kern w:val="2"/>
                  <w:sz w:val="24"/>
                  <w:szCs w:val="24"/>
                  <w:lang w:val="en-US" w:eastAsia="zh-CN" w:bidi="ar-SA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kern w:val="2"/>
                      <w:sz w:val="24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 Regular"/>
                  <w:kern w:val="2"/>
                  <w:sz w:val="24"/>
                  <w:szCs w:val="24"/>
                  <w:lang w:val="en-US" w:eastAsia="zh-CN" w:bidi="ar-SA"/>
                </w:rPr>
                <m:t>6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[</m:t>
              </m:r>
              <m:f>
                <m:fP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sz w:val="24"/>
                      <w:szCs w:val="24"/>
                      <w:lang w:val="en-US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 Regular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 Regular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 Regular"/>
                          <w:sz w:val="24"/>
                          <w:szCs w:val="24"/>
                          <w:lang w:val="en-US"/>
                        </w:rPr>
                        <m:t>12</m:t>
                      </m:r>
                      <m:ctrlPr>
                        <w:rPr>
                          <w:rFonts w:ascii="Cambria Math" w:hAnsi="Cambria Math" w:cs="Times New Roman Regular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e>
                  </m:rad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]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 Regular"/>
                  <w:kern w:val="2"/>
                  <w:sz w:val="24"/>
                  <w:szCs w:val="24"/>
                  <w:lang w:val="en-US" w:eastAsia="zh-CN" w:bidi="ar-SA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 Regular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 w:cs="Times New Roman Regular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kern w:val="2"/>
                      <w:sz w:val="24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 Regular"/>
                  <w:kern w:val="2"/>
                  <w:sz w:val="24"/>
                  <w:szCs w:val="24"/>
                  <w:lang w:val="en-US" w:eastAsia="zh-CN" w:bidi="ar-SA"/>
                </w:rPr>
                <m:t>6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[</m:t>
              </m:r>
              <m:f>
                <m:fP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sz w:val="24"/>
                      <w:szCs w:val="24"/>
                      <w:lang w:val="en-US"/>
                    </w:rPr>
                    <m:t>2−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 Regular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 Regular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 Regular"/>
                          <w:sz w:val="24"/>
                          <w:szCs w:val="24"/>
                          <w:lang w:val="en-US"/>
                        </w:rPr>
                        <m:t>12</m:t>
                      </m:r>
                      <m:ctrlPr>
                        <w:rPr>
                          <w:rFonts w:ascii="Cambria Math" w:hAnsi="Cambria Math" w:cs="Times New Roman Regular"/>
                          <w:bCs w:val="0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m:ctrlPr>
                    </m:e>
                  </m:rad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]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up>
          </m:sSup>
        </m:oMath>
      </m:oMathPara>
    </w:p>
    <w:p>
      <w:pPr>
        <w:pStyle w:val="8"/>
        <w:numPr>
          <w:ilvl w:val="0"/>
          <w:numId w:val="0"/>
        </w:numPr>
        <w:spacing w:line="360" w:lineRule="auto"/>
        <w:ind w:leftChars="200"/>
        <w:rPr>
          <w:i w:val="0"/>
          <w:iCs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a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 Regular"/>
                  <w:kern w:val="2"/>
                  <w:sz w:val="24"/>
                  <w:szCs w:val="24"/>
                  <w:lang w:val="en-US" w:eastAsia="zh-CN" w:bidi="ar-SA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kern w:val="2"/>
                      <w:sz w:val="24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 Regular"/>
                  <w:kern w:val="2"/>
                  <w:sz w:val="24"/>
                  <w:szCs w:val="24"/>
                  <w:lang w:val="en-US" w:eastAsia="zh-CN" w:bidi="ar-SA"/>
                </w:rPr>
                <m:t>6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kern w:val="2"/>
                      <w:sz w:val="24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]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Times New Roman Regular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 Regular"/>
                  <w:kern w:val="2"/>
                  <w:sz w:val="24"/>
                  <w:szCs w:val="24"/>
                  <w:lang w:val="en-US" w:eastAsia="zh-CN" w:bidi="ar-SA"/>
                </w:rPr>
                <m:t>3−2</m:t>
              </m:r>
              <m:rad>
                <m:radPr>
                  <m:degHide m:val="1"/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kern w:val="2"/>
                      <w:sz w:val="24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 Regular"/>
                  <w:kern w:val="2"/>
                  <w:sz w:val="24"/>
                  <w:szCs w:val="24"/>
                  <w:lang w:val="en-US" w:eastAsia="zh-CN" w:bidi="ar-SA"/>
                </w:rPr>
                <m:t>6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[1</m:t>
              </m:r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−</m:t>
              </m:r>
              <w:bookmarkStart w:id="0" w:name="_GoBack"/>
              <w:bookmarkEnd w:id="0"/>
              <m:rad>
                <m:radPr>
                  <m:degHide m:val="1"/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Times New Roman Regular"/>
                      <w:kern w:val="2"/>
                      <w:sz w:val="24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="Times New Roman Regular"/>
                      <w:bCs w:val="0"/>
                      <w:i w:val="0"/>
                      <w:iCs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]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 Regular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hAnsi="Cambria Math" w:cs="Times New Roman Regular"/>
                  <w:bCs w:val="0"/>
                  <w:i w:val="0"/>
                  <w:iCs w:val="0"/>
                  <w:sz w:val="24"/>
                  <w:szCs w:val="24"/>
                  <w:lang w:val="en-US"/>
                </w:rPr>
              </m:ctrlPr>
            </m:sup>
          </m:sSup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Bold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Times New Roman Regular">
    <w:panose1 w:val="02020803070505020304"/>
    <w:charset w:val="00"/>
    <w:family w:val="auto"/>
    <w:pitch w:val="default"/>
    <w:sig w:usb0="E0002AFF" w:usb1="C0007841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Times New Roman Bold">
    <w:panose1 w:val="02020803070505020304"/>
    <w:charset w:val="00"/>
    <w:family w:val="auto"/>
    <w:pitch w:val="default"/>
    <w:sig w:usb0="E0002AFF" w:usb1="C0007841" w:usb2="00000009" w:usb3="00000000" w:csb0="400001FF" w:csb1="FFFF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alibri Regular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051FB"/>
    <w:multiLevelType w:val="multilevel"/>
    <w:tmpl w:val="3AF051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898D29"/>
    <w:multiLevelType w:val="singleLevel"/>
    <w:tmpl w:val="5F898D29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F899D82"/>
    <w:multiLevelType w:val="singleLevel"/>
    <w:tmpl w:val="5F899D8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CD"/>
    <w:rsid w:val="00002874"/>
    <w:rsid w:val="000064F9"/>
    <w:rsid w:val="0001182D"/>
    <w:rsid w:val="000264C4"/>
    <w:rsid w:val="000422AF"/>
    <w:rsid w:val="00050D19"/>
    <w:rsid w:val="000918DA"/>
    <w:rsid w:val="00094248"/>
    <w:rsid w:val="000A308E"/>
    <w:rsid w:val="000F2765"/>
    <w:rsid w:val="001255B5"/>
    <w:rsid w:val="00157738"/>
    <w:rsid w:val="001612C2"/>
    <w:rsid w:val="00177333"/>
    <w:rsid w:val="001A7CC6"/>
    <w:rsid w:val="001C187C"/>
    <w:rsid w:val="001C751F"/>
    <w:rsid w:val="001F518D"/>
    <w:rsid w:val="00205D29"/>
    <w:rsid w:val="00215E70"/>
    <w:rsid w:val="002263DE"/>
    <w:rsid w:val="002278E9"/>
    <w:rsid w:val="00237D8B"/>
    <w:rsid w:val="00243684"/>
    <w:rsid w:val="00246766"/>
    <w:rsid w:val="00257CFF"/>
    <w:rsid w:val="0027663A"/>
    <w:rsid w:val="002B3294"/>
    <w:rsid w:val="002C2B37"/>
    <w:rsid w:val="002D4BAE"/>
    <w:rsid w:val="0030369F"/>
    <w:rsid w:val="00310C8C"/>
    <w:rsid w:val="00314409"/>
    <w:rsid w:val="003336A7"/>
    <w:rsid w:val="0036584F"/>
    <w:rsid w:val="003663D6"/>
    <w:rsid w:val="00380B87"/>
    <w:rsid w:val="00382622"/>
    <w:rsid w:val="00384006"/>
    <w:rsid w:val="00386A53"/>
    <w:rsid w:val="003909A1"/>
    <w:rsid w:val="003B50A7"/>
    <w:rsid w:val="003F0E84"/>
    <w:rsid w:val="003F1357"/>
    <w:rsid w:val="003F3622"/>
    <w:rsid w:val="00411DAB"/>
    <w:rsid w:val="00415D8B"/>
    <w:rsid w:val="0041748E"/>
    <w:rsid w:val="00420AE4"/>
    <w:rsid w:val="004242D9"/>
    <w:rsid w:val="0043108D"/>
    <w:rsid w:val="00436079"/>
    <w:rsid w:val="00444740"/>
    <w:rsid w:val="00461B4B"/>
    <w:rsid w:val="00471382"/>
    <w:rsid w:val="00471491"/>
    <w:rsid w:val="0047490E"/>
    <w:rsid w:val="00483E2B"/>
    <w:rsid w:val="00484073"/>
    <w:rsid w:val="0049049E"/>
    <w:rsid w:val="004915FD"/>
    <w:rsid w:val="00492A2F"/>
    <w:rsid w:val="00492B1E"/>
    <w:rsid w:val="004A5CCA"/>
    <w:rsid w:val="004B0E54"/>
    <w:rsid w:val="004B49F1"/>
    <w:rsid w:val="004C7ADB"/>
    <w:rsid w:val="004D50D8"/>
    <w:rsid w:val="004E733E"/>
    <w:rsid w:val="004F1E7F"/>
    <w:rsid w:val="004F3492"/>
    <w:rsid w:val="00502F59"/>
    <w:rsid w:val="0050300D"/>
    <w:rsid w:val="00503147"/>
    <w:rsid w:val="00504D5F"/>
    <w:rsid w:val="005066F1"/>
    <w:rsid w:val="0051540F"/>
    <w:rsid w:val="00515E07"/>
    <w:rsid w:val="00526DFC"/>
    <w:rsid w:val="005316B1"/>
    <w:rsid w:val="0053289E"/>
    <w:rsid w:val="0053313D"/>
    <w:rsid w:val="00550062"/>
    <w:rsid w:val="00566DE1"/>
    <w:rsid w:val="00570D00"/>
    <w:rsid w:val="00580BE5"/>
    <w:rsid w:val="00591C63"/>
    <w:rsid w:val="00593F27"/>
    <w:rsid w:val="005A5B47"/>
    <w:rsid w:val="005B03DD"/>
    <w:rsid w:val="005B33CD"/>
    <w:rsid w:val="005D5CAF"/>
    <w:rsid w:val="005E6507"/>
    <w:rsid w:val="005F44AE"/>
    <w:rsid w:val="005F788B"/>
    <w:rsid w:val="0060153E"/>
    <w:rsid w:val="00603114"/>
    <w:rsid w:val="00605DDF"/>
    <w:rsid w:val="006148EE"/>
    <w:rsid w:val="00616EBB"/>
    <w:rsid w:val="0062014E"/>
    <w:rsid w:val="00620A37"/>
    <w:rsid w:val="00626DE2"/>
    <w:rsid w:val="00630694"/>
    <w:rsid w:val="006371C6"/>
    <w:rsid w:val="006378B8"/>
    <w:rsid w:val="0064065F"/>
    <w:rsid w:val="006438AA"/>
    <w:rsid w:val="00644432"/>
    <w:rsid w:val="006714F0"/>
    <w:rsid w:val="00686672"/>
    <w:rsid w:val="006B005A"/>
    <w:rsid w:val="006C5981"/>
    <w:rsid w:val="006C643C"/>
    <w:rsid w:val="006F125D"/>
    <w:rsid w:val="006F6CBC"/>
    <w:rsid w:val="007027DE"/>
    <w:rsid w:val="0070292F"/>
    <w:rsid w:val="007312AA"/>
    <w:rsid w:val="0074032C"/>
    <w:rsid w:val="007410D8"/>
    <w:rsid w:val="007476A7"/>
    <w:rsid w:val="0075712D"/>
    <w:rsid w:val="00773D37"/>
    <w:rsid w:val="00777C43"/>
    <w:rsid w:val="00782B87"/>
    <w:rsid w:val="0079648F"/>
    <w:rsid w:val="007B2477"/>
    <w:rsid w:val="007B6FA2"/>
    <w:rsid w:val="007E2E0A"/>
    <w:rsid w:val="007E609F"/>
    <w:rsid w:val="00800D5F"/>
    <w:rsid w:val="00803817"/>
    <w:rsid w:val="00805AF9"/>
    <w:rsid w:val="0081122E"/>
    <w:rsid w:val="008274A1"/>
    <w:rsid w:val="0083530E"/>
    <w:rsid w:val="00842D39"/>
    <w:rsid w:val="00847640"/>
    <w:rsid w:val="00856E03"/>
    <w:rsid w:val="0087171B"/>
    <w:rsid w:val="00874176"/>
    <w:rsid w:val="0087538D"/>
    <w:rsid w:val="0087760E"/>
    <w:rsid w:val="00886F9A"/>
    <w:rsid w:val="008A5E83"/>
    <w:rsid w:val="008B3323"/>
    <w:rsid w:val="008B51B1"/>
    <w:rsid w:val="008D4792"/>
    <w:rsid w:val="008D684B"/>
    <w:rsid w:val="008D72CD"/>
    <w:rsid w:val="00904EAA"/>
    <w:rsid w:val="00906C54"/>
    <w:rsid w:val="00912AED"/>
    <w:rsid w:val="0091575C"/>
    <w:rsid w:val="009253DB"/>
    <w:rsid w:val="009505F0"/>
    <w:rsid w:val="0095280E"/>
    <w:rsid w:val="009709E5"/>
    <w:rsid w:val="00982A09"/>
    <w:rsid w:val="00984E66"/>
    <w:rsid w:val="0099300F"/>
    <w:rsid w:val="009A2740"/>
    <w:rsid w:val="009B0C90"/>
    <w:rsid w:val="009B3CE8"/>
    <w:rsid w:val="009B523A"/>
    <w:rsid w:val="009B6CCB"/>
    <w:rsid w:val="009B6EC6"/>
    <w:rsid w:val="009D403B"/>
    <w:rsid w:val="009D711D"/>
    <w:rsid w:val="00A3474B"/>
    <w:rsid w:val="00A54144"/>
    <w:rsid w:val="00A54504"/>
    <w:rsid w:val="00A71F2C"/>
    <w:rsid w:val="00A72743"/>
    <w:rsid w:val="00A853F7"/>
    <w:rsid w:val="00A9461B"/>
    <w:rsid w:val="00A969B8"/>
    <w:rsid w:val="00A97A4D"/>
    <w:rsid w:val="00AB6445"/>
    <w:rsid w:val="00AB7369"/>
    <w:rsid w:val="00AC1181"/>
    <w:rsid w:val="00AC1B05"/>
    <w:rsid w:val="00B413C0"/>
    <w:rsid w:val="00B41B9D"/>
    <w:rsid w:val="00B43D70"/>
    <w:rsid w:val="00B4467C"/>
    <w:rsid w:val="00B46346"/>
    <w:rsid w:val="00B47E2F"/>
    <w:rsid w:val="00B5397F"/>
    <w:rsid w:val="00B70ACC"/>
    <w:rsid w:val="00B76E27"/>
    <w:rsid w:val="00BA1E70"/>
    <w:rsid w:val="00BB61BB"/>
    <w:rsid w:val="00BC364C"/>
    <w:rsid w:val="00C03E65"/>
    <w:rsid w:val="00C11557"/>
    <w:rsid w:val="00C301A9"/>
    <w:rsid w:val="00C60B89"/>
    <w:rsid w:val="00C71B75"/>
    <w:rsid w:val="00C7401E"/>
    <w:rsid w:val="00C81F58"/>
    <w:rsid w:val="00C931CC"/>
    <w:rsid w:val="00C9651A"/>
    <w:rsid w:val="00CB7BA6"/>
    <w:rsid w:val="00CD6A25"/>
    <w:rsid w:val="00D0793A"/>
    <w:rsid w:val="00D123B0"/>
    <w:rsid w:val="00D175B6"/>
    <w:rsid w:val="00D24EA6"/>
    <w:rsid w:val="00D30514"/>
    <w:rsid w:val="00D34F52"/>
    <w:rsid w:val="00D42F46"/>
    <w:rsid w:val="00D56FE2"/>
    <w:rsid w:val="00D764C0"/>
    <w:rsid w:val="00D8645F"/>
    <w:rsid w:val="00D90966"/>
    <w:rsid w:val="00D94C03"/>
    <w:rsid w:val="00D960EA"/>
    <w:rsid w:val="00DB48E2"/>
    <w:rsid w:val="00DD3BAF"/>
    <w:rsid w:val="00DF2DA6"/>
    <w:rsid w:val="00DF7E48"/>
    <w:rsid w:val="00E00F8E"/>
    <w:rsid w:val="00E05B9B"/>
    <w:rsid w:val="00E0740F"/>
    <w:rsid w:val="00E173BE"/>
    <w:rsid w:val="00E21744"/>
    <w:rsid w:val="00E26779"/>
    <w:rsid w:val="00E273AE"/>
    <w:rsid w:val="00E27F56"/>
    <w:rsid w:val="00E337B6"/>
    <w:rsid w:val="00E40CF1"/>
    <w:rsid w:val="00E55A30"/>
    <w:rsid w:val="00E57628"/>
    <w:rsid w:val="00E74F6C"/>
    <w:rsid w:val="00E76E6A"/>
    <w:rsid w:val="00E87B26"/>
    <w:rsid w:val="00E922B2"/>
    <w:rsid w:val="00EC1ED1"/>
    <w:rsid w:val="00EC729A"/>
    <w:rsid w:val="00ED7055"/>
    <w:rsid w:val="00EE0D32"/>
    <w:rsid w:val="00EE151C"/>
    <w:rsid w:val="00EF5A2D"/>
    <w:rsid w:val="00EF6DAC"/>
    <w:rsid w:val="00F21E33"/>
    <w:rsid w:val="00F27910"/>
    <w:rsid w:val="00F32B30"/>
    <w:rsid w:val="00F53262"/>
    <w:rsid w:val="00F723F0"/>
    <w:rsid w:val="00F72682"/>
    <w:rsid w:val="00F730E2"/>
    <w:rsid w:val="00F9213F"/>
    <w:rsid w:val="00F97233"/>
    <w:rsid w:val="00FA73CB"/>
    <w:rsid w:val="00FB7CA2"/>
    <w:rsid w:val="00FD5D25"/>
    <w:rsid w:val="00FE11E5"/>
    <w:rsid w:val="00FE407B"/>
    <w:rsid w:val="00FE408D"/>
    <w:rsid w:val="357F6A94"/>
    <w:rsid w:val="3D3A1678"/>
    <w:rsid w:val="3EF551F2"/>
    <w:rsid w:val="4DD8A3E2"/>
    <w:rsid w:val="5ED9A96D"/>
    <w:rsid w:val="5FFFA1AF"/>
    <w:rsid w:val="76FF650A"/>
    <w:rsid w:val="7BE12719"/>
    <w:rsid w:val="7CF15B16"/>
    <w:rsid w:val="7ED3AFA8"/>
    <w:rsid w:val="7EFD8059"/>
    <w:rsid w:val="7F6CE0E5"/>
    <w:rsid w:val="82DE54BA"/>
    <w:rsid w:val="BF5347EB"/>
    <w:rsid w:val="ED6FA05B"/>
    <w:rsid w:val="F7D83A3E"/>
    <w:rsid w:val="FDA3CE21"/>
    <w:rsid w:val="FFF3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391</Characters>
  <Lines>3</Lines>
  <Paragraphs>1</Paragraphs>
  <ScaleCrop>false</ScaleCrop>
  <LinksUpToDate>false</LinksUpToDate>
  <CharactersWithSpaces>458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2018-10-25T19:35:00Z</dcterms:created>
  <dc:creator>Yuchun</dc:creator>
  <cp:lastModifiedBy>sahandsabour</cp:lastModifiedBy>
  <cp:lastPrinted>2016-12-15T16:43:00Z</cp:lastPrinted>
  <dcterms:modified xsi:type="dcterms:W3CDTF">2020-10-16T21:13:19Z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