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xml:space="preserve">. This is possible the base class is the </w:t>
      </w:r>
      <w:proofErr w:type="spellStart"/>
      <w:r w:rsidR="003F376D">
        <w:rPr>
          <w:rFonts w:asciiTheme="minorHAnsi" w:hAnsiTheme="minorHAnsi"/>
        </w:rPr>
        <w:t>MoveableGridItem</w:t>
      </w:r>
      <w:proofErr w:type="spellEnd"/>
      <w:r w:rsidR="003F376D">
        <w:rPr>
          <w:rFonts w:asciiTheme="minorHAnsi" w:hAnsiTheme="minorHAnsi"/>
        </w:rPr>
        <w:t xml:space="preserve">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w:t>
      </w:r>
      <w:proofErr w:type="spellStart"/>
      <w:r w:rsidR="00C65E7C">
        <w:rPr>
          <w:rFonts w:asciiTheme="minorHAnsi" w:hAnsiTheme="minorHAnsi"/>
        </w:rPr>
        <w:t>MoveableGridItem</w:t>
      </w:r>
      <w:proofErr w:type="spellEnd"/>
      <w:r w:rsidR="00C65E7C">
        <w:rPr>
          <w:rFonts w:asciiTheme="minorHAnsi" w:hAnsiTheme="minorHAnsi"/>
        </w:rPr>
        <w:t xml:space="preserve">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proofErr w:type="spellStart"/>
      <w:r w:rsidR="001445C0">
        <w:t>boolean</w:t>
      </w:r>
      <w:proofErr w:type="spellEnd"/>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has_reached_a_hole</w:t>
      </w:r>
      <w:proofErr w:type="spellEnd"/>
      <w:r w:rsidR="00F57D38">
        <w:t>(</w:t>
      </w:r>
      <w:proofErr w:type="spellStart"/>
      <w:proofErr w:type="gramStart"/>
      <w:r w:rsidR="00F57D38">
        <w:t>ug:Underground</w:t>
      </w:r>
      <w:proofErr w:type="spellEnd"/>
      <w:proofErr w:type="gram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proofErr w:type="spellStart"/>
      <w:r w:rsidR="00991A62">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B49DE" w:rsidRDefault="002A2435" w:rsidP="00AE5CDD">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AE5CDD">
      <w:pPr>
        <w:spacing w:after="0"/>
        <w:rPr>
          <w:rFonts w:asciiTheme="minorHAnsi" w:hAnsiTheme="minorHAnsi"/>
        </w:rPr>
      </w:pPr>
    </w:p>
    <w:p w:rsidR="00D456E8" w:rsidRPr="00DC09AB" w:rsidRDefault="00D456E8" w:rsidP="00AE5CDD">
      <w:pPr>
        <w:spacing w:after="0"/>
        <w:rPr>
          <w:rFonts w:asciiTheme="minorHAnsi" w:hAnsiTheme="minorHAnsi"/>
        </w:rPr>
      </w:pPr>
    </w:p>
    <w:p w:rsidR="00DC09AB" w:rsidRDefault="00DC09AB" w:rsidP="00AE5CDD">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 xml:space="preserve">The C++ </w:t>
      </w:r>
      <w:proofErr w:type="gramStart"/>
      <w:r w:rsidRPr="002550A4">
        <w:rPr>
          <w:rFonts w:asciiTheme="minorHAnsi" w:hAnsiTheme="minorHAnsi"/>
          <w:b/>
        </w:rPr>
        <w:t>Snake::</w:t>
      </w:r>
      <w:proofErr w:type="spellStart"/>
      <w:proofErr w:type="gramEnd"/>
      <w:r w:rsidRPr="002550A4">
        <w:rPr>
          <w:rFonts w:asciiTheme="minorHAnsi" w:hAnsiTheme="minorHAnsi"/>
          <w:b/>
        </w:rPr>
        <w:t>has_caught_mouse</w:t>
      </w:r>
      <w:proofErr w:type="spellEnd"/>
      <w:r w:rsidRPr="002550A4">
        <w:rPr>
          <w:rFonts w:asciiTheme="minorHAnsi" w:hAnsiTheme="minorHAnsi"/>
          <w:b/>
        </w:rPr>
        <w:t xml:space="preserv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lastRenderedPageBreak/>
        <w:t xml:space="preserve">1.G </w:t>
      </w:r>
      <w:proofErr w:type="gramStart"/>
      <w:r>
        <w:rPr>
          <w:rFonts w:asciiTheme="minorHAnsi" w:hAnsiTheme="minorHAnsi"/>
          <w:b/>
        </w:rPr>
        <w:t>In</w:t>
      </w:r>
      <w:proofErr w:type="gramEnd"/>
      <w:r>
        <w:rPr>
          <w:rFonts w:asciiTheme="minorHAnsi" w:hAnsiTheme="minorHAnsi"/>
          <w:b/>
        </w:rPr>
        <w:t xml:space="preserve">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 xml:space="preserve">the </w:t>
      </w:r>
      <w:proofErr w:type="gramStart"/>
      <w:r w:rsidR="000C1792">
        <w:rPr>
          <w:rFonts w:asciiTheme="minorHAnsi" w:hAnsiTheme="minorHAnsi"/>
        </w:rPr>
        <w:t>seed(</w:t>
      </w:r>
      <w:proofErr w:type="gramEnd"/>
      <w:r w:rsidR="000C1792">
        <w:rPr>
          <w:rFonts w:asciiTheme="minorHAnsi" w:hAnsiTheme="minorHAnsi"/>
        </w:rPr>
        <w:t>)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0A3D58"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 xml:space="preserve">In the constructor, the next function is the </w:t>
      </w:r>
      <w:proofErr w:type="gramStart"/>
      <w:r>
        <w:rPr>
          <w:rFonts w:asciiTheme="minorHAnsi" w:hAnsiTheme="minorHAnsi"/>
        </w:rPr>
        <w:t>seed(</w:t>
      </w:r>
      <w:proofErr w:type="gramEnd"/>
      <w:r>
        <w:rPr>
          <w:rFonts w:asciiTheme="minorHAnsi" w:hAnsiTheme="minorHAnsi"/>
        </w:rPr>
        <w:t>)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825A72" w:rsidRDefault="00F9428E" w:rsidP="00AE5CDD">
      <w:pPr>
        <w:pStyle w:val="ListParagraph"/>
        <w:numPr>
          <w:ilvl w:val="2"/>
          <w:numId w:val="7"/>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 xml:space="preserve">random number generator because lifelines are synced (the random number generator object is part of the Snake class so this will be destroyed with </w:t>
      </w:r>
      <w:proofErr w:type="gramStart"/>
      <w:r>
        <w:rPr>
          <w:rFonts w:asciiTheme="minorHAnsi" w:hAnsiTheme="minorHAnsi"/>
        </w:rPr>
        <w:t>it )</w:t>
      </w:r>
      <w:proofErr w:type="gramEnd"/>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AE5CDD">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r w:rsidRPr="005D19F2">
        <w:rPr>
          <w:rFonts w:asciiTheme="minorHAnsi" w:hAnsiTheme="minorHAnsi"/>
          <w:highlight w:val="yellow"/>
        </w:rPr>
        <w:t>ANYTHING ELSE?</w:t>
      </w:r>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proofErr w:type="spellStart"/>
      <w:r w:rsidR="00F9084E">
        <w:rPr>
          <w:rFonts w:asciiTheme="minorHAnsi" w:hAnsiTheme="minorHAnsi"/>
        </w:rPr>
        <w:t>const</w:t>
      </w:r>
      <w:proofErr w:type="spellEnd"/>
      <w:r w:rsidR="00F9084E">
        <w:rPr>
          <w:rFonts w:asciiTheme="minorHAnsi" w:hAnsiTheme="minorHAnsi"/>
        </w:rPr>
        <w:t xml:space="preserve">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00E525EA">
        <w:rPr>
          <w:rFonts w:asciiTheme="minorHAnsi" w:hAnsiTheme="minorHAnsi"/>
        </w:rPr>
        <w:t xml:space="preserve">constant to make sure the function doesn’t change the state of the </w:t>
      </w:r>
    </w:p>
    <w:p w:rsidR="00A35949" w:rsidRPr="00B27DA1" w:rsidRDefault="00A35949" w:rsidP="00AE5CDD">
      <w:pPr>
        <w:spacing w:after="0"/>
        <w:rPr>
          <w:rFonts w:asciiTheme="minorHAnsi" w:hAnsiTheme="minorHAnsi"/>
        </w:rPr>
      </w:pPr>
    </w:p>
    <w:p w:rsidR="000B5B7A" w:rsidRDefault="00C6639F" w:rsidP="00480702">
      <w:pPr>
        <w:spacing w:after="0"/>
        <w:rPr>
          <w:rFonts w:asciiTheme="minorHAnsi" w:hAnsiTheme="minorHAnsi"/>
        </w:rPr>
      </w:pPr>
      <w:r w:rsidRPr="00B27DA1">
        <w:rPr>
          <w:rFonts w:asciiTheme="minorHAnsi" w:hAnsiTheme="minorHAnsi"/>
        </w:rPr>
        <w:t xml:space="preserve">1.J </w:t>
      </w:r>
      <w:r w:rsidR="00480702" w:rsidRPr="00480702">
        <w:rPr>
          <w:rFonts w:asciiTheme="minorHAnsi" w:hAnsiTheme="minorHAnsi"/>
        </w:rPr>
        <w:t xml:space="preserve">Since the holes never change position the three instances of the </w:t>
      </w:r>
      <w:r w:rsidR="00480702" w:rsidRPr="00480702">
        <w:rPr>
          <w:rFonts w:asciiTheme="minorHAnsi" w:hAnsiTheme="minorHAnsi"/>
          <w:b/>
        </w:rPr>
        <w:t>Hole</w:t>
      </w:r>
      <w:r w:rsidR="00480702" w:rsidRPr="00480702">
        <w:rPr>
          <w:rFonts w:asciiTheme="minorHAnsi" w:hAnsiTheme="minorHAnsi"/>
        </w:rPr>
        <w:t xml:space="preserve"> class in the </w:t>
      </w:r>
      <w:r w:rsidR="00480702" w:rsidRPr="00480702">
        <w:rPr>
          <w:rFonts w:asciiTheme="minorHAnsi" w:hAnsiTheme="minorHAnsi"/>
          <w:b/>
        </w:rPr>
        <w:t>Underground</w:t>
      </w:r>
      <w:r w:rsidR="00480702" w:rsidRPr="00480702">
        <w:rPr>
          <w:rFonts w:asciiTheme="minorHAnsi" w:hAnsiTheme="minorHAnsi"/>
        </w:rPr>
        <w:t xml:space="preserve"> class should be made constant. Explain what implications this would have on the definition of the </w:t>
      </w:r>
      <w:r w:rsidR="00480702" w:rsidRPr="00480702">
        <w:rPr>
          <w:rFonts w:asciiTheme="minorHAnsi" w:hAnsiTheme="minorHAnsi"/>
          <w:b/>
        </w:rPr>
        <w:t>Underground</w:t>
      </w:r>
      <w:r w:rsidR="00480702" w:rsidRPr="00480702">
        <w:rPr>
          <w:rFonts w:asciiTheme="minorHAnsi" w:hAnsiTheme="minorHAnsi"/>
        </w:rPr>
        <w:t xml:space="preserve"> class’s constructor(s)</w:t>
      </w:r>
    </w:p>
    <w:p w:rsidR="000B5B7A" w:rsidRDefault="000B5B7A" w:rsidP="00480702">
      <w:pPr>
        <w:spacing w:after="0"/>
        <w:rPr>
          <w:rFonts w:asciiTheme="minorHAnsi" w:hAnsiTheme="minorHAnsi"/>
        </w:rPr>
      </w:pPr>
    </w:p>
    <w:p w:rsidR="00DE2452" w:rsidRPr="00DE2452" w:rsidRDefault="00512ED6" w:rsidP="00480702">
      <w:pPr>
        <w:spacing w:after="0"/>
        <w:rPr>
          <w:rFonts w:asciiTheme="minorHAnsi" w:hAnsiTheme="minorHAnsi"/>
        </w:rPr>
      </w:pPr>
      <w:r>
        <w:rPr>
          <w:rFonts w:asciiTheme="minorHAnsi" w:hAnsiTheme="minorHAnsi"/>
        </w:rPr>
        <w:t xml:space="preserve">The underground constructor </w:t>
      </w:r>
      <w:r w:rsidR="00B3718B">
        <w:rPr>
          <w:rFonts w:asciiTheme="minorHAnsi" w:hAnsiTheme="minorHAnsi"/>
        </w:rPr>
        <w:t xml:space="preserve">would </w:t>
      </w:r>
      <w:r w:rsidR="002506E6">
        <w:rPr>
          <w:rFonts w:asciiTheme="minorHAnsi" w:hAnsiTheme="minorHAnsi"/>
        </w:rPr>
        <w:t xml:space="preserve">set up </w:t>
      </w:r>
      <w:r w:rsidR="00B3718B">
        <w:rPr>
          <w:rFonts w:asciiTheme="minorHAnsi" w:hAnsiTheme="minorHAnsi"/>
        </w:rPr>
        <w:t>the con</w:t>
      </w:r>
      <w:r w:rsidR="00327D47">
        <w:rPr>
          <w:rFonts w:asciiTheme="minorHAnsi" w:hAnsiTheme="minorHAnsi"/>
        </w:rPr>
        <w:t xml:space="preserve">tents of the constant vector </w:t>
      </w:r>
      <w:r w:rsidR="002C1F35">
        <w:rPr>
          <w:rFonts w:asciiTheme="minorHAnsi" w:hAnsiTheme="minorHAnsi"/>
        </w:rPr>
        <w:t>of the holes</w:t>
      </w:r>
      <w:r w:rsidR="002506E6">
        <w:rPr>
          <w:rFonts w:asciiTheme="minorHAnsi" w:hAnsiTheme="minorHAnsi"/>
        </w:rPr>
        <w:t xml:space="preserve"> by using an initialisation list.</w:t>
      </w:r>
      <w:r w:rsidR="005F7C41">
        <w:rPr>
          <w:rFonts w:asciiTheme="minorHAnsi" w:hAnsiTheme="minorHAnsi"/>
        </w:rPr>
        <w:t xml:space="preserve"> This would also mean that set hole no at position function is no longer needed since the holes are initialised in the constructor. </w:t>
      </w:r>
      <w:r w:rsidR="005F7C41" w:rsidRPr="005C18B6">
        <w:rPr>
          <w:rFonts w:asciiTheme="minorHAnsi" w:hAnsiTheme="minorHAnsi"/>
          <w:highlight w:val="yellow"/>
        </w:rPr>
        <w:t>This means that the underground itself would be constant due to all the functions being constant</w:t>
      </w:r>
      <w:r w:rsidR="005F7C41">
        <w:rPr>
          <w:rFonts w:asciiTheme="minorHAnsi" w:hAnsiTheme="minorHAnsi"/>
        </w:rPr>
        <w:t>.</w:t>
      </w:r>
      <w:bookmarkStart w:id="1" w:name="_GoBack"/>
      <w:bookmarkEnd w:id="1"/>
    </w:p>
    <w:p w:rsidR="00F43F78" w:rsidRPr="00480702" w:rsidRDefault="00F43F78" w:rsidP="00480702">
      <w:pPr>
        <w:spacing w:after="0"/>
        <w:rPr>
          <w:rFonts w:asciiTheme="minorHAnsi" w:hAnsiTheme="minorHAnsi"/>
        </w:rPr>
      </w:pPr>
    </w:p>
    <w:p w:rsidR="00C6639F" w:rsidRDefault="00C6639F" w:rsidP="00AE5CDD">
      <w:pPr>
        <w:spacing w:after="0"/>
        <w:rPr>
          <w:rFonts w:asciiTheme="minorHAnsi" w:hAnsiTheme="minorHAnsi"/>
        </w:rPr>
      </w:pPr>
    </w:p>
    <w:p w:rsidR="00C54317" w:rsidRDefault="00C54317" w:rsidP="00AE5CDD">
      <w:pPr>
        <w:spacing w:after="0"/>
        <w:rPr>
          <w:rFonts w:asciiTheme="minorHAnsi" w:hAnsiTheme="minorHAnsi"/>
        </w:rPr>
      </w:pPr>
    </w:p>
    <w:p w:rsidR="00EF00AB" w:rsidRDefault="00EF00AB" w:rsidP="00AE5CDD">
      <w:pPr>
        <w:spacing w:after="0"/>
        <w:rPr>
          <w:rFonts w:asciiTheme="minorHAnsi" w:hAnsiTheme="minorHAnsi"/>
        </w:rPr>
      </w:pPr>
    </w:p>
    <w:p w:rsidR="00415273" w:rsidRDefault="00415273" w:rsidP="00AE5CDD">
      <w:pPr>
        <w:spacing w:after="0"/>
        <w:rPr>
          <w:rFonts w:asciiTheme="minorHAnsi" w:hAnsiTheme="minorHAnsi"/>
        </w:rPr>
      </w:pPr>
    </w:p>
    <w:p w:rsidR="00E525EA" w:rsidRPr="00B27DA1" w:rsidRDefault="00E525EA" w:rsidP="00AE5CDD">
      <w:pPr>
        <w:spacing w:after="0"/>
        <w:rPr>
          <w:rFonts w:asciiTheme="minorHAnsi" w:hAnsiTheme="minorHAnsi"/>
        </w:rPr>
      </w:pPr>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FA8" w:rsidRDefault="00F13FA8" w:rsidP="00A6352F">
      <w:pPr>
        <w:spacing w:after="0" w:line="240" w:lineRule="auto"/>
      </w:pPr>
      <w:r>
        <w:separator/>
      </w:r>
    </w:p>
  </w:endnote>
  <w:endnote w:type="continuationSeparator" w:id="0">
    <w:p w:rsidR="00F13FA8" w:rsidRDefault="00F13FA8"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FA8" w:rsidRDefault="00F13FA8" w:rsidP="00A6352F">
      <w:pPr>
        <w:spacing w:after="0" w:line="240" w:lineRule="auto"/>
      </w:pPr>
      <w:r>
        <w:separator/>
      </w:r>
    </w:p>
  </w:footnote>
  <w:footnote w:type="continuationSeparator" w:id="0">
    <w:p w:rsidR="00F13FA8" w:rsidRDefault="00F13FA8"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proofErr w:type="spellStart"/>
    <w:r w:rsidRPr="00103DED">
      <w:rPr>
        <w:rFonts w:asciiTheme="minorHAnsi" w:hAnsiTheme="minorHAnsi" w:cstheme="minorHAnsi"/>
        <w:sz w:val="22"/>
        <w:szCs w:val="22"/>
      </w:rPr>
      <w:t>Asghar</w:t>
    </w:r>
    <w:proofErr w:type="spellEnd"/>
    <w:r w:rsidRPr="00103DED">
      <w:rPr>
        <w:rFonts w:asciiTheme="minorHAnsi" w:hAnsiTheme="minorHAnsi" w:cstheme="minorHAnsi"/>
        <w:sz w:val="22"/>
        <w:szCs w:val="22"/>
      </w:rPr>
      <w:t xml:space="preserve">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B5B7A"/>
    <w:rsid w:val="000C1792"/>
    <w:rsid w:val="000D33F2"/>
    <w:rsid w:val="000D702A"/>
    <w:rsid w:val="000F1A80"/>
    <w:rsid w:val="00103DED"/>
    <w:rsid w:val="00106C59"/>
    <w:rsid w:val="00110282"/>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06E6"/>
    <w:rsid w:val="002517AB"/>
    <w:rsid w:val="0025476D"/>
    <w:rsid w:val="00254B16"/>
    <w:rsid w:val="002550A4"/>
    <w:rsid w:val="00256F5B"/>
    <w:rsid w:val="0025719F"/>
    <w:rsid w:val="00261661"/>
    <w:rsid w:val="00262E13"/>
    <w:rsid w:val="002647FB"/>
    <w:rsid w:val="002665FB"/>
    <w:rsid w:val="002753E9"/>
    <w:rsid w:val="00291C29"/>
    <w:rsid w:val="0029585E"/>
    <w:rsid w:val="00297F47"/>
    <w:rsid w:val="002A2435"/>
    <w:rsid w:val="002A2B79"/>
    <w:rsid w:val="002C1F35"/>
    <w:rsid w:val="002C4E96"/>
    <w:rsid w:val="002D1133"/>
    <w:rsid w:val="002E73E3"/>
    <w:rsid w:val="002F2F8F"/>
    <w:rsid w:val="002F681B"/>
    <w:rsid w:val="00301837"/>
    <w:rsid w:val="0030430C"/>
    <w:rsid w:val="003051A1"/>
    <w:rsid w:val="0030537E"/>
    <w:rsid w:val="003076AA"/>
    <w:rsid w:val="003220E1"/>
    <w:rsid w:val="00322933"/>
    <w:rsid w:val="00327B62"/>
    <w:rsid w:val="00327D47"/>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5273"/>
    <w:rsid w:val="00416BB4"/>
    <w:rsid w:val="00416BBD"/>
    <w:rsid w:val="0041793C"/>
    <w:rsid w:val="0042154B"/>
    <w:rsid w:val="0045029C"/>
    <w:rsid w:val="004515FA"/>
    <w:rsid w:val="004667E2"/>
    <w:rsid w:val="00470BD2"/>
    <w:rsid w:val="00474503"/>
    <w:rsid w:val="00480702"/>
    <w:rsid w:val="004A290E"/>
    <w:rsid w:val="004A352E"/>
    <w:rsid w:val="004B565D"/>
    <w:rsid w:val="004C20FA"/>
    <w:rsid w:val="004C2154"/>
    <w:rsid w:val="004C350F"/>
    <w:rsid w:val="004C60CC"/>
    <w:rsid w:val="004F0085"/>
    <w:rsid w:val="004F1EE4"/>
    <w:rsid w:val="004F232C"/>
    <w:rsid w:val="00502D71"/>
    <w:rsid w:val="00512ED6"/>
    <w:rsid w:val="00521691"/>
    <w:rsid w:val="00524BD4"/>
    <w:rsid w:val="00526216"/>
    <w:rsid w:val="00531788"/>
    <w:rsid w:val="005417BB"/>
    <w:rsid w:val="00544720"/>
    <w:rsid w:val="0055315F"/>
    <w:rsid w:val="00566271"/>
    <w:rsid w:val="005765A0"/>
    <w:rsid w:val="00584805"/>
    <w:rsid w:val="005855F4"/>
    <w:rsid w:val="00586D7F"/>
    <w:rsid w:val="00587EFD"/>
    <w:rsid w:val="00593752"/>
    <w:rsid w:val="005961F3"/>
    <w:rsid w:val="005A3189"/>
    <w:rsid w:val="005B5A3F"/>
    <w:rsid w:val="005C18B6"/>
    <w:rsid w:val="005D10AA"/>
    <w:rsid w:val="005D19F2"/>
    <w:rsid w:val="005D695D"/>
    <w:rsid w:val="005E0745"/>
    <w:rsid w:val="005F28A1"/>
    <w:rsid w:val="005F7C41"/>
    <w:rsid w:val="006100AA"/>
    <w:rsid w:val="0061185F"/>
    <w:rsid w:val="00612561"/>
    <w:rsid w:val="00616782"/>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5D0"/>
    <w:rsid w:val="007039D8"/>
    <w:rsid w:val="00703DEF"/>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34752"/>
    <w:rsid w:val="00841FAA"/>
    <w:rsid w:val="008630D1"/>
    <w:rsid w:val="008645F4"/>
    <w:rsid w:val="00867F15"/>
    <w:rsid w:val="00874AFB"/>
    <w:rsid w:val="00880C6B"/>
    <w:rsid w:val="00886AB5"/>
    <w:rsid w:val="00895DF1"/>
    <w:rsid w:val="008A731E"/>
    <w:rsid w:val="008B4606"/>
    <w:rsid w:val="008B5CED"/>
    <w:rsid w:val="008C61F9"/>
    <w:rsid w:val="008D179B"/>
    <w:rsid w:val="008E20CE"/>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0F32"/>
    <w:rsid w:val="009D6D31"/>
    <w:rsid w:val="009E2DDD"/>
    <w:rsid w:val="009E6692"/>
    <w:rsid w:val="009E74D8"/>
    <w:rsid w:val="009E7775"/>
    <w:rsid w:val="009E7ABA"/>
    <w:rsid w:val="00A01130"/>
    <w:rsid w:val="00A03D4E"/>
    <w:rsid w:val="00A07D7F"/>
    <w:rsid w:val="00A16CAE"/>
    <w:rsid w:val="00A211C2"/>
    <w:rsid w:val="00A35949"/>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3718B"/>
    <w:rsid w:val="00B42766"/>
    <w:rsid w:val="00B42E80"/>
    <w:rsid w:val="00B44E11"/>
    <w:rsid w:val="00B54CEF"/>
    <w:rsid w:val="00B6649B"/>
    <w:rsid w:val="00B67B0A"/>
    <w:rsid w:val="00B76095"/>
    <w:rsid w:val="00B80EE0"/>
    <w:rsid w:val="00BA7345"/>
    <w:rsid w:val="00BB3E91"/>
    <w:rsid w:val="00BC2D47"/>
    <w:rsid w:val="00BE6930"/>
    <w:rsid w:val="00BE7654"/>
    <w:rsid w:val="00BE7B1B"/>
    <w:rsid w:val="00C04F9D"/>
    <w:rsid w:val="00C16F84"/>
    <w:rsid w:val="00C209E9"/>
    <w:rsid w:val="00C27838"/>
    <w:rsid w:val="00C34662"/>
    <w:rsid w:val="00C457D2"/>
    <w:rsid w:val="00C45B47"/>
    <w:rsid w:val="00C52CCD"/>
    <w:rsid w:val="00C54317"/>
    <w:rsid w:val="00C54DE5"/>
    <w:rsid w:val="00C56F12"/>
    <w:rsid w:val="00C63F67"/>
    <w:rsid w:val="00C64C16"/>
    <w:rsid w:val="00C654D1"/>
    <w:rsid w:val="00C65E7C"/>
    <w:rsid w:val="00C65FBC"/>
    <w:rsid w:val="00C6639F"/>
    <w:rsid w:val="00C73F25"/>
    <w:rsid w:val="00C81FC3"/>
    <w:rsid w:val="00C83415"/>
    <w:rsid w:val="00C9482B"/>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4B5A"/>
    <w:rsid w:val="00DC6779"/>
    <w:rsid w:val="00DD058F"/>
    <w:rsid w:val="00DD276B"/>
    <w:rsid w:val="00DD4F6B"/>
    <w:rsid w:val="00DE2452"/>
    <w:rsid w:val="00DF1D19"/>
    <w:rsid w:val="00E11B46"/>
    <w:rsid w:val="00E40CDC"/>
    <w:rsid w:val="00E432B8"/>
    <w:rsid w:val="00E44EFA"/>
    <w:rsid w:val="00E4546D"/>
    <w:rsid w:val="00E525EA"/>
    <w:rsid w:val="00E573B4"/>
    <w:rsid w:val="00E576FF"/>
    <w:rsid w:val="00E609C1"/>
    <w:rsid w:val="00E6737A"/>
    <w:rsid w:val="00E768CF"/>
    <w:rsid w:val="00E80846"/>
    <w:rsid w:val="00E80AEE"/>
    <w:rsid w:val="00E856FE"/>
    <w:rsid w:val="00E95DBA"/>
    <w:rsid w:val="00EB5902"/>
    <w:rsid w:val="00EB5BE1"/>
    <w:rsid w:val="00EC3E55"/>
    <w:rsid w:val="00ED18DE"/>
    <w:rsid w:val="00EE0610"/>
    <w:rsid w:val="00EF00AB"/>
    <w:rsid w:val="00EF36F8"/>
    <w:rsid w:val="00F10F7E"/>
    <w:rsid w:val="00F1127B"/>
    <w:rsid w:val="00F13FA8"/>
    <w:rsid w:val="00F25338"/>
    <w:rsid w:val="00F25ACD"/>
    <w:rsid w:val="00F43F78"/>
    <w:rsid w:val="00F52445"/>
    <w:rsid w:val="00F5711A"/>
    <w:rsid w:val="00F57D38"/>
    <w:rsid w:val="00F75728"/>
    <w:rsid w:val="00F843E3"/>
    <w:rsid w:val="00F8662F"/>
    <w:rsid w:val="00F86BA3"/>
    <w:rsid w:val="00F9084E"/>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E5E"/>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160</cp:revision>
  <dcterms:created xsi:type="dcterms:W3CDTF">2017-11-22T13:48:00Z</dcterms:created>
  <dcterms:modified xsi:type="dcterms:W3CDTF">2017-11-29T18:24:00Z</dcterms:modified>
</cp:coreProperties>
</file>