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AgriLease – Product Requirements Document (PRD)</w:t>
      </w:r>
    </w:p>
    <w:p>
      <w:pPr>
        <w:pStyle w:val="Heading2"/>
      </w:pPr>
      <w:r>
        <w:t>1. Product Overview</w:t>
      </w:r>
    </w:p>
    <w:p>
      <w:r>
        <w:br/>
        <w:t xml:space="preserve">AgriLease is a web-based agricultural leasing platform that connects landowners with landless farmers </w:t>
        <w:br/>
        <w:t xml:space="preserve">through a PIN-based proximity matching system. The platform enables secure leasing via smart digital contracts, </w:t>
        <w:br/>
        <w:t>integrated agri e-commerce, and real-time agricultural insights such as weather and market prices.</w:t>
        <w:br/>
        <w:br/>
        <w:t>Business Model: Commission + Subscription + Advertisement</w:t>
        <w:br/>
        <w:t>Target Users: Farmers &amp; Landowners</w:t>
        <w:br/>
      </w:r>
    </w:p>
    <w:p>
      <w:pPr>
        <w:pStyle w:val="Heading2"/>
      </w:pPr>
      <w:r>
        <w:t>2. Problem Statement</w:t>
      </w:r>
    </w:p>
    <w:p>
      <w:r>
        <w:br/>
        <w:t xml:space="preserve">Agricultural land remains underutilized due to lack of structured leasing mechanisms. Farmers struggle </w:t>
        <w:br/>
        <w:t xml:space="preserve">to access land while landowners lack reliable cultivators. AgriLease digitizes and simplifies this process </w:t>
        <w:br/>
        <w:t>with transparency and legal security.</w:t>
        <w:br/>
      </w:r>
    </w:p>
    <w:p>
      <w:pPr>
        <w:pStyle w:val="Heading2"/>
      </w:pPr>
      <w:r>
        <w:t>3. Product Goals</w:t>
      </w:r>
    </w:p>
    <w:p>
      <w:r>
        <w:br/>
        <w:t>Primary Goals:</w:t>
        <w:br/>
        <w:t>- Digitize agricultural land leasing</w:t>
        <w:br/>
        <w:t>- Ensure transparency via smart contracts</w:t>
        <w:br/>
        <w:t>- Increase land utilization</w:t>
        <w:br/>
        <w:t>- Empower small and landless farmers</w:t>
        <w:br/>
        <w:br/>
        <w:t>Success Metrics (KPIs):</w:t>
        <w:br/>
        <w:t>- Number of successful leases</w:t>
        <w:br/>
        <w:t>- Monthly active users</w:t>
        <w:br/>
        <w:t>- Contract completion rate</w:t>
        <w:br/>
        <w:t>- Subscription conversions</w:t>
        <w:br/>
        <w:t>- Marketplace transactions</w:t>
        <w:br/>
      </w:r>
    </w:p>
    <w:p>
      <w:pPr>
        <w:pStyle w:val="Heading2"/>
      </w:pPr>
      <w:r>
        <w:t>4. Target Users</w:t>
      </w:r>
    </w:p>
    <w:p>
      <w:r>
        <w:br/>
        <w:t>Farmers:</w:t>
        <w:br/>
        <w:t>- Landless cultivators</w:t>
        <w:br/>
        <w:t>- Small-scale farmers</w:t>
        <w:br/>
        <w:t>- Require nearby land and transparent agreements</w:t>
        <w:br/>
        <w:br/>
        <w:t>Landowners:</w:t>
        <w:br/>
        <w:t>- Individuals with idle agricultural land</w:t>
        <w:br/>
        <w:t>- Seek secure and profitable leasing opportunities</w:t>
        <w:br/>
      </w:r>
    </w:p>
    <w:p>
      <w:pPr>
        <w:pStyle w:val="Heading2"/>
      </w:pPr>
      <w:r>
        <w:t>5. Core Functional Requirements</w:t>
      </w:r>
    </w:p>
    <w:p>
      <w:r>
        <w:br/>
        <w:t>Authentication:</w:t>
        <w:br/>
        <w:t>- Separate login/signup for Farmer &amp; Landowner</w:t>
        <w:br/>
        <w:t>- OTP verification</w:t>
        <w:br/>
        <w:t>- Profile creation</w:t>
        <w:br/>
        <w:t>- Location permission</w:t>
        <w:br/>
        <w:br/>
        <w:t>PIN-Based Matching:</w:t>
        <w:br/>
        <w:t>- Show lands within defined radius</w:t>
        <w:br/>
        <w:t>- Sort by distance, acre size, soil type, profit share</w:t>
        <w:br/>
        <w:t>- Response time under 2 seconds</w:t>
        <w:br/>
        <w:br/>
        <w:t>Land Listing:</w:t>
        <w:br/>
        <w:t>- Survey ID</w:t>
        <w:br/>
        <w:t>- Acre size</w:t>
        <w:br/>
        <w:t>- Soil type</w:t>
        <w:br/>
        <w:t>- Images upload</w:t>
        <w:br/>
        <w:t>- Legal terms</w:t>
        <w:br/>
        <w:t>- Admin verification</w:t>
        <w:br/>
        <w:br/>
        <w:t>Smart Conversation:</w:t>
        <w:br/>
        <w:t>- Chat system</w:t>
        <w:br/>
        <w:t>- Editable lease duration</w:t>
        <w:br/>
        <w:t>- Profit share negotiation</w:t>
        <w:br/>
        <w:t>- Agreement preview</w:t>
        <w:br/>
        <w:br/>
        <w:t>Smart Digital Contracts:</w:t>
        <w:br/>
        <w:t>- Auto-generated agreement</w:t>
        <w:br/>
        <w:t>- Digital signature</w:t>
        <w:br/>
        <w:t>- Timestamp</w:t>
        <w:br/>
        <w:t>- Downloadable copy</w:t>
        <w:br/>
        <w:t>- Secure encrypted storage</w:t>
        <w:br/>
        <w:br/>
        <w:t>Crop Doctor:</w:t>
        <w:br/>
        <w:t>- Crop problem input</w:t>
        <w:br/>
        <w:t>- AI-based recommendations</w:t>
        <w:br/>
        <w:t>- Image upload support</w:t>
        <w:br/>
        <w:br/>
        <w:t>Real-Time Insights:</w:t>
        <w:br/>
        <w:t>- Weather updates</w:t>
        <w:br/>
        <w:t>- Market prices</w:t>
        <w:br/>
        <w:t>- Nearby mandi rates</w:t>
        <w:br/>
        <w:t>- Agricultural news</w:t>
        <w:br/>
        <w:br/>
        <w:t>E-Commerce:</w:t>
        <w:br/>
        <w:t>- Seeds, fertilizers, tools</w:t>
        <w:br/>
        <w:t>- Vendor verification</w:t>
        <w:br/>
        <w:t>- Cart &amp; checkout system</w:t>
        <w:br/>
      </w:r>
    </w:p>
    <w:p>
      <w:pPr>
        <w:pStyle w:val="Heading2"/>
      </w:pPr>
      <w:r>
        <w:t>6. Monetization Strategy</w:t>
      </w:r>
    </w:p>
    <w:p>
      <w:r>
        <w:br/>
        <w:t>- 3–5% commission on successful lease agreements</w:t>
        <w:br/>
        <w:t>- Premium subscription for verified badges &amp; priority listing</w:t>
        <w:br/>
        <w:t>- Advertisement placements for agri suppliers</w:t>
        <w:br/>
      </w:r>
    </w:p>
    <w:p>
      <w:pPr>
        <w:pStyle w:val="Heading2"/>
      </w:pPr>
      <w:r>
        <w:t>7. Non-Functional Requirements</w:t>
      </w:r>
    </w:p>
    <w:p>
      <w:r>
        <w:br/>
        <w:t>Security:</w:t>
        <w:br/>
        <w:t>- Encrypted data storage</w:t>
        <w:br/>
        <w:t>- Secure authentication</w:t>
        <w:br/>
        <w:t>- Tamper-proof contracts</w:t>
        <w:br/>
        <w:br/>
        <w:t>Performance:</w:t>
        <w:br/>
        <w:t>- Page load under 3 seconds</w:t>
        <w:br/>
        <w:t>- Scalable cloud-ready architecture</w:t>
        <w:br/>
        <w:br/>
        <w:t>Usability:</w:t>
        <w:br/>
        <w:t>- Multilingual support</w:t>
        <w:br/>
        <w:t>- Responsive design</w:t>
        <w:br/>
        <w:t>- Simple UI for rural accessibility</w:t>
        <w:br/>
      </w:r>
    </w:p>
    <w:p>
      <w:pPr>
        <w:pStyle w:val="Heading2"/>
      </w:pPr>
      <w:r>
        <w:t>8. Risks &amp; Mitigation</w:t>
      </w:r>
    </w:p>
    <w:p>
      <w:r>
        <w:br/>
        <w:t>- Fake Listings → Survey ID verification</w:t>
        <w:br/>
        <w:t>- Legal Disputes → Clear smart contracts</w:t>
        <w:br/>
        <w:t>- Low Trust → Verified badges</w:t>
        <w:br/>
        <w:t>- Location Errors → Geo validation</w:t>
        <w:br/>
      </w:r>
    </w:p>
    <w:p>
      <w:pPr>
        <w:pStyle w:val="Heading2"/>
      </w:pPr>
      <w:r>
        <w:t>9. Release Plan</w:t>
      </w:r>
    </w:p>
    <w:p>
      <w:r>
        <w:br/>
        <w:t>Phase 1:</w:t>
        <w:br/>
        <w:t>- Registration</w:t>
        <w:br/>
        <w:t>- Land listing</w:t>
        <w:br/>
        <w:t>- PIN matching</w:t>
        <w:br/>
        <w:t>- Chat</w:t>
        <w:br/>
        <w:t>- Smart contract</w:t>
        <w:br/>
        <w:br/>
        <w:t>Phase 2:</w:t>
        <w:br/>
        <w:t>- Crop Doctor</w:t>
        <w:br/>
        <w:t>- Insights panel</w:t>
        <w:br/>
        <w:t>- E-commerce</w:t>
        <w:br/>
        <w:br/>
        <w:t>Phase 3:</w:t>
        <w:br/>
        <w:t>- AI analytics</w:t>
        <w:br/>
        <w:t>- Premium subscriptions</w:t>
        <w:br/>
        <w:t>- Advanced marketplace features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