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DCDC" w14:textId="4D3921DE" w:rsidR="00B633BC" w:rsidRDefault="00000000">
      <w:pPr>
        <w:pStyle w:val="Heading1"/>
      </w:pPr>
      <w:r>
        <w:t>AgriLease –Technical Stack Document</w:t>
      </w:r>
    </w:p>
    <w:p w14:paraId="4E17A64F" w14:textId="77777777" w:rsidR="00B633BC" w:rsidRDefault="00000000">
      <w:r>
        <w:t>Project Overview:</w:t>
      </w:r>
    </w:p>
    <w:p w14:paraId="7C53FBFD" w14:textId="77777777" w:rsidR="00B633BC" w:rsidRDefault="00000000">
      <w:r>
        <w:t>AgriLease is a web platform connecting landowners and farmers for agricultural land leasing with profit-sharing, secure contracts, and location-based matching. This document outlines the updated technical stack using Next.js.</w:t>
      </w:r>
    </w:p>
    <w:p w14:paraId="3CF70A34" w14:textId="77777777" w:rsidR="00B633BC" w:rsidRDefault="00000000">
      <w:pPr>
        <w:pStyle w:val="Heading2"/>
      </w:pPr>
      <w:r>
        <w:t>1. Frontend</w:t>
      </w:r>
    </w:p>
    <w:p w14:paraId="6C4F38F1" w14:textId="77777777" w:rsidR="00B633BC" w:rsidRDefault="00000000">
      <w:r>
        <w:t>Framework: Next.js (App Router, TypeScript, Turbopack)</w:t>
      </w:r>
    </w:p>
    <w:p w14:paraId="36485D67" w14:textId="77777777" w:rsidR="00B633BC" w:rsidRDefault="00000000">
      <w:r>
        <w:t>UI Library: React</w:t>
      </w:r>
    </w:p>
    <w:p w14:paraId="113408F8" w14:textId="77777777" w:rsidR="00B633BC" w:rsidRDefault="00000000">
      <w:r>
        <w:t>Styling: Tailwind CSS (Earthy/Dark Theme)</w:t>
      </w:r>
    </w:p>
    <w:p w14:paraId="1448CFB0" w14:textId="77777777" w:rsidR="00B633BC" w:rsidRDefault="00000000">
      <w:r>
        <w:t>Animations: Framer Motion</w:t>
      </w:r>
    </w:p>
    <w:p w14:paraId="48545240" w14:textId="77777777" w:rsidR="00B633BC" w:rsidRDefault="00000000">
      <w:r>
        <w:t>Linting &amp; Code Quality: ESLint</w:t>
      </w:r>
    </w:p>
    <w:p w14:paraId="65E44DBF" w14:textId="77777777" w:rsidR="00B633BC" w:rsidRDefault="00000000">
      <w:pPr>
        <w:pStyle w:val="Heading2"/>
      </w:pPr>
      <w:r>
        <w:t>2. Backend</w:t>
      </w:r>
    </w:p>
    <w:p w14:paraId="028772D4" w14:textId="77777777" w:rsidR="00B633BC" w:rsidRDefault="00000000">
      <w:r>
        <w:t>Backend Framework: Next.js API Routes</w:t>
      </w:r>
    </w:p>
    <w:p w14:paraId="214CEBB6" w14:textId="77777777" w:rsidR="00B633BC" w:rsidRDefault="00000000">
      <w:r>
        <w:t>Runtime: Node.js</w:t>
      </w:r>
    </w:p>
    <w:p w14:paraId="1EFB5D8B" w14:textId="77777777" w:rsidR="00B633BC" w:rsidRDefault="00000000">
      <w:pPr>
        <w:pStyle w:val="Heading2"/>
      </w:pPr>
      <w:r>
        <w:t>3. Database</w:t>
      </w:r>
    </w:p>
    <w:p w14:paraId="2C405F5C" w14:textId="77777777" w:rsidR="00B633BC" w:rsidRDefault="00000000">
      <w:r>
        <w:t>Primary Database: PostgreSQL</w:t>
      </w:r>
    </w:p>
    <w:p w14:paraId="3C97194D" w14:textId="77777777" w:rsidR="00B633BC" w:rsidRDefault="00000000">
      <w:r>
        <w:t>ORM: Prisma</w:t>
      </w:r>
    </w:p>
    <w:p w14:paraId="0BB26063" w14:textId="77777777" w:rsidR="00B633BC" w:rsidRDefault="00000000">
      <w:pPr>
        <w:pStyle w:val="Heading2"/>
      </w:pPr>
      <w:r>
        <w:t>4. Authentication &amp; Authorization</w:t>
      </w:r>
    </w:p>
    <w:p w14:paraId="55287F65" w14:textId="77777777" w:rsidR="00B633BC" w:rsidRDefault="00000000">
      <w:r>
        <w:t>Authentication Library: Auth.js</w:t>
      </w:r>
    </w:p>
    <w:p w14:paraId="0DAC1FD5" w14:textId="77777777" w:rsidR="00B633BC" w:rsidRDefault="00000000">
      <w:r>
        <w:t>Role-Based Access: Farmer / Landowner</w:t>
      </w:r>
    </w:p>
    <w:p w14:paraId="1F4DF590" w14:textId="77777777" w:rsidR="00B633BC" w:rsidRDefault="00000000">
      <w:pPr>
        <w:pStyle w:val="Heading2"/>
      </w:pPr>
      <w:r>
        <w:t>5. Real-Time Communication</w:t>
      </w:r>
    </w:p>
    <w:p w14:paraId="0CD25E39" w14:textId="77777777" w:rsidR="00B633BC" w:rsidRDefault="00000000">
      <w:r>
        <w:t>Real-Time Chat: Socket.IO (Phase 2)</w:t>
      </w:r>
    </w:p>
    <w:p w14:paraId="7D755A10" w14:textId="77777777" w:rsidR="00B633BC" w:rsidRDefault="00000000">
      <w:pPr>
        <w:pStyle w:val="Heading2"/>
      </w:pPr>
      <w:r>
        <w:t>6. Location &amp; Mapping</w:t>
      </w:r>
    </w:p>
    <w:p w14:paraId="1A0D2235" w14:textId="77777777" w:rsidR="00B633BC" w:rsidRDefault="00000000">
      <w:r>
        <w:t>Maps &amp; Geolocation: Google Maps Platform API</w:t>
      </w:r>
    </w:p>
    <w:p w14:paraId="04E6119E" w14:textId="77777777" w:rsidR="00B633BC" w:rsidRDefault="00000000">
      <w:r>
        <w:t>PIN-based land matching with radius filtering</w:t>
      </w:r>
    </w:p>
    <w:p w14:paraId="093E7D05" w14:textId="77777777" w:rsidR="00B633BC" w:rsidRDefault="00000000">
      <w:pPr>
        <w:pStyle w:val="Heading2"/>
      </w:pPr>
      <w:r>
        <w:t>7. Payments</w:t>
      </w:r>
    </w:p>
    <w:p w14:paraId="3D4ED925" w14:textId="77777777" w:rsidR="00B633BC" w:rsidRDefault="00000000">
      <w:r>
        <w:t>Payment Gateway: Razorpay</w:t>
      </w:r>
    </w:p>
    <w:p w14:paraId="14ED405A" w14:textId="77777777" w:rsidR="00B633BC" w:rsidRDefault="00000000">
      <w:r>
        <w:t>Use Cases: Commission deduction, subscriptions, transaction handling</w:t>
      </w:r>
    </w:p>
    <w:p w14:paraId="6CCA835A" w14:textId="77777777" w:rsidR="00B633BC" w:rsidRDefault="00000000">
      <w:pPr>
        <w:pStyle w:val="Heading2"/>
      </w:pPr>
      <w:r>
        <w:lastRenderedPageBreak/>
        <w:t>8. Hosting &amp; Deployment</w:t>
      </w:r>
    </w:p>
    <w:p w14:paraId="301DF88D" w14:textId="77777777" w:rsidR="00B633BC" w:rsidRDefault="00000000">
      <w:r>
        <w:t>Frontend &amp; API Hosting: Vercel</w:t>
      </w:r>
    </w:p>
    <w:p w14:paraId="08D4FF96" w14:textId="77777777" w:rsidR="00B633BC" w:rsidRDefault="00000000">
      <w:r>
        <w:t>Database Hosting: Managed PostgreSQL (Neon / Supabase / AWS RDS)</w:t>
      </w:r>
    </w:p>
    <w:p w14:paraId="6E5DC01B" w14:textId="77777777" w:rsidR="00B633BC" w:rsidRDefault="00000000">
      <w:pPr>
        <w:pStyle w:val="Heading2"/>
      </w:pPr>
      <w:r>
        <w:t>9. Development Workflow</w:t>
      </w:r>
    </w:p>
    <w:p w14:paraId="1D9FC8DE" w14:textId="77777777" w:rsidR="00B633BC" w:rsidRDefault="00000000">
      <w:r>
        <w:t>Version Control: Git + GitHub</w:t>
      </w:r>
    </w:p>
    <w:p w14:paraId="15E9A645" w14:textId="77777777" w:rsidR="00B633BC" w:rsidRDefault="00000000">
      <w:r>
        <w:t>CI/CD: Vercel Auto Deployments</w:t>
      </w:r>
    </w:p>
    <w:p w14:paraId="3F9C72B1" w14:textId="77777777" w:rsidR="00B633BC" w:rsidRDefault="00000000">
      <w:r>
        <w:t>Environment Management: .env configuration</w:t>
      </w:r>
    </w:p>
    <w:p w14:paraId="6FE8D108" w14:textId="77777777" w:rsidR="00B633BC" w:rsidRDefault="00000000">
      <w:pPr>
        <w:pStyle w:val="Heading2"/>
      </w:pPr>
      <w:r>
        <w:t>Conclusion</w:t>
      </w:r>
    </w:p>
    <w:p w14:paraId="51A80CDA" w14:textId="77777777" w:rsidR="00B633BC" w:rsidRDefault="00000000">
      <w:r>
        <w:t>This technical stack ensures scalability, performance, security, and modern development standards for building AgriLease as a production-ready platform.</w:t>
      </w:r>
    </w:p>
    <w:sectPr w:rsidR="00B633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838494">
    <w:abstractNumId w:val="8"/>
  </w:num>
  <w:num w:numId="2" w16cid:durableId="1658068962">
    <w:abstractNumId w:val="6"/>
  </w:num>
  <w:num w:numId="3" w16cid:durableId="1504474990">
    <w:abstractNumId w:val="5"/>
  </w:num>
  <w:num w:numId="4" w16cid:durableId="314381515">
    <w:abstractNumId w:val="4"/>
  </w:num>
  <w:num w:numId="5" w16cid:durableId="1531912357">
    <w:abstractNumId w:val="7"/>
  </w:num>
  <w:num w:numId="6" w16cid:durableId="1658455045">
    <w:abstractNumId w:val="3"/>
  </w:num>
  <w:num w:numId="7" w16cid:durableId="2082871952">
    <w:abstractNumId w:val="2"/>
  </w:num>
  <w:num w:numId="8" w16cid:durableId="1481269906">
    <w:abstractNumId w:val="1"/>
  </w:num>
  <w:num w:numId="9" w16cid:durableId="20560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4B08"/>
    <w:rsid w:val="009E187D"/>
    <w:rsid w:val="00AA1D8D"/>
    <w:rsid w:val="00B47730"/>
    <w:rsid w:val="00B633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23423"/>
  <w14:defaultImageDpi w14:val="300"/>
  <w15:docId w15:val="{E6D4160C-9D02-489F-BF67-C49AE8C0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2026-02-21T08:27:00Z</dcterms:modified>
  <cp:category/>
</cp:coreProperties>
</file>