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767" w:rsidRDefault="002E5767" w:rsidP="006A69A9">
      <w:pPr>
        <w:spacing w:line="360" w:lineRule="auto"/>
        <w:jc w:val="center"/>
        <w:rPr>
          <w:rFonts w:ascii="Times New Roman" w:hAnsi="Times New Roman" w:cs="Times New Roman"/>
          <w:b/>
          <w:color w:val="000000" w:themeColor="text1"/>
          <w:sz w:val="36"/>
          <w:szCs w:val="36"/>
          <w:shd w:val="clear" w:color="auto" w:fill="FFFFFF"/>
        </w:rPr>
      </w:pPr>
      <w:r>
        <w:rPr>
          <w:rFonts w:ascii="Times New Roman" w:hAnsi="Times New Roman" w:cs="Times New Roman"/>
          <w:b/>
          <w:color w:val="000000" w:themeColor="text1"/>
          <w:sz w:val="36"/>
          <w:szCs w:val="36"/>
          <w:shd w:val="clear" w:color="auto" w:fill="FFFFFF"/>
        </w:rPr>
        <w:t>PHASE - 5</w:t>
      </w:r>
    </w:p>
    <w:p w:rsidR="002E5767" w:rsidRPr="00BC3E61" w:rsidRDefault="002E5767" w:rsidP="006A69A9">
      <w:pPr>
        <w:spacing w:line="360" w:lineRule="auto"/>
        <w:jc w:val="center"/>
        <w:rPr>
          <w:rFonts w:ascii="Times New Roman" w:hAnsi="Times New Roman" w:cs="Times New Roman"/>
          <w:b/>
          <w:color w:val="000000" w:themeColor="text1"/>
          <w:sz w:val="36"/>
          <w:szCs w:val="36"/>
          <w:u w:val="single"/>
          <w:shd w:val="clear" w:color="auto" w:fill="FFFFFF"/>
        </w:rPr>
      </w:pPr>
      <w:r w:rsidRPr="00BC3E61">
        <w:rPr>
          <w:rFonts w:ascii="Times New Roman" w:hAnsi="Times New Roman" w:cs="Times New Roman"/>
          <w:b/>
          <w:color w:val="000000" w:themeColor="text1"/>
          <w:sz w:val="36"/>
          <w:szCs w:val="36"/>
          <w:u w:val="single"/>
          <w:shd w:val="clear" w:color="auto" w:fill="FFFFFF"/>
        </w:rPr>
        <w:t>Big Data Analysis with IBM Cloud Databases</w:t>
      </w:r>
    </w:p>
    <w:p w:rsidR="002E5767" w:rsidRPr="006A69A9" w:rsidRDefault="002E5767" w:rsidP="006A69A9">
      <w:pPr>
        <w:spacing w:line="360" w:lineRule="auto"/>
        <w:rPr>
          <w:rFonts w:ascii="Times New Roman" w:hAnsi="Times New Roman" w:cs="Times New Roman"/>
          <w:b/>
          <w:sz w:val="32"/>
          <w:szCs w:val="32"/>
          <w:u w:val="single"/>
        </w:rPr>
      </w:pPr>
      <w:r w:rsidRPr="006A69A9">
        <w:rPr>
          <w:rFonts w:ascii="Times New Roman" w:hAnsi="Times New Roman" w:cs="Times New Roman"/>
          <w:b/>
          <w:sz w:val="32"/>
          <w:szCs w:val="32"/>
          <w:u w:val="single"/>
        </w:rPr>
        <w:t xml:space="preserve">Project Objective: </w:t>
      </w:r>
    </w:p>
    <w:p w:rsidR="001E415D" w:rsidRPr="006A69A9" w:rsidRDefault="002E5767" w:rsidP="006A69A9">
      <w:pPr>
        <w:spacing w:line="360" w:lineRule="auto"/>
        <w:ind w:firstLine="720"/>
        <w:jc w:val="both"/>
        <w:rPr>
          <w:rFonts w:ascii="Times New Roman" w:hAnsi="Times New Roman" w:cs="Times New Roman"/>
          <w:sz w:val="28"/>
          <w:szCs w:val="28"/>
        </w:rPr>
      </w:pPr>
      <w:r w:rsidRPr="006A69A9">
        <w:rPr>
          <w:rFonts w:ascii="Times New Roman" w:hAnsi="Times New Roman" w:cs="Times New Roman"/>
          <w:sz w:val="28"/>
          <w:szCs w:val="28"/>
        </w:rPr>
        <w:t>Utilize IBM Cloud Databases for real-time stock data storage and analysis, implementing the Random Forest algorithm to predict stock prices. This project aims to empower investors with accurate and actionable insights for informed investment decisions, leveraging big data analysis and the cloud's scalability.</w:t>
      </w:r>
    </w:p>
    <w:p w:rsidR="002E5767" w:rsidRDefault="002E5767" w:rsidP="006A69A9">
      <w:pPr>
        <w:spacing w:line="360" w:lineRule="auto"/>
      </w:pPr>
    </w:p>
    <w:p w:rsidR="002E5767" w:rsidRPr="006A69A9" w:rsidRDefault="002E5767" w:rsidP="006A69A9">
      <w:pPr>
        <w:spacing w:line="360" w:lineRule="auto"/>
        <w:rPr>
          <w:rFonts w:ascii="Times New Roman" w:hAnsi="Times New Roman" w:cs="Times New Roman"/>
          <w:b/>
          <w:sz w:val="32"/>
          <w:szCs w:val="32"/>
          <w:u w:val="single"/>
        </w:rPr>
      </w:pPr>
      <w:r w:rsidRPr="006A69A9">
        <w:rPr>
          <w:rFonts w:ascii="Times New Roman" w:hAnsi="Times New Roman" w:cs="Times New Roman"/>
          <w:b/>
          <w:sz w:val="32"/>
          <w:szCs w:val="32"/>
          <w:u w:val="single"/>
        </w:rPr>
        <w:t xml:space="preserve">Design thinking and developmental </w:t>
      </w:r>
      <w:proofErr w:type="gramStart"/>
      <w:r w:rsidRPr="006A69A9">
        <w:rPr>
          <w:rFonts w:ascii="Times New Roman" w:hAnsi="Times New Roman" w:cs="Times New Roman"/>
          <w:b/>
          <w:sz w:val="32"/>
          <w:szCs w:val="32"/>
          <w:u w:val="single"/>
        </w:rPr>
        <w:t>phases :</w:t>
      </w:r>
      <w:proofErr w:type="gramEnd"/>
    </w:p>
    <w:p w:rsidR="002E5767" w:rsidRDefault="002E5767" w:rsidP="006A69A9">
      <w:pPr>
        <w:spacing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Step </w:t>
      </w:r>
      <w:proofErr w:type="gramStart"/>
      <w:r>
        <w:rPr>
          <w:rFonts w:ascii="Times New Roman" w:hAnsi="Times New Roman" w:cs="Times New Roman"/>
          <w:b/>
          <w:sz w:val="26"/>
          <w:szCs w:val="26"/>
          <w:lang w:val="en-US"/>
        </w:rPr>
        <w:t>1 :</w:t>
      </w:r>
      <w:proofErr w:type="gramEnd"/>
      <w:r>
        <w:rPr>
          <w:rFonts w:ascii="Times New Roman" w:hAnsi="Times New Roman" w:cs="Times New Roman"/>
          <w:b/>
          <w:sz w:val="26"/>
          <w:szCs w:val="26"/>
          <w:lang w:val="en-US"/>
        </w:rPr>
        <w:t xml:space="preserve"> </w:t>
      </w:r>
      <w:r>
        <w:rPr>
          <w:rFonts w:ascii="Times New Roman" w:hAnsi="Times New Roman" w:cs="Times New Roman"/>
          <w:sz w:val="26"/>
          <w:szCs w:val="26"/>
          <w:lang w:val="en-US"/>
        </w:rPr>
        <w:t xml:space="preserve"> Import all the libraries that are required for the creating the model.</w:t>
      </w:r>
    </w:p>
    <w:p w:rsidR="002E5767" w:rsidRDefault="002E5767" w:rsidP="006A69A9">
      <w:pPr>
        <w:spacing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Step </w:t>
      </w:r>
      <w:proofErr w:type="gramStart"/>
      <w:r>
        <w:rPr>
          <w:rFonts w:ascii="Times New Roman" w:hAnsi="Times New Roman" w:cs="Times New Roman"/>
          <w:b/>
          <w:sz w:val="26"/>
          <w:szCs w:val="26"/>
          <w:lang w:val="en-US"/>
        </w:rPr>
        <w:t>2 :</w:t>
      </w:r>
      <w:proofErr w:type="gramEnd"/>
      <w:r>
        <w:rPr>
          <w:rFonts w:ascii="Times New Roman" w:hAnsi="Times New Roman" w:cs="Times New Roman"/>
          <w:b/>
          <w:sz w:val="26"/>
          <w:szCs w:val="26"/>
          <w:lang w:val="en-US"/>
        </w:rPr>
        <w:t xml:space="preserve">  </w:t>
      </w:r>
      <w:r>
        <w:rPr>
          <w:rFonts w:ascii="Times New Roman" w:hAnsi="Times New Roman" w:cs="Times New Roman"/>
          <w:sz w:val="26"/>
          <w:szCs w:val="26"/>
          <w:lang w:val="en-US"/>
        </w:rPr>
        <w:t xml:space="preserve">Import the dataset which is extracted from the </w:t>
      </w:r>
      <w:proofErr w:type="spellStart"/>
      <w:r>
        <w:rPr>
          <w:rFonts w:ascii="Times New Roman" w:hAnsi="Times New Roman" w:cs="Times New Roman"/>
          <w:sz w:val="26"/>
          <w:szCs w:val="26"/>
          <w:lang w:val="en-US"/>
        </w:rPr>
        <w:t>kaggle</w:t>
      </w:r>
      <w:proofErr w:type="spellEnd"/>
      <w:r>
        <w:rPr>
          <w:rFonts w:ascii="Times New Roman" w:hAnsi="Times New Roman" w:cs="Times New Roman"/>
          <w:sz w:val="26"/>
          <w:szCs w:val="26"/>
          <w:lang w:val="en-US"/>
        </w:rPr>
        <w:t xml:space="preserve"> or from any other sources.</w:t>
      </w:r>
    </w:p>
    <w:p w:rsidR="002E5767" w:rsidRDefault="002E5767" w:rsidP="006A69A9">
      <w:pPr>
        <w:spacing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Step </w:t>
      </w:r>
      <w:proofErr w:type="gramStart"/>
      <w:r>
        <w:rPr>
          <w:rFonts w:ascii="Times New Roman" w:hAnsi="Times New Roman" w:cs="Times New Roman"/>
          <w:b/>
          <w:sz w:val="26"/>
          <w:szCs w:val="26"/>
          <w:lang w:val="en-US"/>
        </w:rPr>
        <w:t>3 :</w:t>
      </w:r>
      <w:proofErr w:type="gramEnd"/>
      <w:r>
        <w:rPr>
          <w:rFonts w:ascii="Times New Roman" w:hAnsi="Times New Roman" w:cs="Times New Roman"/>
          <w:b/>
          <w:sz w:val="26"/>
          <w:szCs w:val="26"/>
          <w:lang w:val="en-US"/>
        </w:rPr>
        <w:t xml:space="preserve">  </w:t>
      </w:r>
      <w:r>
        <w:rPr>
          <w:rFonts w:ascii="Times New Roman" w:hAnsi="Times New Roman" w:cs="Times New Roman"/>
          <w:sz w:val="26"/>
          <w:szCs w:val="26"/>
          <w:lang w:val="en-US"/>
        </w:rPr>
        <w:t>Check for the null values and check the datatype for each column if the date column is in the form of string means convert it into date format.</w:t>
      </w:r>
    </w:p>
    <w:p w:rsidR="002E5767" w:rsidRDefault="002E5767" w:rsidP="006A69A9">
      <w:pPr>
        <w:spacing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Step </w:t>
      </w:r>
      <w:proofErr w:type="gramStart"/>
      <w:r>
        <w:rPr>
          <w:rFonts w:ascii="Times New Roman" w:hAnsi="Times New Roman" w:cs="Times New Roman"/>
          <w:b/>
          <w:sz w:val="26"/>
          <w:szCs w:val="26"/>
          <w:lang w:val="en-US"/>
        </w:rPr>
        <w:t>4 :</w:t>
      </w:r>
      <w:proofErr w:type="gramEnd"/>
      <w:r>
        <w:rPr>
          <w:rFonts w:ascii="Times New Roman" w:hAnsi="Times New Roman" w:cs="Times New Roman"/>
          <w:b/>
          <w:sz w:val="26"/>
          <w:szCs w:val="26"/>
          <w:lang w:val="en-US"/>
        </w:rPr>
        <w:t xml:space="preserve">  </w:t>
      </w:r>
      <w:r>
        <w:rPr>
          <w:rFonts w:ascii="Times New Roman" w:hAnsi="Times New Roman" w:cs="Times New Roman"/>
          <w:sz w:val="26"/>
          <w:szCs w:val="26"/>
          <w:lang w:val="en-US"/>
        </w:rPr>
        <w:t>Define the start and end date from the dataset.</w:t>
      </w:r>
    </w:p>
    <w:p w:rsidR="002E5767" w:rsidRDefault="002E5767" w:rsidP="006A69A9">
      <w:pPr>
        <w:spacing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Step </w:t>
      </w:r>
      <w:proofErr w:type="gramStart"/>
      <w:r>
        <w:rPr>
          <w:rFonts w:ascii="Times New Roman" w:hAnsi="Times New Roman" w:cs="Times New Roman"/>
          <w:b/>
          <w:sz w:val="26"/>
          <w:szCs w:val="26"/>
          <w:lang w:val="en-US"/>
        </w:rPr>
        <w:t>5 :</w:t>
      </w:r>
      <w:proofErr w:type="gramEnd"/>
      <w:r>
        <w:rPr>
          <w:rFonts w:ascii="Times New Roman" w:hAnsi="Times New Roman" w:cs="Times New Roman"/>
          <w:b/>
          <w:sz w:val="26"/>
          <w:szCs w:val="26"/>
          <w:lang w:val="en-US"/>
        </w:rPr>
        <w:t xml:space="preserve">  </w:t>
      </w:r>
      <w:r>
        <w:rPr>
          <w:rFonts w:ascii="Times New Roman" w:hAnsi="Times New Roman" w:cs="Times New Roman"/>
          <w:sz w:val="26"/>
          <w:szCs w:val="26"/>
          <w:lang w:val="en-US"/>
        </w:rPr>
        <w:t>Plot the graph for the closing price of the dataset with date as x-axis and closing price as y-axis and scale down the dataset from 0 to 1.</w:t>
      </w:r>
    </w:p>
    <w:p w:rsidR="002E5767" w:rsidRDefault="002E5767" w:rsidP="006A69A9">
      <w:pPr>
        <w:spacing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Step </w:t>
      </w:r>
      <w:proofErr w:type="gramStart"/>
      <w:r>
        <w:rPr>
          <w:rFonts w:ascii="Times New Roman" w:hAnsi="Times New Roman" w:cs="Times New Roman"/>
          <w:b/>
          <w:sz w:val="26"/>
          <w:szCs w:val="26"/>
          <w:lang w:val="en-US"/>
        </w:rPr>
        <w:t>6 :</w:t>
      </w:r>
      <w:proofErr w:type="gramEnd"/>
      <w:r>
        <w:rPr>
          <w:rFonts w:ascii="Times New Roman" w:hAnsi="Times New Roman" w:cs="Times New Roman"/>
          <w:b/>
          <w:sz w:val="26"/>
          <w:szCs w:val="26"/>
          <w:lang w:val="en-US"/>
        </w:rPr>
        <w:t xml:space="preserve">  </w:t>
      </w:r>
      <w:r>
        <w:rPr>
          <w:rFonts w:ascii="Times New Roman" w:hAnsi="Times New Roman" w:cs="Times New Roman"/>
          <w:sz w:val="26"/>
          <w:szCs w:val="26"/>
          <w:lang w:val="en-US"/>
        </w:rPr>
        <w:t>Split the dataset into training and testing dataset.</w:t>
      </w:r>
    </w:p>
    <w:p w:rsidR="002E5767" w:rsidRDefault="002E5767" w:rsidP="006A69A9">
      <w:pPr>
        <w:spacing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Step </w:t>
      </w:r>
      <w:proofErr w:type="gramStart"/>
      <w:r>
        <w:rPr>
          <w:rFonts w:ascii="Times New Roman" w:hAnsi="Times New Roman" w:cs="Times New Roman"/>
          <w:b/>
          <w:sz w:val="26"/>
          <w:szCs w:val="26"/>
          <w:lang w:val="en-US"/>
        </w:rPr>
        <w:t>7 :</w:t>
      </w:r>
      <w:proofErr w:type="gramEnd"/>
      <w:r>
        <w:rPr>
          <w:rFonts w:ascii="Times New Roman" w:hAnsi="Times New Roman" w:cs="Times New Roman"/>
          <w:b/>
          <w:sz w:val="26"/>
          <w:szCs w:val="26"/>
          <w:lang w:val="en-US"/>
        </w:rPr>
        <w:t xml:space="preserve">  </w:t>
      </w:r>
      <w:r>
        <w:rPr>
          <w:rFonts w:ascii="Times New Roman" w:hAnsi="Times New Roman" w:cs="Times New Roman"/>
          <w:sz w:val="26"/>
          <w:szCs w:val="26"/>
          <w:lang w:val="en-US"/>
        </w:rPr>
        <w:t>Print the number of values in training and testing dataset .The training dataset should be more when compared to testing dataset.</w:t>
      </w:r>
    </w:p>
    <w:p w:rsidR="002E5767" w:rsidRDefault="002E5767" w:rsidP="006A69A9">
      <w:pPr>
        <w:spacing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Step </w:t>
      </w:r>
      <w:proofErr w:type="gramStart"/>
      <w:r>
        <w:rPr>
          <w:rFonts w:ascii="Times New Roman" w:hAnsi="Times New Roman" w:cs="Times New Roman"/>
          <w:b/>
          <w:sz w:val="26"/>
          <w:szCs w:val="26"/>
          <w:lang w:val="en-US"/>
        </w:rPr>
        <w:t>8 :</w:t>
      </w:r>
      <w:proofErr w:type="gramEnd"/>
      <w:r>
        <w:rPr>
          <w:rFonts w:ascii="Times New Roman" w:hAnsi="Times New Roman" w:cs="Times New Roman"/>
          <w:b/>
          <w:sz w:val="26"/>
          <w:szCs w:val="26"/>
          <w:lang w:val="en-US"/>
        </w:rPr>
        <w:t xml:space="preserve"> </w:t>
      </w:r>
      <w:r>
        <w:rPr>
          <w:rFonts w:ascii="Times New Roman" w:hAnsi="Times New Roman" w:cs="Times New Roman"/>
          <w:sz w:val="26"/>
          <w:szCs w:val="26"/>
          <w:lang w:val="en-US"/>
        </w:rPr>
        <w:t xml:space="preserve">Print the training and testing dataset’s </w:t>
      </w:r>
      <w:proofErr w:type="spellStart"/>
      <w:r>
        <w:rPr>
          <w:rFonts w:ascii="Times New Roman" w:hAnsi="Times New Roman" w:cs="Times New Roman"/>
          <w:sz w:val="26"/>
          <w:szCs w:val="26"/>
          <w:lang w:val="en-US"/>
        </w:rPr>
        <w:t>RMSE,MSE,MAE,variance</w:t>
      </w:r>
      <w:proofErr w:type="spellEnd"/>
      <w:r>
        <w:rPr>
          <w:rFonts w:ascii="Times New Roman" w:hAnsi="Times New Roman" w:cs="Times New Roman"/>
          <w:sz w:val="26"/>
          <w:szCs w:val="26"/>
          <w:lang w:val="en-US"/>
        </w:rPr>
        <w:t xml:space="preserve"> regression score,R2 </w:t>
      </w:r>
      <w:proofErr w:type="spellStart"/>
      <w:r>
        <w:rPr>
          <w:rFonts w:ascii="Times New Roman" w:hAnsi="Times New Roman" w:cs="Times New Roman"/>
          <w:sz w:val="26"/>
          <w:szCs w:val="26"/>
          <w:lang w:val="en-US"/>
        </w:rPr>
        <w:t>score,MGD</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score,MPD</w:t>
      </w:r>
      <w:proofErr w:type="spellEnd"/>
      <w:r>
        <w:rPr>
          <w:rFonts w:ascii="Times New Roman" w:hAnsi="Times New Roman" w:cs="Times New Roman"/>
          <w:sz w:val="26"/>
          <w:szCs w:val="26"/>
          <w:lang w:val="en-US"/>
        </w:rPr>
        <w:t xml:space="preserve"> score.</w:t>
      </w:r>
    </w:p>
    <w:p w:rsidR="002E5767" w:rsidRDefault="002E5767" w:rsidP="006A69A9">
      <w:pPr>
        <w:spacing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Step </w:t>
      </w:r>
      <w:proofErr w:type="gramStart"/>
      <w:r>
        <w:rPr>
          <w:rFonts w:ascii="Times New Roman" w:hAnsi="Times New Roman" w:cs="Times New Roman"/>
          <w:b/>
          <w:sz w:val="26"/>
          <w:szCs w:val="26"/>
          <w:lang w:val="en-US"/>
        </w:rPr>
        <w:t>9 :</w:t>
      </w:r>
      <w:proofErr w:type="gramEnd"/>
      <w:r>
        <w:rPr>
          <w:rFonts w:ascii="Times New Roman" w:hAnsi="Times New Roman" w:cs="Times New Roman"/>
          <w:b/>
          <w:sz w:val="26"/>
          <w:szCs w:val="26"/>
          <w:lang w:val="en-US"/>
        </w:rPr>
        <w:t xml:space="preserve">  </w:t>
      </w:r>
      <w:r>
        <w:rPr>
          <w:rFonts w:ascii="Times New Roman" w:hAnsi="Times New Roman" w:cs="Times New Roman"/>
          <w:sz w:val="26"/>
          <w:szCs w:val="26"/>
          <w:lang w:val="en-US"/>
        </w:rPr>
        <w:t>Evaluate the model for calculating the predicted closing price.</w:t>
      </w:r>
    </w:p>
    <w:p w:rsidR="006A69A9" w:rsidRDefault="002E5767" w:rsidP="006A69A9">
      <w:pPr>
        <w:spacing w:line="360" w:lineRule="auto"/>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Step </w:t>
      </w:r>
      <w:proofErr w:type="gramStart"/>
      <w:r>
        <w:rPr>
          <w:rFonts w:ascii="Times New Roman" w:hAnsi="Times New Roman" w:cs="Times New Roman"/>
          <w:b/>
          <w:sz w:val="26"/>
          <w:szCs w:val="26"/>
          <w:lang w:val="en-US"/>
        </w:rPr>
        <w:t>10 :</w:t>
      </w:r>
      <w:proofErr w:type="gramEnd"/>
      <w:r>
        <w:rPr>
          <w:rFonts w:ascii="Times New Roman" w:hAnsi="Times New Roman" w:cs="Times New Roman"/>
          <w:b/>
          <w:sz w:val="26"/>
          <w:szCs w:val="26"/>
          <w:lang w:val="en-US"/>
        </w:rPr>
        <w:t xml:space="preserve">  </w:t>
      </w:r>
      <w:r>
        <w:rPr>
          <w:rFonts w:ascii="Times New Roman" w:hAnsi="Times New Roman" w:cs="Times New Roman"/>
          <w:sz w:val="26"/>
          <w:szCs w:val="26"/>
          <w:lang w:val="en-US"/>
        </w:rPr>
        <w:t>Finally Graph the Original and Predicted closing price of the stock.</w:t>
      </w:r>
    </w:p>
    <w:p w:rsidR="002E5767" w:rsidRPr="006A69A9" w:rsidRDefault="002E5767" w:rsidP="006A69A9">
      <w:pPr>
        <w:spacing w:line="360" w:lineRule="auto"/>
        <w:jc w:val="both"/>
        <w:rPr>
          <w:rFonts w:ascii="Times New Roman" w:hAnsi="Times New Roman" w:cs="Times New Roman"/>
          <w:sz w:val="26"/>
          <w:szCs w:val="26"/>
          <w:lang w:val="en-US"/>
        </w:rPr>
      </w:pPr>
      <w:r w:rsidRPr="004B0CE0">
        <w:rPr>
          <w:rFonts w:ascii="Times New Roman" w:hAnsi="Times New Roman" w:cs="Times New Roman"/>
          <w:b/>
          <w:sz w:val="32"/>
          <w:szCs w:val="32"/>
          <w:u w:val="single"/>
          <w:lang w:val="en-US"/>
        </w:rPr>
        <w:lastRenderedPageBreak/>
        <w:t>Dataset:</w:t>
      </w:r>
    </w:p>
    <w:p w:rsidR="002E5767" w:rsidRPr="002E5767" w:rsidRDefault="002E5767" w:rsidP="006A69A9">
      <w:pPr>
        <w:pStyle w:val="ListParagraph"/>
        <w:numPr>
          <w:ilvl w:val="0"/>
          <w:numId w:val="1"/>
        </w:numPr>
        <w:spacing w:line="360" w:lineRule="auto"/>
        <w:rPr>
          <w:rFonts w:ascii="Times New Roman" w:hAnsi="Times New Roman" w:cs="Times New Roman"/>
          <w:sz w:val="26"/>
          <w:szCs w:val="26"/>
          <w:lang w:val="en-US"/>
        </w:rPr>
      </w:pPr>
      <w:r w:rsidRPr="002E5767">
        <w:rPr>
          <w:rFonts w:ascii="Times New Roman" w:hAnsi="Times New Roman" w:cs="Times New Roman"/>
          <w:sz w:val="26"/>
          <w:szCs w:val="26"/>
          <w:lang w:val="en-US"/>
        </w:rPr>
        <w:t xml:space="preserve">The dataset is extracted from the </w:t>
      </w:r>
      <w:proofErr w:type="spellStart"/>
      <w:r w:rsidRPr="002E5767">
        <w:rPr>
          <w:rFonts w:ascii="Times New Roman" w:hAnsi="Times New Roman" w:cs="Times New Roman"/>
          <w:sz w:val="26"/>
          <w:szCs w:val="26"/>
          <w:lang w:val="en-US"/>
        </w:rPr>
        <w:t>kaggle</w:t>
      </w:r>
      <w:proofErr w:type="spellEnd"/>
      <w:r w:rsidRPr="002E5767">
        <w:rPr>
          <w:rFonts w:ascii="Times New Roman" w:hAnsi="Times New Roman" w:cs="Times New Roman"/>
          <w:sz w:val="26"/>
          <w:szCs w:val="26"/>
          <w:lang w:val="en-US"/>
        </w:rPr>
        <w:t>.</w:t>
      </w:r>
    </w:p>
    <w:p w:rsidR="002E5767" w:rsidRDefault="002E5767" w:rsidP="006A69A9">
      <w:pPr>
        <w:pStyle w:val="ListParagraph"/>
        <w:numPr>
          <w:ilvl w:val="0"/>
          <w:numId w:val="1"/>
        </w:numPr>
        <w:spacing w:line="360" w:lineRule="auto"/>
        <w:rPr>
          <w:rFonts w:ascii="Times New Roman" w:hAnsi="Times New Roman" w:cs="Times New Roman"/>
          <w:sz w:val="26"/>
          <w:szCs w:val="26"/>
          <w:lang w:val="en-US"/>
        </w:rPr>
      </w:pPr>
      <w:r w:rsidRPr="002E5767">
        <w:rPr>
          <w:rFonts w:ascii="Times New Roman" w:hAnsi="Times New Roman" w:cs="Times New Roman"/>
          <w:sz w:val="26"/>
          <w:szCs w:val="26"/>
          <w:lang w:val="en-US"/>
        </w:rPr>
        <w:t>The dataset consists of price of stock from the past years.</w:t>
      </w:r>
    </w:p>
    <w:p w:rsidR="004B0CE0" w:rsidRDefault="004B0CE0" w:rsidP="006A69A9">
      <w:pPr>
        <w:pStyle w:val="ListParagraph"/>
        <w:spacing w:line="360" w:lineRule="auto"/>
        <w:rPr>
          <w:rFonts w:ascii="Times New Roman" w:hAnsi="Times New Roman" w:cs="Times New Roman"/>
          <w:sz w:val="26"/>
          <w:szCs w:val="26"/>
          <w:lang w:val="en-US"/>
        </w:rPr>
      </w:pPr>
    </w:p>
    <w:p w:rsidR="002E5767" w:rsidRDefault="004B0CE0" w:rsidP="006A69A9">
      <w:pPr>
        <w:pStyle w:val="ListParagraph"/>
        <w:spacing w:line="360" w:lineRule="auto"/>
        <w:rPr>
          <w:rFonts w:ascii="Times New Roman" w:hAnsi="Times New Roman" w:cs="Times New Roman"/>
          <w:sz w:val="26"/>
          <w:szCs w:val="26"/>
          <w:lang w:val="en-US"/>
        </w:rPr>
      </w:pPr>
      <w:r w:rsidRPr="004B0CE0">
        <w:rPr>
          <w:rFonts w:ascii="Times New Roman" w:hAnsi="Times New Roman" w:cs="Times New Roman"/>
          <w:sz w:val="26"/>
          <w:szCs w:val="26"/>
          <w:lang w:val="en-US"/>
        </w:rPr>
        <w:drawing>
          <wp:inline distT="0" distB="0" distL="0" distR="0" wp14:anchorId="1A7F7AF9" wp14:editId="5CB3E3F0">
            <wp:extent cx="3219899" cy="28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899" cy="285790"/>
                    </a:xfrm>
                    <a:prstGeom prst="rect">
                      <a:avLst/>
                    </a:prstGeom>
                  </pic:spPr>
                </pic:pic>
              </a:graphicData>
            </a:graphic>
          </wp:inline>
        </w:drawing>
      </w:r>
    </w:p>
    <w:p w:rsidR="004B0CE0" w:rsidRDefault="004B0CE0" w:rsidP="006A69A9">
      <w:pPr>
        <w:pStyle w:val="ListParagraph"/>
        <w:spacing w:line="360" w:lineRule="auto"/>
        <w:rPr>
          <w:rFonts w:ascii="Times New Roman" w:hAnsi="Times New Roman" w:cs="Times New Roman"/>
          <w:sz w:val="26"/>
          <w:szCs w:val="26"/>
          <w:lang w:val="en-US"/>
        </w:rPr>
      </w:pPr>
    </w:p>
    <w:p w:rsidR="006A69A9" w:rsidRDefault="006A69A9" w:rsidP="006A69A9">
      <w:pPr>
        <w:spacing w:line="360" w:lineRule="auto"/>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 xml:space="preserve">Analysis </w:t>
      </w:r>
      <w:proofErr w:type="spellStart"/>
      <w:r>
        <w:rPr>
          <w:rFonts w:ascii="Times New Roman" w:hAnsi="Times New Roman" w:cs="Times New Roman"/>
          <w:b/>
          <w:color w:val="000000" w:themeColor="text1"/>
          <w:sz w:val="32"/>
          <w:szCs w:val="32"/>
          <w:u w:val="single"/>
        </w:rPr>
        <w:t>techinique</w:t>
      </w:r>
      <w:proofErr w:type="spellEnd"/>
      <w:r>
        <w:rPr>
          <w:rFonts w:ascii="Times New Roman" w:hAnsi="Times New Roman" w:cs="Times New Roman"/>
          <w:b/>
          <w:color w:val="000000" w:themeColor="text1"/>
          <w:sz w:val="32"/>
          <w:szCs w:val="32"/>
          <w:u w:val="single"/>
        </w:rPr>
        <w:t xml:space="preserve"> and visualization:</w:t>
      </w:r>
    </w:p>
    <w:p w:rsidR="004B0CE0" w:rsidRPr="004B0CE0" w:rsidRDefault="006A69A9" w:rsidP="006A69A9">
      <w:pPr>
        <w:spacing w:line="360" w:lineRule="auto"/>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Time series analysis</w:t>
      </w:r>
    </w:p>
    <w:p w:rsidR="004B0CE0" w:rsidRPr="00C65623" w:rsidRDefault="004B0CE0" w:rsidP="006A69A9">
      <w:pPr>
        <w:shd w:val="clear" w:color="auto" w:fill="FFFFFF"/>
        <w:spacing w:before="100" w:beforeAutospacing="1" w:after="100" w:afterAutospacing="1" w:line="360" w:lineRule="auto"/>
        <w:outlineLvl w:val="0"/>
        <w:rPr>
          <w:rFonts w:ascii="Times New Roman" w:eastAsia="Times New Roman" w:hAnsi="Times New Roman" w:cs="Times New Roman"/>
          <w:b/>
          <w:bCs/>
          <w:kern w:val="36"/>
          <w:sz w:val="28"/>
          <w:szCs w:val="28"/>
          <w:lang w:eastAsia="en-IN"/>
        </w:rPr>
      </w:pPr>
      <w:r w:rsidRPr="00C65623">
        <w:rPr>
          <w:rFonts w:ascii="Times New Roman" w:eastAsia="Times New Roman" w:hAnsi="Times New Roman" w:cs="Times New Roman"/>
          <w:b/>
          <w:bCs/>
          <w:kern w:val="36"/>
          <w:sz w:val="28"/>
          <w:szCs w:val="28"/>
          <w:lang w:eastAsia="en-IN"/>
        </w:rPr>
        <w:t>Importing Libraries</w:t>
      </w:r>
      <w:r>
        <w:rPr>
          <w:rFonts w:ascii="Times New Roman" w:eastAsia="Times New Roman" w:hAnsi="Times New Roman" w:cs="Times New Roman"/>
          <w:b/>
          <w:bCs/>
          <w:kern w:val="36"/>
          <w:sz w:val="28"/>
          <w:szCs w:val="28"/>
          <w:lang w:eastAsia="en-IN"/>
        </w:rPr>
        <w:t>:</w:t>
      </w:r>
    </w:p>
    <w:p w:rsidR="004B0CE0" w:rsidRDefault="004B0CE0" w:rsidP="006A69A9">
      <w:pPr>
        <w:spacing w:line="360" w:lineRule="auto"/>
        <w:rPr>
          <w:rFonts w:ascii="Times New Roman" w:hAnsi="Times New Roman" w:cs="Times New Roman"/>
          <w:b/>
          <w:color w:val="000000" w:themeColor="text1"/>
          <w:sz w:val="32"/>
          <w:szCs w:val="32"/>
        </w:rPr>
      </w:pPr>
      <w:r w:rsidRPr="00C65623">
        <w:rPr>
          <w:rFonts w:ascii="Times New Roman" w:hAnsi="Times New Roman" w:cs="Times New Roman"/>
          <w:b/>
          <w:noProof/>
          <w:color w:val="000000" w:themeColor="text1"/>
          <w:sz w:val="32"/>
          <w:szCs w:val="32"/>
          <w:lang w:eastAsia="en-IN"/>
        </w:rPr>
        <w:drawing>
          <wp:inline distT="0" distB="0" distL="0" distR="0" wp14:anchorId="447ADB6C" wp14:editId="38408FE8">
            <wp:extent cx="5731510" cy="1581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81150"/>
                    </a:xfrm>
                    <a:prstGeom prst="rect">
                      <a:avLst/>
                    </a:prstGeom>
                  </pic:spPr>
                </pic:pic>
              </a:graphicData>
            </a:graphic>
          </wp:inline>
        </w:drawing>
      </w:r>
    </w:p>
    <w:p w:rsidR="004B0CE0" w:rsidRPr="00CF27FC" w:rsidRDefault="004B0CE0" w:rsidP="006A69A9">
      <w:pPr>
        <w:pStyle w:val="Heading1"/>
        <w:shd w:val="clear" w:color="auto" w:fill="FFFFFF"/>
        <w:spacing w:line="360" w:lineRule="auto"/>
        <w:rPr>
          <w:sz w:val="28"/>
          <w:szCs w:val="28"/>
        </w:rPr>
      </w:pPr>
      <w:proofErr w:type="spellStart"/>
      <w:r w:rsidRPr="00CF27FC">
        <w:rPr>
          <w:sz w:val="28"/>
          <w:szCs w:val="28"/>
        </w:rPr>
        <w:t>Preprocessing</w:t>
      </w:r>
      <w:proofErr w:type="spellEnd"/>
      <w:r>
        <w:rPr>
          <w:sz w:val="28"/>
          <w:szCs w:val="28"/>
        </w:rPr>
        <w:t>:</w:t>
      </w:r>
    </w:p>
    <w:p w:rsidR="004B0CE0" w:rsidRDefault="004B0CE0" w:rsidP="006A69A9">
      <w:pPr>
        <w:spacing w:line="360" w:lineRule="auto"/>
        <w:rPr>
          <w:rFonts w:ascii="Times New Roman" w:hAnsi="Times New Roman" w:cs="Times New Roman"/>
          <w:sz w:val="28"/>
          <w:szCs w:val="28"/>
        </w:rPr>
      </w:pPr>
      <w:r w:rsidRPr="00C65623">
        <w:rPr>
          <w:rFonts w:ascii="Times New Roman" w:hAnsi="Times New Roman" w:cs="Times New Roman"/>
          <w:b/>
          <w:noProof/>
          <w:color w:val="000000" w:themeColor="text1"/>
          <w:sz w:val="32"/>
          <w:szCs w:val="32"/>
          <w:lang w:eastAsia="en-IN"/>
        </w:rPr>
        <w:drawing>
          <wp:inline distT="0" distB="0" distL="0" distR="0" wp14:anchorId="1FDD90AC" wp14:editId="1203E4B6">
            <wp:extent cx="4991100" cy="62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874" cy="628747"/>
                    </a:xfrm>
                    <a:prstGeom prst="rect">
                      <a:avLst/>
                    </a:prstGeom>
                  </pic:spPr>
                </pic:pic>
              </a:graphicData>
            </a:graphic>
          </wp:inline>
        </w:drawing>
      </w:r>
    </w:p>
    <w:p w:rsidR="006A69A9" w:rsidRDefault="006A69A9" w:rsidP="006A69A9">
      <w:pPr>
        <w:spacing w:line="360" w:lineRule="auto"/>
        <w:rPr>
          <w:rFonts w:ascii="Times New Roman" w:hAnsi="Times New Roman" w:cs="Times New Roman"/>
          <w:b/>
          <w:sz w:val="28"/>
          <w:szCs w:val="28"/>
        </w:rPr>
      </w:pPr>
    </w:p>
    <w:p w:rsidR="006A69A9" w:rsidRDefault="006A69A9" w:rsidP="006A69A9">
      <w:pPr>
        <w:spacing w:line="360" w:lineRule="auto"/>
        <w:rPr>
          <w:rFonts w:ascii="Times New Roman" w:hAnsi="Times New Roman" w:cs="Times New Roman"/>
          <w:b/>
          <w:sz w:val="28"/>
          <w:szCs w:val="28"/>
        </w:rPr>
      </w:pPr>
    </w:p>
    <w:p w:rsidR="006A69A9" w:rsidRDefault="006A69A9" w:rsidP="006A69A9">
      <w:pPr>
        <w:spacing w:line="360" w:lineRule="auto"/>
        <w:rPr>
          <w:rFonts w:ascii="Times New Roman" w:hAnsi="Times New Roman" w:cs="Times New Roman"/>
          <w:b/>
          <w:sz w:val="28"/>
          <w:szCs w:val="28"/>
        </w:rPr>
      </w:pPr>
    </w:p>
    <w:p w:rsidR="006A69A9" w:rsidRDefault="006A69A9" w:rsidP="006A69A9">
      <w:pPr>
        <w:spacing w:line="360" w:lineRule="auto"/>
        <w:rPr>
          <w:rFonts w:ascii="Times New Roman" w:hAnsi="Times New Roman" w:cs="Times New Roman"/>
          <w:b/>
          <w:sz w:val="28"/>
          <w:szCs w:val="28"/>
        </w:rPr>
      </w:pPr>
    </w:p>
    <w:p w:rsidR="006A69A9" w:rsidRDefault="006A69A9" w:rsidP="006A69A9">
      <w:pPr>
        <w:spacing w:line="360" w:lineRule="auto"/>
        <w:rPr>
          <w:rFonts w:ascii="Times New Roman" w:hAnsi="Times New Roman" w:cs="Times New Roman"/>
          <w:b/>
          <w:sz w:val="28"/>
          <w:szCs w:val="28"/>
        </w:rPr>
      </w:pPr>
    </w:p>
    <w:p w:rsidR="004B0CE0" w:rsidRPr="005960A3" w:rsidRDefault="004B0CE0" w:rsidP="006A69A9">
      <w:pPr>
        <w:spacing w:line="360" w:lineRule="auto"/>
        <w:rPr>
          <w:rFonts w:ascii="Times New Roman" w:hAnsi="Times New Roman" w:cs="Times New Roman"/>
          <w:b/>
          <w:color w:val="000000" w:themeColor="text1"/>
          <w:sz w:val="32"/>
          <w:szCs w:val="32"/>
        </w:rPr>
      </w:pPr>
      <w:r w:rsidRPr="005960A3">
        <w:rPr>
          <w:rFonts w:ascii="Times New Roman" w:hAnsi="Times New Roman" w:cs="Times New Roman"/>
          <w:b/>
          <w:sz w:val="28"/>
          <w:szCs w:val="28"/>
        </w:rPr>
        <w:lastRenderedPageBreak/>
        <w:t>Tesla Stock Market Analysis</w:t>
      </w:r>
      <w:r w:rsidRPr="005960A3">
        <w:rPr>
          <w:b/>
          <w:sz w:val="28"/>
          <w:szCs w:val="28"/>
        </w:rPr>
        <w:t>:</w:t>
      </w:r>
    </w:p>
    <w:p w:rsidR="004B0CE0" w:rsidRPr="00CF27FC" w:rsidRDefault="004B0CE0" w:rsidP="006A69A9">
      <w:pPr>
        <w:pStyle w:val="Heading1"/>
        <w:shd w:val="clear" w:color="auto" w:fill="FFFFFF"/>
        <w:spacing w:line="360" w:lineRule="auto"/>
        <w:rPr>
          <w:sz w:val="28"/>
          <w:szCs w:val="28"/>
        </w:rPr>
      </w:pPr>
      <w:proofErr w:type="spellStart"/>
      <w:proofErr w:type="gramStart"/>
      <w:r>
        <w:rPr>
          <w:sz w:val="28"/>
          <w:szCs w:val="28"/>
        </w:rPr>
        <w:t>a.Import</w:t>
      </w:r>
      <w:proofErr w:type="spellEnd"/>
      <w:proofErr w:type="gramEnd"/>
      <w:r>
        <w:rPr>
          <w:sz w:val="28"/>
          <w:szCs w:val="28"/>
        </w:rPr>
        <w:t xml:space="preserve"> dataset and display the head of the dataset.</w:t>
      </w:r>
    </w:p>
    <w:p w:rsidR="004B0CE0" w:rsidRDefault="004B0CE0" w:rsidP="006A69A9">
      <w:pPr>
        <w:pStyle w:val="Heading1"/>
        <w:shd w:val="clear" w:color="auto" w:fill="FFFFFF"/>
        <w:spacing w:line="360" w:lineRule="auto"/>
        <w:rPr>
          <w:rFonts w:ascii="Segoe UI" w:hAnsi="Segoe UI" w:cs="Segoe UI"/>
        </w:rPr>
      </w:pPr>
      <w:r w:rsidRPr="00C65623">
        <w:rPr>
          <w:rFonts w:ascii="Segoe UI" w:hAnsi="Segoe UI" w:cs="Segoe UI"/>
          <w:noProof/>
        </w:rPr>
        <w:drawing>
          <wp:inline distT="0" distB="0" distL="0" distR="0" wp14:anchorId="3A69E5DF" wp14:editId="0BA467FE">
            <wp:extent cx="545782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8688" cy="1657612"/>
                    </a:xfrm>
                    <a:prstGeom prst="rect">
                      <a:avLst/>
                    </a:prstGeom>
                  </pic:spPr>
                </pic:pic>
              </a:graphicData>
            </a:graphic>
          </wp:inline>
        </w:drawing>
      </w:r>
    </w:p>
    <w:p w:rsidR="004B0CE0" w:rsidRPr="00CF27FC" w:rsidRDefault="004B0CE0" w:rsidP="006A69A9">
      <w:pPr>
        <w:pStyle w:val="Heading1"/>
        <w:shd w:val="clear" w:color="auto" w:fill="FFFFFF"/>
        <w:spacing w:line="360" w:lineRule="auto"/>
        <w:rPr>
          <w:sz w:val="28"/>
          <w:szCs w:val="28"/>
        </w:rPr>
      </w:pPr>
      <w:proofErr w:type="spellStart"/>
      <w:proofErr w:type="gramStart"/>
      <w:r w:rsidRPr="00CF27FC">
        <w:rPr>
          <w:sz w:val="28"/>
          <w:szCs w:val="28"/>
        </w:rPr>
        <w:t>b.Display</w:t>
      </w:r>
      <w:proofErr w:type="spellEnd"/>
      <w:proofErr w:type="gramEnd"/>
      <w:r w:rsidRPr="00CF27FC">
        <w:rPr>
          <w:sz w:val="28"/>
          <w:szCs w:val="28"/>
        </w:rPr>
        <w:t xml:space="preserve"> the shape and columns that is present in the dataset.</w:t>
      </w:r>
    </w:p>
    <w:p w:rsidR="004B0CE0" w:rsidRDefault="004B0CE0" w:rsidP="006A69A9">
      <w:pPr>
        <w:pStyle w:val="Heading1"/>
        <w:shd w:val="clear" w:color="auto" w:fill="FFFFFF"/>
        <w:spacing w:line="360" w:lineRule="auto"/>
        <w:rPr>
          <w:rFonts w:ascii="Segoe UI" w:hAnsi="Segoe UI" w:cs="Segoe UI"/>
        </w:rPr>
      </w:pPr>
      <w:r w:rsidRPr="00C65623">
        <w:rPr>
          <w:rFonts w:ascii="Segoe UI" w:hAnsi="Segoe UI" w:cs="Segoe UI"/>
          <w:noProof/>
        </w:rPr>
        <w:drawing>
          <wp:inline distT="0" distB="0" distL="0" distR="0" wp14:anchorId="3D3635CB" wp14:editId="63BA8143">
            <wp:extent cx="5731510" cy="14954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95425"/>
                    </a:xfrm>
                    <a:prstGeom prst="rect">
                      <a:avLst/>
                    </a:prstGeom>
                  </pic:spPr>
                </pic:pic>
              </a:graphicData>
            </a:graphic>
          </wp:inline>
        </w:drawing>
      </w:r>
    </w:p>
    <w:p w:rsidR="004B0CE0" w:rsidRPr="00CF27FC" w:rsidRDefault="004B0CE0" w:rsidP="006A69A9">
      <w:pPr>
        <w:pStyle w:val="Heading1"/>
        <w:shd w:val="clear" w:color="auto" w:fill="FFFFFF"/>
        <w:spacing w:line="360" w:lineRule="auto"/>
        <w:rPr>
          <w:sz w:val="28"/>
          <w:szCs w:val="28"/>
        </w:rPr>
      </w:pPr>
      <w:proofErr w:type="spellStart"/>
      <w:r>
        <w:rPr>
          <w:sz w:val="28"/>
          <w:szCs w:val="28"/>
        </w:rPr>
        <w:t>c.D</w:t>
      </w:r>
      <w:r w:rsidRPr="00CF27FC">
        <w:rPr>
          <w:sz w:val="28"/>
          <w:szCs w:val="28"/>
        </w:rPr>
        <w:t>isplay</w:t>
      </w:r>
      <w:proofErr w:type="spellEnd"/>
      <w:r w:rsidRPr="00CF27FC">
        <w:rPr>
          <w:sz w:val="28"/>
          <w:szCs w:val="28"/>
        </w:rPr>
        <w:t xml:space="preserve"> the closing price of the dataset.</w:t>
      </w:r>
    </w:p>
    <w:p w:rsidR="004B0CE0" w:rsidRDefault="004B0CE0" w:rsidP="006A69A9">
      <w:pPr>
        <w:pStyle w:val="Heading1"/>
        <w:shd w:val="clear" w:color="auto" w:fill="FFFFFF"/>
        <w:spacing w:line="360" w:lineRule="auto"/>
        <w:rPr>
          <w:rFonts w:ascii="Segoe UI" w:hAnsi="Segoe UI" w:cs="Segoe UI"/>
        </w:rPr>
      </w:pPr>
      <w:r w:rsidRPr="00C65623">
        <w:rPr>
          <w:rFonts w:ascii="Segoe UI" w:hAnsi="Segoe UI" w:cs="Segoe UI"/>
          <w:noProof/>
        </w:rPr>
        <w:drawing>
          <wp:inline distT="0" distB="0" distL="0" distR="0" wp14:anchorId="04FDE35A" wp14:editId="1B07986A">
            <wp:extent cx="5477510" cy="29146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660" cy="2914730"/>
                    </a:xfrm>
                    <a:prstGeom prst="rect">
                      <a:avLst/>
                    </a:prstGeom>
                  </pic:spPr>
                </pic:pic>
              </a:graphicData>
            </a:graphic>
          </wp:inline>
        </w:drawing>
      </w:r>
    </w:p>
    <w:p w:rsidR="004B0CE0" w:rsidRPr="00CF27FC" w:rsidRDefault="004B0CE0" w:rsidP="006A69A9">
      <w:pPr>
        <w:pStyle w:val="Heading1"/>
        <w:shd w:val="clear" w:color="auto" w:fill="FFFFFF"/>
        <w:spacing w:line="360" w:lineRule="auto"/>
        <w:rPr>
          <w:rFonts w:ascii="Segoe UI" w:hAnsi="Segoe UI" w:cs="Segoe UI"/>
          <w:sz w:val="28"/>
          <w:szCs w:val="28"/>
        </w:rPr>
      </w:pPr>
      <w:proofErr w:type="spellStart"/>
      <w:r>
        <w:rPr>
          <w:rFonts w:ascii="Segoe UI" w:hAnsi="Segoe UI" w:cs="Segoe UI"/>
          <w:sz w:val="28"/>
          <w:szCs w:val="28"/>
        </w:rPr>
        <w:lastRenderedPageBreak/>
        <w:t>d</w:t>
      </w:r>
      <w:r w:rsidRPr="00CF27FC">
        <w:rPr>
          <w:rFonts w:ascii="Segoe UI" w:hAnsi="Segoe UI" w:cs="Segoe UI"/>
          <w:sz w:val="28"/>
          <w:szCs w:val="28"/>
        </w:rPr>
        <w:t>.Display</w:t>
      </w:r>
      <w:proofErr w:type="spellEnd"/>
      <w:r w:rsidRPr="00CF27FC">
        <w:rPr>
          <w:rFonts w:ascii="Segoe UI" w:hAnsi="Segoe UI" w:cs="Segoe UI"/>
          <w:sz w:val="28"/>
          <w:szCs w:val="28"/>
        </w:rPr>
        <w:t xml:space="preserve"> the tesla cumulative returns.</w:t>
      </w:r>
    </w:p>
    <w:p w:rsidR="004B0CE0" w:rsidRDefault="004B0CE0" w:rsidP="006A69A9">
      <w:pPr>
        <w:pStyle w:val="Heading1"/>
        <w:shd w:val="clear" w:color="auto" w:fill="FFFFFF"/>
        <w:spacing w:line="360" w:lineRule="auto"/>
        <w:rPr>
          <w:rFonts w:ascii="Segoe UI" w:hAnsi="Segoe UI" w:cs="Segoe UI"/>
        </w:rPr>
      </w:pPr>
      <w:r w:rsidRPr="00C65623">
        <w:rPr>
          <w:rFonts w:ascii="Segoe UI" w:hAnsi="Segoe UI" w:cs="Segoe UI"/>
          <w:noProof/>
        </w:rPr>
        <w:drawing>
          <wp:inline distT="0" distB="0" distL="0" distR="0" wp14:anchorId="0D6ECE23" wp14:editId="6EE6CDF5">
            <wp:extent cx="5410835"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967" cy="3390983"/>
                    </a:xfrm>
                    <a:prstGeom prst="rect">
                      <a:avLst/>
                    </a:prstGeom>
                  </pic:spPr>
                </pic:pic>
              </a:graphicData>
            </a:graphic>
          </wp:inline>
        </w:drawing>
      </w:r>
    </w:p>
    <w:p w:rsidR="004B0CE0" w:rsidRPr="00CF27FC" w:rsidRDefault="004B0CE0" w:rsidP="006A69A9">
      <w:pPr>
        <w:pStyle w:val="Heading1"/>
        <w:shd w:val="clear" w:color="auto" w:fill="FFFFFF"/>
        <w:spacing w:line="360" w:lineRule="auto"/>
        <w:rPr>
          <w:sz w:val="28"/>
          <w:szCs w:val="28"/>
        </w:rPr>
      </w:pPr>
      <w:proofErr w:type="spellStart"/>
      <w:proofErr w:type="gramStart"/>
      <w:r w:rsidRPr="00CF27FC">
        <w:rPr>
          <w:sz w:val="28"/>
          <w:szCs w:val="28"/>
        </w:rPr>
        <w:t>e.Display</w:t>
      </w:r>
      <w:proofErr w:type="spellEnd"/>
      <w:proofErr w:type="gramEnd"/>
      <w:r w:rsidRPr="00CF27FC">
        <w:rPr>
          <w:sz w:val="28"/>
          <w:szCs w:val="28"/>
        </w:rPr>
        <w:t xml:space="preserve"> tesla open price autocorrelation  plot.</w:t>
      </w:r>
    </w:p>
    <w:p w:rsidR="004B0CE0" w:rsidRDefault="004B0CE0" w:rsidP="006A69A9">
      <w:pPr>
        <w:pStyle w:val="Heading1"/>
        <w:shd w:val="clear" w:color="auto" w:fill="FFFFFF"/>
        <w:spacing w:line="360" w:lineRule="auto"/>
        <w:rPr>
          <w:rFonts w:ascii="Segoe UI" w:hAnsi="Segoe UI" w:cs="Segoe UI"/>
        </w:rPr>
      </w:pPr>
      <w:r w:rsidRPr="00C65623">
        <w:rPr>
          <w:rFonts w:ascii="Segoe UI" w:hAnsi="Segoe UI" w:cs="Segoe UI"/>
          <w:noProof/>
        </w:rPr>
        <w:drawing>
          <wp:inline distT="0" distB="0" distL="0" distR="0" wp14:anchorId="27782784" wp14:editId="4790C201">
            <wp:extent cx="3124636" cy="7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636" cy="714475"/>
                    </a:xfrm>
                    <a:prstGeom prst="rect">
                      <a:avLst/>
                    </a:prstGeom>
                  </pic:spPr>
                </pic:pic>
              </a:graphicData>
            </a:graphic>
          </wp:inline>
        </w:drawing>
      </w:r>
    </w:p>
    <w:p w:rsidR="004B0CE0" w:rsidRDefault="004B0CE0" w:rsidP="006A69A9">
      <w:pPr>
        <w:spacing w:line="360" w:lineRule="auto"/>
        <w:rPr>
          <w:rFonts w:ascii="Times New Roman" w:hAnsi="Times New Roman" w:cs="Times New Roman"/>
          <w:b/>
          <w:color w:val="000000" w:themeColor="text1"/>
          <w:sz w:val="32"/>
          <w:szCs w:val="32"/>
        </w:rPr>
      </w:pPr>
      <w:r w:rsidRPr="00C65623">
        <w:rPr>
          <w:rFonts w:ascii="Times New Roman" w:hAnsi="Times New Roman" w:cs="Times New Roman"/>
          <w:b/>
          <w:noProof/>
          <w:color w:val="000000" w:themeColor="text1"/>
          <w:sz w:val="32"/>
          <w:szCs w:val="32"/>
          <w:lang w:eastAsia="en-IN"/>
        </w:rPr>
        <w:drawing>
          <wp:inline distT="0" distB="0" distL="0" distR="0" wp14:anchorId="176F6C0B" wp14:editId="2890A702">
            <wp:extent cx="4905375" cy="2828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2828925"/>
                    </a:xfrm>
                    <a:prstGeom prst="rect">
                      <a:avLst/>
                    </a:prstGeom>
                  </pic:spPr>
                </pic:pic>
              </a:graphicData>
            </a:graphic>
          </wp:inline>
        </w:drawing>
      </w:r>
    </w:p>
    <w:p w:rsidR="004B0CE0" w:rsidRDefault="004B0CE0" w:rsidP="006A69A9">
      <w:pPr>
        <w:pStyle w:val="Heading2"/>
        <w:shd w:val="clear" w:color="auto" w:fill="FFFFFF"/>
        <w:spacing w:line="360" w:lineRule="auto"/>
        <w:rPr>
          <w:rFonts w:ascii="Times New Roman" w:hAnsi="Times New Roman" w:cs="Times New Roman"/>
          <w:b/>
          <w:color w:val="000000" w:themeColor="text1"/>
          <w:sz w:val="28"/>
          <w:szCs w:val="28"/>
        </w:rPr>
      </w:pPr>
      <w:r w:rsidRPr="00CF27FC">
        <w:rPr>
          <w:rFonts w:ascii="Times New Roman" w:hAnsi="Times New Roman" w:cs="Times New Roman"/>
          <w:b/>
          <w:color w:val="000000" w:themeColor="text1"/>
          <w:sz w:val="28"/>
          <w:szCs w:val="28"/>
        </w:rPr>
        <w:lastRenderedPageBreak/>
        <w:t>ARIMA (</w:t>
      </w:r>
      <w:proofErr w:type="spellStart"/>
      <w:r w:rsidRPr="00CF27FC">
        <w:rPr>
          <w:rFonts w:ascii="Times New Roman" w:hAnsi="Times New Roman" w:cs="Times New Roman"/>
          <w:b/>
          <w:color w:val="000000" w:themeColor="text1"/>
          <w:sz w:val="28"/>
          <w:szCs w:val="28"/>
        </w:rPr>
        <w:t>AutoRegressive</w:t>
      </w:r>
      <w:proofErr w:type="spellEnd"/>
      <w:r w:rsidRPr="00CF27FC">
        <w:rPr>
          <w:rFonts w:ascii="Times New Roman" w:hAnsi="Times New Roman" w:cs="Times New Roman"/>
          <w:b/>
          <w:color w:val="000000" w:themeColor="text1"/>
          <w:sz w:val="28"/>
          <w:szCs w:val="28"/>
        </w:rPr>
        <w:t xml:space="preserve"> Integrated Moving Average) for Time Series Prediction</w:t>
      </w:r>
      <w:r>
        <w:rPr>
          <w:rFonts w:ascii="Times New Roman" w:hAnsi="Times New Roman" w:cs="Times New Roman"/>
          <w:b/>
          <w:color w:val="000000" w:themeColor="text1"/>
          <w:sz w:val="28"/>
          <w:szCs w:val="28"/>
        </w:rPr>
        <w:t>:</w:t>
      </w:r>
    </w:p>
    <w:p w:rsidR="004B0CE0" w:rsidRDefault="004B0CE0" w:rsidP="006A69A9">
      <w:pPr>
        <w:spacing w:line="360" w:lineRule="auto"/>
        <w:rPr>
          <w:rFonts w:ascii="Times New Roman" w:hAnsi="Times New Roman" w:cs="Times New Roman"/>
          <w:b/>
          <w:sz w:val="28"/>
          <w:szCs w:val="28"/>
        </w:rPr>
      </w:pPr>
    </w:p>
    <w:p w:rsidR="004B0CE0" w:rsidRPr="005960A3" w:rsidRDefault="004B0CE0" w:rsidP="006A69A9">
      <w:pPr>
        <w:spacing w:line="360" w:lineRule="auto"/>
        <w:rPr>
          <w:rFonts w:ascii="Times New Roman" w:hAnsi="Times New Roman" w:cs="Times New Roman"/>
          <w:b/>
          <w:sz w:val="28"/>
          <w:szCs w:val="28"/>
        </w:rPr>
      </w:pPr>
      <w:proofErr w:type="spellStart"/>
      <w:proofErr w:type="gramStart"/>
      <w:r w:rsidRPr="005960A3">
        <w:rPr>
          <w:rFonts w:ascii="Times New Roman" w:hAnsi="Times New Roman" w:cs="Times New Roman"/>
          <w:b/>
          <w:sz w:val="28"/>
          <w:szCs w:val="28"/>
        </w:rPr>
        <w:t>a.Tesla</w:t>
      </w:r>
      <w:proofErr w:type="spellEnd"/>
      <w:proofErr w:type="gramEnd"/>
      <w:r w:rsidRPr="005960A3">
        <w:rPr>
          <w:rFonts w:ascii="Times New Roman" w:hAnsi="Times New Roman" w:cs="Times New Roman"/>
          <w:b/>
          <w:sz w:val="28"/>
          <w:szCs w:val="28"/>
        </w:rPr>
        <w:t xml:space="preserve"> price prediction with training data.</w:t>
      </w:r>
    </w:p>
    <w:p w:rsidR="004B0CE0" w:rsidRDefault="004B0CE0" w:rsidP="006A69A9">
      <w:pPr>
        <w:spacing w:line="360" w:lineRule="auto"/>
      </w:pPr>
    </w:p>
    <w:p w:rsidR="004B0CE0" w:rsidRDefault="004B0CE0" w:rsidP="006A69A9">
      <w:pPr>
        <w:spacing w:line="360" w:lineRule="auto"/>
      </w:pPr>
      <w:r w:rsidRPr="00C65623">
        <w:rPr>
          <w:noProof/>
          <w:lang w:eastAsia="en-IN"/>
        </w:rPr>
        <w:drawing>
          <wp:inline distT="0" distB="0" distL="0" distR="0" wp14:anchorId="5063B65E" wp14:editId="1C58084C">
            <wp:extent cx="5731510" cy="16935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3545"/>
                    </a:xfrm>
                    <a:prstGeom prst="rect">
                      <a:avLst/>
                    </a:prstGeom>
                  </pic:spPr>
                </pic:pic>
              </a:graphicData>
            </a:graphic>
          </wp:inline>
        </w:drawing>
      </w:r>
    </w:p>
    <w:p w:rsidR="004B0CE0" w:rsidRDefault="004B0CE0" w:rsidP="006A69A9">
      <w:pPr>
        <w:spacing w:line="360" w:lineRule="auto"/>
      </w:pPr>
    </w:p>
    <w:p w:rsidR="004B0CE0" w:rsidRDefault="004B0CE0" w:rsidP="006A69A9">
      <w:pPr>
        <w:spacing w:line="360" w:lineRule="auto"/>
      </w:pPr>
      <w:r w:rsidRPr="00CF27FC">
        <w:rPr>
          <w:noProof/>
          <w:lang w:eastAsia="en-IN"/>
        </w:rPr>
        <w:drawing>
          <wp:inline distT="0" distB="0" distL="0" distR="0" wp14:anchorId="7842FE68" wp14:editId="3D26E1D4">
            <wp:extent cx="5731510" cy="34918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91865"/>
                    </a:xfrm>
                    <a:prstGeom prst="rect">
                      <a:avLst/>
                    </a:prstGeom>
                  </pic:spPr>
                </pic:pic>
              </a:graphicData>
            </a:graphic>
          </wp:inline>
        </w:drawing>
      </w:r>
    </w:p>
    <w:p w:rsidR="004B0CE0" w:rsidRDefault="004B0CE0" w:rsidP="006A69A9">
      <w:pPr>
        <w:spacing w:line="360" w:lineRule="auto"/>
      </w:pPr>
    </w:p>
    <w:p w:rsidR="004B0CE0" w:rsidRDefault="004B0CE0" w:rsidP="006A69A9">
      <w:pPr>
        <w:spacing w:line="360" w:lineRule="auto"/>
      </w:pPr>
    </w:p>
    <w:p w:rsidR="004B0CE0" w:rsidRDefault="004B0CE0" w:rsidP="006A69A9">
      <w:pPr>
        <w:spacing w:line="360" w:lineRule="auto"/>
      </w:pPr>
    </w:p>
    <w:p w:rsidR="004B0CE0" w:rsidRPr="005960A3" w:rsidRDefault="004B0CE0" w:rsidP="006A69A9">
      <w:pPr>
        <w:spacing w:line="360" w:lineRule="auto"/>
        <w:rPr>
          <w:rFonts w:ascii="Times New Roman" w:hAnsi="Times New Roman" w:cs="Times New Roman"/>
          <w:b/>
          <w:sz w:val="28"/>
          <w:szCs w:val="28"/>
        </w:rPr>
      </w:pPr>
      <w:proofErr w:type="spellStart"/>
      <w:proofErr w:type="gramStart"/>
      <w:r w:rsidRPr="005960A3">
        <w:rPr>
          <w:rFonts w:ascii="Times New Roman" w:hAnsi="Times New Roman" w:cs="Times New Roman"/>
          <w:b/>
          <w:sz w:val="28"/>
          <w:szCs w:val="28"/>
        </w:rPr>
        <w:lastRenderedPageBreak/>
        <w:t>b.Tesla</w:t>
      </w:r>
      <w:proofErr w:type="spellEnd"/>
      <w:proofErr w:type="gramEnd"/>
      <w:r w:rsidRPr="005960A3">
        <w:rPr>
          <w:rFonts w:ascii="Times New Roman" w:hAnsi="Times New Roman" w:cs="Times New Roman"/>
          <w:b/>
          <w:sz w:val="28"/>
          <w:szCs w:val="28"/>
        </w:rPr>
        <w:t xml:space="preserve"> prices prediction of actual and predicted values.</w:t>
      </w:r>
    </w:p>
    <w:p w:rsidR="004B0CE0" w:rsidRDefault="004B0CE0" w:rsidP="006A69A9">
      <w:pPr>
        <w:spacing w:line="360" w:lineRule="auto"/>
      </w:pPr>
    </w:p>
    <w:p w:rsidR="004B0CE0" w:rsidRDefault="004B0CE0" w:rsidP="006A69A9">
      <w:pPr>
        <w:spacing w:line="360" w:lineRule="auto"/>
      </w:pPr>
      <w:r w:rsidRPr="00CF27FC">
        <w:rPr>
          <w:noProof/>
          <w:lang w:eastAsia="en-IN"/>
        </w:rPr>
        <w:drawing>
          <wp:inline distT="0" distB="0" distL="0" distR="0" wp14:anchorId="17B25A36" wp14:editId="303B7514">
            <wp:extent cx="4896533" cy="361047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6533" cy="3610479"/>
                    </a:xfrm>
                    <a:prstGeom prst="rect">
                      <a:avLst/>
                    </a:prstGeom>
                  </pic:spPr>
                </pic:pic>
              </a:graphicData>
            </a:graphic>
          </wp:inline>
        </w:drawing>
      </w:r>
    </w:p>
    <w:p w:rsidR="004B0CE0" w:rsidRPr="00C65623" w:rsidRDefault="004B0CE0" w:rsidP="006A69A9">
      <w:pPr>
        <w:spacing w:line="360" w:lineRule="auto"/>
      </w:pPr>
    </w:p>
    <w:p w:rsidR="004B0CE0" w:rsidRDefault="004B0CE0" w:rsidP="006A69A9">
      <w:pPr>
        <w:spacing w:line="360" w:lineRule="auto"/>
        <w:rPr>
          <w:rFonts w:ascii="Times New Roman" w:hAnsi="Times New Roman" w:cs="Times New Roman"/>
          <w:b/>
          <w:color w:val="000000" w:themeColor="text1"/>
          <w:sz w:val="32"/>
          <w:szCs w:val="32"/>
        </w:rPr>
      </w:pPr>
    </w:p>
    <w:p w:rsidR="004B0CE0" w:rsidRPr="00C65623" w:rsidRDefault="004B0CE0" w:rsidP="006A69A9">
      <w:pPr>
        <w:spacing w:line="360" w:lineRule="auto"/>
        <w:rPr>
          <w:rFonts w:ascii="Times New Roman" w:hAnsi="Times New Roman" w:cs="Times New Roman"/>
          <w:b/>
          <w:color w:val="000000" w:themeColor="text1"/>
          <w:sz w:val="32"/>
          <w:szCs w:val="32"/>
        </w:rPr>
      </w:pPr>
      <w:r w:rsidRPr="00CF27FC">
        <w:rPr>
          <w:rFonts w:ascii="Times New Roman" w:hAnsi="Times New Roman" w:cs="Times New Roman"/>
          <w:b/>
          <w:noProof/>
          <w:color w:val="000000" w:themeColor="text1"/>
          <w:sz w:val="32"/>
          <w:szCs w:val="32"/>
          <w:lang w:eastAsia="en-IN"/>
        </w:rPr>
        <w:drawing>
          <wp:inline distT="0" distB="0" distL="0" distR="0" wp14:anchorId="7407413A" wp14:editId="555E3A6A">
            <wp:extent cx="5731510" cy="32956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95650"/>
                    </a:xfrm>
                    <a:prstGeom prst="rect">
                      <a:avLst/>
                    </a:prstGeom>
                  </pic:spPr>
                </pic:pic>
              </a:graphicData>
            </a:graphic>
          </wp:inline>
        </w:drawing>
      </w:r>
    </w:p>
    <w:p w:rsidR="006A69A9" w:rsidRPr="006A69A9" w:rsidRDefault="006A69A9" w:rsidP="006A69A9">
      <w:pPr>
        <w:spacing w:line="360" w:lineRule="auto"/>
        <w:rPr>
          <w:rFonts w:ascii="Times New Roman" w:hAnsi="Times New Roman" w:cs="Times New Roman"/>
          <w:b/>
          <w:sz w:val="32"/>
          <w:szCs w:val="32"/>
          <w:u w:val="single"/>
          <w:lang w:val="en-US"/>
        </w:rPr>
      </w:pPr>
      <w:r w:rsidRPr="006A69A9">
        <w:rPr>
          <w:rFonts w:ascii="Times New Roman" w:hAnsi="Times New Roman" w:cs="Times New Roman"/>
          <w:b/>
          <w:sz w:val="32"/>
          <w:szCs w:val="32"/>
          <w:u w:val="single"/>
          <w:lang w:val="en-US"/>
        </w:rPr>
        <w:lastRenderedPageBreak/>
        <w:t>Analysis helpful</w:t>
      </w:r>
      <w:bookmarkStart w:id="0" w:name="_GoBack"/>
      <w:bookmarkEnd w:id="0"/>
      <w:r w:rsidRPr="006A69A9">
        <w:rPr>
          <w:rFonts w:ascii="Times New Roman" w:hAnsi="Times New Roman" w:cs="Times New Roman"/>
          <w:b/>
          <w:sz w:val="32"/>
          <w:szCs w:val="32"/>
          <w:u w:val="single"/>
          <w:lang w:val="en-US"/>
        </w:rPr>
        <w:t xml:space="preserve"> in the business:</w:t>
      </w:r>
    </w:p>
    <w:p w:rsidR="006A69A9" w:rsidRPr="006A69A9" w:rsidRDefault="006A69A9" w:rsidP="006A69A9">
      <w:pPr>
        <w:spacing w:line="360" w:lineRule="auto"/>
        <w:ind w:firstLine="720"/>
        <w:rPr>
          <w:rFonts w:ascii="Times New Roman" w:hAnsi="Times New Roman" w:cs="Times New Roman"/>
          <w:sz w:val="26"/>
          <w:szCs w:val="26"/>
          <w:lang w:val="en-US"/>
        </w:rPr>
      </w:pPr>
      <w:r w:rsidRPr="006A69A9">
        <w:rPr>
          <w:rFonts w:ascii="Times New Roman" w:hAnsi="Times New Roman" w:cs="Times New Roman"/>
          <w:sz w:val="26"/>
          <w:szCs w:val="26"/>
          <w:lang w:val="en-US"/>
        </w:rPr>
        <w:t xml:space="preserve">Stock prediction analysis findings can translate into valuable business insights by providing decision-makers with information that can be used to make informed and strategic decisions. </w:t>
      </w:r>
    </w:p>
    <w:p w:rsidR="006A69A9" w:rsidRPr="006A69A9" w:rsidRDefault="006A69A9" w:rsidP="006A69A9">
      <w:pPr>
        <w:spacing w:line="360" w:lineRule="auto"/>
        <w:rPr>
          <w:rFonts w:ascii="Times New Roman" w:hAnsi="Times New Roman" w:cs="Times New Roman"/>
          <w:sz w:val="26"/>
          <w:szCs w:val="26"/>
          <w:lang w:val="en-US"/>
        </w:rPr>
      </w:pPr>
      <w:r w:rsidRPr="006A69A9">
        <w:rPr>
          <w:rFonts w:ascii="Times New Roman" w:hAnsi="Times New Roman" w:cs="Times New Roman"/>
          <w:b/>
          <w:sz w:val="26"/>
          <w:szCs w:val="26"/>
          <w:lang w:val="en-US"/>
        </w:rPr>
        <w:t>Investment Decisions:</w:t>
      </w:r>
      <w:r w:rsidRPr="006A69A9">
        <w:rPr>
          <w:rFonts w:ascii="Times New Roman" w:hAnsi="Times New Roman" w:cs="Times New Roman"/>
          <w:sz w:val="26"/>
          <w:szCs w:val="26"/>
          <w:lang w:val="en-US"/>
        </w:rPr>
        <w:t xml:space="preserve"> Stock prediction analysis helps businesses make better investment decisions. When the analysis predicts that a stock is likely to perform well, the business can decide to invest in it. Conversely, if the analysis indicates poor performance, the business may decide to divest or avoid that stock. This insight is critical for optimizing the return on investment.</w:t>
      </w:r>
    </w:p>
    <w:p w:rsidR="006A69A9" w:rsidRPr="006A69A9" w:rsidRDefault="006A69A9" w:rsidP="006A69A9">
      <w:pPr>
        <w:spacing w:line="360" w:lineRule="auto"/>
        <w:rPr>
          <w:rFonts w:ascii="Times New Roman" w:hAnsi="Times New Roman" w:cs="Times New Roman"/>
          <w:sz w:val="26"/>
          <w:szCs w:val="26"/>
          <w:lang w:val="en-US"/>
        </w:rPr>
      </w:pPr>
      <w:r w:rsidRPr="006A69A9">
        <w:rPr>
          <w:rFonts w:ascii="Times New Roman" w:hAnsi="Times New Roman" w:cs="Times New Roman"/>
          <w:b/>
          <w:sz w:val="26"/>
          <w:szCs w:val="26"/>
          <w:lang w:val="en-US"/>
        </w:rPr>
        <w:t>Risk Management:</w:t>
      </w:r>
      <w:r w:rsidRPr="006A69A9">
        <w:rPr>
          <w:rFonts w:ascii="Times New Roman" w:hAnsi="Times New Roman" w:cs="Times New Roman"/>
          <w:sz w:val="26"/>
          <w:szCs w:val="26"/>
          <w:lang w:val="en-US"/>
        </w:rPr>
        <w:t xml:space="preserve"> Predictive analysis identifies potential risks associated with specific stocks. Businesses can use this information to implement risk management strategies, such as diversifying their portfolios, adjusting their asset allocation, or using hedging instruments to mitigate risks.</w:t>
      </w:r>
    </w:p>
    <w:p w:rsidR="006A69A9" w:rsidRPr="006A69A9" w:rsidRDefault="006A69A9" w:rsidP="006A69A9">
      <w:pPr>
        <w:spacing w:line="360" w:lineRule="auto"/>
        <w:rPr>
          <w:rFonts w:ascii="Times New Roman" w:hAnsi="Times New Roman" w:cs="Times New Roman"/>
          <w:sz w:val="26"/>
          <w:szCs w:val="26"/>
          <w:lang w:val="en-US"/>
        </w:rPr>
      </w:pPr>
      <w:r w:rsidRPr="006A69A9">
        <w:rPr>
          <w:rFonts w:ascii="Times New Roman" w:hAnsi="Times New Roman" w:cs="Times New Roman"/>
          <w:b/>
          <w:sz w:val="26"/>
          <w:szCs w:val="26"/>
          <w:lang w:val="en-US"/>
        </w:rPr>
        <w:t>Financial Planning:</w:t>
      </w:r>
      <w:r w:rsidRPr="006A69A9">
        <w:rPr>
          <w:rFonts w:ascii="Times New Roman" w:hAnsi="Times New Roman" w:cs="Times New Roman"/>
          <w:sz w:val="26"/>
          <w:szCs w:val="26"/>
          <w:lang w:val="en-US"/>
        </w:rPr>
        <w:t xml:space="preserve"> Stock prediction findings can be integrated into financial planning. Businesses can incorporate these insights into budgeting, revenue projections, and long-term financial strategies. This helps in setting realistic financial goals and managing resources effectively.</w:t>
      </w:r>
    </w:p>
    <w:p w:rsidR="006A69A9" w:rsidRPr="006A69A9" w:rsidRDefault="006A69A9" w:rsidP="006A69A9">
      <w:pPr>
        <w:spacing w:line="360" w:lineRule="auto"/>
        <w:rPr>
          <w:rFonts w:ascii="Times New Roman" w:hAnsi="Times New Roman" w:cs="Times New Roman"/>
          <w:sz w:val="26"/>
          <w:szCs w:val="26"/>
          <w:lang w:val="en-US"/>
        </w:rPr>
      </w:pPr>
      <w:r w:rsidRPr="006A69A9">
        <w:rPr>
          <w:rFonts w:ascii="Times New Roman" w:hAnsi="Times New Roman" w:cs="Times New Roman"/>
          <w:b/>
          <w:sz w:val="26"/>
          <w:szCs w:val="26"/>
          <w:lang w:val="en-US"/>
        </w:rPr>
        <w:t>Strategic Partnerships and M&amp;A:</w:t>
      </w:r>
      <w:r w:rsidRPr="006A69A9">
        <w:rPr>
          <w:rFonts w:ascii="Times New Roman" w:hAnsi="Times New Roman" w:cs="Times New Roman"/>
          <w:sz w:val="26"/>
          <w:szCs w:val="26"/>
          <w:lang w:val="en-US"/>
        </w:rPr>
        <w:t xml:space="preserve"> When assessing potential strategic partnerships or mergers and acquisitions, stock prediction analysis can provide insights into the financial health and growth prospects of the target company. This information is invaluable in ne</w:t>
      </w:r>
      <w:r>
        <w:rPr>
          <w:rFonts w:ascii="Times New Roman" w:hAnsi="Times New Roman" w:cs="Times New Roman"/>
          <w:sz w:val="26"/>
          <w:szCs w:val="26"/>
          <w:lang w:val="en-US"/>
        </w:rPr>
        <w:t>gotiations and decision-making.</w:t>
      </w:r>
    </w:p>
    <w:p w:rsidR="006A69A9" w:rsidRPr="006A69A9" w:rsidRDefault="006A69A9" w:rsidP="006A69A9">
      <w:pPr>
        <w:spacing w:line="360" w:lineRule="auto"/>
        <w:rPr>
          <w:rFonts w:ascii="Times New Roman" w:hAnsi="Times New Roman" w:cs="Times New Roman"/>
          <w:sz w:val="26"/>
          <w:szCs w:val="26"/>
          <w:lang w:val="en-US"/>
        </w:rPr>
      </w:pPr>
      <w:r w:rsidRPr="006A69A9">
        <w:rPr>
          <w:rFonts w:ascii="Times New Roman" w:hAnsi="Times New Roman" w:cs="Times New Roman"/>
          <w:b/>
          <w:sz w:val="26"/>
          <w:szCs w:val="26"/>
          <w:lang w:val="en-US"/>
        </w:rPr>
        <w:t>Market Timing:</w:t>
      </w:r>
      <w:r w:rsidRPr="006A69A9">
        <w:rPr>
          <w:rFonts w:ascii="Times New Roman" w:hAnsi="Times New Roman" w:cs="Times New Roman"/>
          <w:sz w:val="26"/>
          <w:szCs w:val="26"/>
          <w:lang w:val="en-US"/>
        </w:rPr>
        <w:t xml:space="preserve"> Stock prediction analysis can provide insights into market timing. Businesses can make decisions about when to enter or exit the market, which can have a significant impact on overall portfolio performance.</w:t>
      </w:r>
    </w:p>
    <w:p w:rsidR="002E5767" w:rsidRPr="006A69A9" w:rsidRDefault="006A69A9" w:rsidP="006A69A9">
      <w:pPr>
        <w:spacing w:line="360" w:lineRule="auto"/>
        <w:rPr>
          <w:rFonts w:ascii="Times New Roman" w:hAnsi="Times New Roman" w:cs="Times New Roman"/>
          <w:sz w:val="26"/>
          <w:szCs w:val="26"/>
          <w:lang w:val="en-US"/>
        </w:rPr>
      </w:pPr>
      <w:r w:rsidRPr="006A69A9">
        <w:rPr>
          <w:rFonts w:ascii="Times New Roman" w:hAnsi="Times New Roman" w:cs="Times New Roman"/>
          <w:b/>
          <w:sz w:val="26"/>
          <w:szCs w:val="26"/>
          <w:lang w:val="en-US"/>
        </w:rPr>
        <w:t>Quantitative Analysis and Trading Strategies:</w:t>
      </w:r>
      <w:r w:rsidRPr="006A69A9">
        <w:rPr>
          <w:rFonts w:ascii="Times New Roman" w:hAnsi="Times New Roman" w:cs="Times New Roman"/>
          <w:sz w:val="26"/>
          <w:szCs w:val="26"/>
          <w:lang w:val="en-US"/>
        </w:rPr>
        <w:t xml:space="preserve"> For businesses involved in trading, stock prediction findings are critical for developing quantitative analysis and trading strategies. These strategies can be used for automated trading and for gaining a competitive advantage in the financial markets.</w:t>
      </w:r>
    </w:p>
    <w:sectPr w:rsidR="002E5767" w:rsidRPr="006A69A9" w:rsidSect="002E57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7648C"/>
    <w:multiLevelType w:val="hybridMultilevel"/>
    <w:tmpl w:val="47145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767"/>
    <w:rsid w:val="002E5767"/>
    <w:rsid w:val="00472E2C"/>
    <w:rsid w:val="004B0CE0"/>
    <w:rsid w:val="0057083D"/>
    <w:rsid w:val="006A6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4034"/>
  <w15:chartTrackingRefBased/>
  <w15:docId w15:val="{D06EFD1D-D4FF-4F46-AB54-E1EF2EE3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767"/>
  </w:style>
  <w:style w:type="paragraph" w:styleId="Heading1">
    <w:name w:val="heading 1"/>
    <w:basedOn w:val="Normal"/>
    <w:link w:val="Heading1Char"/>
    <w:uiPriority w:val="9"/>
    <w:qFormat/>
    <w:rsid w:val="004B0C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B0C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67"/>
    <w:pPr>
      <w:ind w:left="720"/>
      <w:contextualSpacing/>
    </w:pPr>
  </w:style>
  <w:style w:type="character" w:customStyle="1" w:styleId="Heading1Char">
    <w:name w:val="Heading 1 Char"/>
    <w:basedOn w:val="DefaultParagraphFont"/>
    <w:link w:val="Heading1"/>
    <w:uiPriority w:val="9"/>
    <w:rsid w:val="004B0CE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B0CE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2023-10-26T09:29:00Z</dcterms:created>
  <dcterms:modified xsi:type="dcterms:W3CDTF">2023-10-26T10:23:00Z</dcterms:modified>
</cp:coreProperties>
</file>