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8E136" w14:textId="77777777" w:rsidR="00B83E10" w:rsidRPr="00B83E10" w:rsidRDefault="00B83E10" w:rsidP="00B83E10">
      <w:pPr>
        <w:rPr>
          <w:lang w:val="en-IN"/>
        </w:rPr>
      </w:pPr>
      <w:r w:rsidRPr="00B83E10">
        <w:rPr>
          <w:lang w:val="en-IN"/>
        </w:rPr>
        <w:t>Networking Assignment</w:t>
      </w:r>
    </w:p>
    <w:p w14:paraId="1E727A77" w14:textId="77777777" w:rsidR="005D60D3" w:rsidRPr="005D60D3" w:rsidRDefault="00B83E10" w:rsidP="005D60D3">
      <w:pPr>
        <w:rPr>
          <w:lang w:val="en-IN"/>
        </w:rPr>
      </w:pPr>
      <w:r w:rsidRPr="00B83E10">
        <w:rPr>
          <w:lang w:val="en-IN"/>
        </w:rPr>
        <w:t>1. DNS</w:t>
      </w:r>
      <w:r>
        <w:rPr>
          <w:lang w:val="en-IN"/>
        </w:rPr>
        <w:br/>
      </w:r>
      <w:r>
        <w:rPr>
          <w:lang w:val="en-IN"/>
        </w:rPr>
        <w:br/>
      </w:r>
      <w:r w:rsidR="005D60D3" w:rsidRPr="005D60D3">
        <w:rPr>
          <w:lang w:val="en-IN"/>
        </w:rPr>
        <w:t>DNS is like the internet’s phonebook. It converts a domain name, such as deloitte.com, into an IP address that computers use to connect.</w:t>
      </w:r>
    </w:p>
    <w:p w14:paraId="28D0E439" w14:textId="77777777" w:rsidR="005D60D3" w:rsidRPr="005D60D3" w:rsidRDefault="005D60D3" w:rsidP="005D60D3">
      <w:pPr>
        <w:rPr>
          <w:lang w:val="en-IN"/>
        </w:rPr>
      </w:pPr>
      <w:r w:rsidRPr="005D60D3">
        <w:rPr>
          <w:lang w:val="en-IN"/>
        </w:rPr>
        <w:t>The lookup generally follows this path:</w:t>
      </w:r>
    </w:p>
    <w:p w14:paraId="70D03300" w14:textId="77777777" w:rsidR="005D60D3" w:rsidRPr="005D60D3" w:rsidRDefault="005D60D3" w:rsidP="005D60D3">
      <w:pPr>
        <w:rPr>
          <w:lang w:val="en-IN"/>
        </w:rPr>
      </w:pPr>
      <w:r w:rsidRPr="005D60D3">
        <w:rPr>
          <w:b/>
          <w:bCs/>
          <w:lang w:val="en-IN"/>
        </w:rPr>
        <w:t>Root DNS server → .com TLD server → authoritative DNS server → final IP address</w:t>
      </w:r>
    </w:p>
    <w:p w14:paraId="7E416E19" w14:textId="77777777" w:rsidR="005D60D3" w:rsidRPr="005D60D3" w:rsidRDefault="005D60D3" w:rsidP="005D60D3">
      <w:pPr>
        <w:rPr>
          <w:b/>
          <w:bCs/>
          <w:lang w:val="en-IN"/>
        </w:rPr>
      </w:pPr>
      <w:r w:rsidRPr="005D60D3">
        <w:rPr>
          <w:b/>
          <w:bCs/>
          <w:lang w:val="en-IN"/>
        </w:rPr>
        <w:t>Meaning of the servers</w:t>
      </w:r>
    </w:p>
    <w:p w14:paraId="2F29B2E3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Root server:</w:t>
      </w:r>
      <w:r w:rsidRPr="005D60D3">
        <w:rPr>
          <w:lang w:val="en-IN"/>
        </w:rPr>
        <w:t xml:space="preserve"> Knows where .com DNS servers are located.</w:t>
      </w:r>
    </w:p>
    <w:p w14:paraId="6DC08767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TLD server:</w:t>
      </w:r>
      <w:r w:rsidRPr="005D60D3">
        <w:rPr>
          <w:lang w:val="en-IN"/>
        </w:rPr>
        <w:t xml:space="preserve"> The .com server knows which DNS servers manage a particular domain.</w:t>
      </w:r>
    </w:p>
    <w:p w14:paraId="0E176B90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Authoritative server:</w:t>
      </w:r>
      <w:r w:rsidRPr="005D60D3">
        <w:rPr>
          <w:lang w:val="en-IN"/>
        </w:rPr>
        <w:t xml:space="preserve"> Stores the actual DNS records for the domain.</w:t>
      </w:r>
    </w:p>
    <w:p w14:paraId="33863194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A record:</w:t>
      </w:r>
      <w:r w:rsidRPr="005D60D3">
        <w:rPr>
          <w:lang w:val="en-IN"/>
        </w:rPr>
        <w:t xml:space="preserve"> Contains the IPv4 address of the domain.</w:t>
      </w:r>
    </w:p>
    <w:p w14:paraId="61914510" w14:textId="77777777" w:rsidR="005D60D3" w:rsidRPr="005D60D3" w:rsidRDefault="005D60D3" w:rsidP="005D60D3">
      <w:pPr>
        <w:rPr>
          <w:lang w:val="en-IN"/>
        </w:rPr>
      </w:pPr>
      <w:proofErr w:type="spellStart"/>
      <w:r>
        <w:rPr>
          <w:lang w:val="en-IN"/>
        </w:rPr>
        <w:t>Cmd</w:t>
      </w:r>
      <w:proofErr w:type="spellEnd"/>
      <w:r>
        <w:rPr>
          <w:lang w:val="en-IN"/>
        </w:rPr>
        <w:t xml:space="preserve"> to run</w:t>
      </w:r>
      <w:r>
        <w:rPr>
          <w:lang w:val="en-IN"/>
        </w:rPr>
        <w:br/>
        <w:t xml:space="preserve">task a) </w:t>
      </w:r>
      <w:r w:rsidRPr="005D60D3">
        <w:rPr>
          <w:color w:val="4C94D8" w:themeColor="text2" w:themeTint="80"/>
          <w:highlight w:val="yellow"/>
          <w:lang w:val="en-IN"/>
        </w:rPr>
        <w:t>dig @8.8.8.8 +trace A hashedin.com</w:t>
      </w:r>
    </w:p>
    <w:p w14:paraId="61040B04" w14:textId="748437A8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dig </w:t>
      </w:r>
      <w:r>
        <w:rPr>
          <w:lang w:val="en-IN"/>
        </w:rPr>
        <w:tab/>
      </w:r>
      <w:r>
        <w:rPr>
          <w:lang w:val="en-IN"/>
        </w:rPr>
        <w:tab/>
      </w:r>
      <w:r w:rsidRPr="005D60D3">
        <w:rPr>
          <w:lang w:val="en-IN"/>
        </w:rPr>
        <w:t xml:space="preserve">DNS lookup tool </w:t>
      </w:r>
    </w:p>
    <w:p w14:paraId="4EFEAEE3" w14:textId="0F5820F8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@8.8.8.8 </w:t>
      </w:r>
      <w:r>
        <w:rPr>
          <w:lang w:val="en-IN"/>
        </w:rPr>
        <w:tab/>
      </w:r>
      <w:r w:rsidRPr="005D60D3">
        <w:rPr>
          <w:lang w:val="en-IN"/>
        </w:rPr>
        <w:t xml:space="preserve">Starts the lookup using Google Public DNS </w:t>
      </w:r>
    </w:p>
    <w:p w14:paraId="4EF2C0D6" w14:textId="42F5842A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+trace </w:t>
      </w:r>
      <w:r>
        <w:rPr>
          <w:lang w:val="en-IN"/>
        </w:rPr>
        <w:tab/>
        <w:t xml:space="preserve">    </w:t>
      </w:r>
      <w:r>
        <w:rPr>
          <w:lang w:val="en-IN"/>
        </w:rPr>
        <w:tab/>
      </w:r>
      <w:r w:rsidRPr="005D60D3">
        <w:rPr>
          <w:lang w:val="en-IN"/>
        </w:rPr>
        <w:t xml:space="preserve">Follows the DNS hierarchy step by step </w:t>
      </w:r>
    </w:p>
    <w:p w14:paraId="17E9193D" w14:textId="5FDC1054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A </w:t>
      </w:r>
      <w:r>
        <w:rPr>
          <w:lang w:val="en-IN"/>
        </w:rPr>
        <w:t xml:space="preserve">              </w:t>
      </w:r>
      <w:r>
        <w:rPr>
          <w:lang w:val="en-IN"/>
        </w:rPr>
        <w:tab/>
        <w:t xml:space="preserve"> </w:t>
      </w:r>
      <w:r w:rsidRPr="005D60D3">
        <w:rPr>
          <w:lang w:val="en-IN"/>
        </w:rPr>
        <w:t xml:space="preserve">Requests the IPv4 address record </w:t>
      </w:r>
    </w:p>
    <w:p w14:paraId="6AD7A51E" w14:textId="77777777" w:rsidR="005D60D3" w:rsidRPr="005D60D3" w:rsidRDefault="005D60D3" w:rsidP="005D60D3">
      <w:pPr>
        <w:rPr>
          <w:color w:val="4C94D8" w:themeColor="text2" w:themeTint="80"/>
          <w:highlight w:val="yellow"/>
          <w:lang w:val="en-IN"/>
        </w:rPr>
      </w:pPr>
      <w:r w:rsidRPr="005D60D3">
        <w:rPr>
          <w:lang w:val="en-IN"/>
        </w:rPr>
        <w:t>hashedin.com</w:t>
      </w:r>
      <w:r>
        <w:rPr>
          <w:lang w:val="en-IN"/>
        </w:rPr>
        <w:t xml:space="preserve"> </w:t>
      </w:r>
      <w:r w:rsidRPr="005D60D3">
        <w:rPr>
          <w:lang w:val="en-IN"/>
        </w:rPr>
        <w:t xml:space="preserve"> Domain being resolved</w:t>
      </w:r>
      <w:r>
        <w:rPr>
          <w:lang w:val="en-IN"/>
        </w:rPr>
        <w:br/>
      </w:r>
      <w:r>
        <w:rPr>
          <w:lang w:val="en-IN"/>
        </w:rPr>
        <w:br/>
        <w:t>similarly</w:t>
      </w:r>
      <w:r>
        <w:rPr>
          <w:lang w:val="en-IN"/>
        </w:rPr>
        <w:br/>
      </w:r>
      <w:r w:rsidRPr="005D60D3">
        <w:rPr>
          <w:color w:val="4C94D8" w:themeColor="text2" w:themeTint="80"/>
          <w:highlight w:val="yellow"/>
          <w:lang w:val="en-IN"/>
        </w:rPr>
        <w:t>dig @8.8.8.8 +trace A deloitte.com</w:t>
      </w:r>
    </w:p>
    <w:p w14:paraId="2E3F2E86" w14:textId="77777777" w:rsidR="00BA47AB" w:rsidRDefault="005D60D3" w:rsidP="005D60D3">
      <w:pPr>
        <w:rPr>
          <w:color w:val="4C94D8" w:themeColor="text2" w:themeTint="80"/>
          <w:lang w:val="en-IN"/>
        </w:rPr>
      </w:pPr>
      <w:r w:rsidRPr="005D60D3">
        <w:rPr>
          <w:color w:val="4C94D8" w:themeColor="text2" w:themeTint="80"/>
          <w:highlight w:val="yellow"/>
          <w:lang w:val="en-IN"/>
        </w:rPr>
        <w:t>dig @8.8.8.8 +trace A dna.hashedin.com</w:t>
      </w:r>
    </w:p>
    <w:p w14:paraId="1C088183" w14:textId="77777777" w:rsidR="00BA47AB" w:rsidRDefault="00BA47AB" w:rsidP="005D60D3">
      <w:pPr>
        <w:rPr>
          <w:color w:val="4C94D8" w:themeColor="text2" w:themeTint="80"/>
          <w:lang w:val="en-IN"/>
        </w:rPr>
      </w:pPr>
    </w:p>
    <w:p w14:paraId="4FF112D3" w14:textId="77777777" w:rsidR="00BA47AB" w:rsidRDefault="00BA47AB" w:rsidP="005D60D3">
      <w:pPr>
        <w:rPr>
          <w:color w:val="4C94D8" w:themeColor="text2" w:themeTint="80"/>
          <w:lang w:val="en-IN"/>
        </w:rPr>
      </w:pPr>
    </w:p>
    <w:p w14:paraId="4057F111" w14:textId="77777777" w:rsidR="00BA47AB" w:rsidRDefault="00BA47AB" w:rsidP="005D60D3">
      <w:pPr>
        <w:rPr>
          <w:color w:val="4C94D8" w:themeColor="text2" w:themeTint="80"/>
          <w:lang w:val="en-IN"/>
        </w:rPr>
      </w:pPr>
    </w:p>
    <w:p w14:paraId="3A1E7C0C" w14:textId="6E6C0064" w:rsidR="005D60D3" w:rsidRPr="005D60D3" w:rsidRDefault="005D60D3" w:rsidP="005D60D3">
      <w:pPr>
        <w:rPr>
          <w:lang w:val="en-IN"/>
        </w:rPr>
      </w:pPr>
      <w:r>
        <w:rPr>
          <w:color w:val="4C94D8" w:themeColor="text2" w:themeTint="80"/>
          <w:lang w:val="en-IN"/>
        </w:rPr>
        <w:br/>
      </w:r>
      <w:r>
        <w:rPr>
          <w:color w:val="4C94D8" w:themeColor="text2" w:themeTint="80"/>
          <w:lang w:val="en-IN"/>
        </w:rPr>
        <w:br/>
      </w:r>
      <w:r>
        <w:rPr>
          <w:color w:val="4C94D8" w:themeColor="text2" w:themeTint="80"/>
          <w:lang w:val="en-IN"/>
        </w:rPr>
        <w:br/>
      </w:r>
      <w:r>
        <w:rPr>
          <w:lang w:val="en-IN"/>
        </w:rPr>
        <w:lastRenderedPageBreak/>
        <w:t xml:space="preserve">Root Servers </w:t>
      </w:r>
      <w:r>
        <w:rPr>
          <w:lang w:val="en-IN"/>
        </w:rPr>
        <w:br/>
      </w:r>
      <w:r w:rsidRPr="005D60D3">
        <w:rPr>
          <w:lang w:val="en-IN"/>
        </w:rPr>
        <w:drawing>
          <wp:inline distT="0" distB="0" distL="0" distR="0" wp14:anchorId="0A646A90" wp14:editId="3D54E5F3">
            <wp:extent cx="5943600" cy="2404745"/>
            <wp:effectExtent l="0" t="0" r="0" b="0"/>
            <wp:docPr id="1245765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651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br/>
      </w:r>
      <w:r>
        <w:rPr>
          <w:lang w:val="en-IN"/>
        </w:rPr>
        <w:br/>
        <w:t>.com TDL Servers</w:t>
      </w:r>
      <w:r>
        <w:rPr>
          <w:lang w:val="en-IN"/>
        </w:rPr>
        <w:br/>
      </w:r>
      <w:r w:rsidRPr="005D60D3">
        <w:rPr>
          <w:lang w:val="en-IN"/>
        </w:rPr>
        <w:drawing>
          <wp:inline distT="0" distB="0" distL="0" distR="0" wp14:anchorId="38CB0CF2" wp14:editId="2DCFACCA">
            <wp:extent cx="5943600" cy="2103120"/>
            <wp:effectExtent l="0" t="0" r="0" b="0"/>
            <wp:docPr id="216625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255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0A935" w14:textId="6DE65606" w:rsidR="005D60D3" w:rsidRPr="005D60D3" w:rsidRDefault="005D60D3" w:rsidP="005D60D3">
      <w:pPr>
        <w:rPr>
          <w:lang w:val="en-IN"/>
        </w:rPr>
      </w:pPr>
    </w:p>
    <w:p w14:paraId="6DC93ECB" w14:textId="77777777" w:rsidR="003411BD" w:rsidRPr="003411BD" w:rsidRDefault="005D60D3" w:rsidP="003411BD">
      <w:pPr>
        <w:rPr>
          <w:lang w:val="en-IN"/>
        </w:rPr>
      </w:pPr>
      <w:r>
        <w:rPr>
          <w:lang w:val="en-IN"/>
        </w:rPr>
        <w:t>authoritative DNS Server</w:t>
      </w:r>
      <w:r>
        <w:rPr>
          <w:lang w:val="en-IN"/>
        </w:rPr>
        <w:br/>
      </w:r>
      <w:r w:rsidRPr="005D60D3">
        <w:rPr>
          <w:lang w:val="en-IN"/>
        </w:rPr>
        <w:drawing>
          <wp:inline distT="0" distB="0" distL="0" distR="0" wp14:anchorId="457CE7D3" wp14:editId="2FDFAD39">
            <wp:extent cx="5943600" cy="1982470"/>
            <wp:effectExtent l="0" t="0" r="0" b="0"/>
            <wp:docPr id="8476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13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br/>
      </w:r>
      <w:r>
        <w:rPr>
          <w:lang w:val="en-IN"/>
        </w:rPr>
        <w:br/>
      </w:r>
      <w:r>
        <w:rPr>
          <w:lang w:val="en-IN"/>
        </w:rPr>
        <w:lastRenderedPageBreak/>
        <w:t>Final IP Address</w:t>
      </w:r>
      <w:r w:rsidRPr="005D60D3">
        <w:rPr>
          <w:lang w:val="en-IN"/>
        </w:rPr>
        <w:drawing>
          <wp:inline distT="0" distB="0" distL="0" distR="0" wp14:anchorId="4BBB880A" wp14:editId="7F479BC4">
            <wp:extent cx="5943600" cy="1263015"/>
            <wp:effectExtent l="0" t="0" r="0" b="0"/>
            <wp:docPr id="82203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326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33B5">
        <w:rPr>
          <w:lang w:val="en-IN"/>
        </w:rPr>
        <w:br/>
      </w:r>
      <w:r w:rsidR="00F333B5">
        <w:rPr>
          <w:lang w:val="en-IN"/>
        </w:rPr>
        <w:br/>
        <w:t>Task B)</w:t>
      </w:r>
      <w:r w:rsidR="003411BD">
        <w:rPr>
          <w:lang w:val="en-IN"/>
        </w:rPr>
        <w:br/>
      </w:r>
      <w:r w:rsidR="003411BD">
        <w:rPr>
          <w:lang w:val="en-IN"/>
        </w:rPr>
        <w:br/>
      </w:r>
      <w:r w:rsidR="003411BD" w:rsidRPr="003411BD">
        <w:rPr>
          <w:lang w:val="en-IN"/>
        </w:rPr>
        <w:t>The hosts file is located at C:\Windows\System32\drivers\etc\hosts.</w:t>
      </w:r>
    </w:p>
    <w:p w14:paraId="5C7AF073" w14:textId="77777777" w:rsidR="003411BD" w:rsidRPr="003411BD" w:rsidRDefault="003411BD" w:rsidP="003411BD">
      <w:pPr>
        <w:rPr>
          <w:lang w:val="en-IN"/>
        </w:rPr>
      </w:pPr>
      <w:r w:rsidRPr="003411BD">
        <w:rPr>
          <w:lang w:val="en-IN"/>
        </w:rPr>
        <w:t>127.0.0.1 is the IPv4 loopback address, representing the local computer.</w:t>
      </w:r>
    </w:p>
    <w:p w14:paraId="1147A116" w14:textId="77777777" w:rsidR="00C34A5A" w:rsidRDefault="003411BD" w:rsidP="003411BD">
      <w:pPr>
        <w:rPr>
          <w:lang w:val="en-IN"/>
        </w:rPr>
      </w:pPr>
      <w:r w:rsidRPr="003411BD">
        <w:rPr>
          <w:lang w:val="en-IN"/>
        </w:rPr>
        <w:t>The hosts file is checked before external DNS servers.</w:t>
      </w:r>
      <w:r w:rsidR="00B3381C">
        <w:rPr>
          <w:lang w:val="en-IN"/>
        </w:rPr>
        <w:br/>
      </w:r>
      <w:r>
        <w:rPr>
          <w:lang w:val="en-IN"/>
        </w:rPr>
        <w:br/>
      </w:r>
      <w:r w:rsidR="00B3381C" w:rsidRPr="00B3381C">
        <w:rPr>
          <w:lang w:val="en-IN"/>
        </w:rPr>
        <w:t xml:space="preserve">127.0.0.1    </w:t>
      </w:r>
      <w:proofErr w:type="spellStart"/>
      <w:r w:rsidR="00B3381C" w:rsidRPr="00B3381C">
        <w:rPr>
          <w:lang w:val="en-IN"/>
        </w:rPr>
        <w:t>mypc.test</w:t>
      </w:r>
      <w:proofErr w:type="spellEnd"/>
      <w:r w:rsidR="00B3381C">
        <w:rPr>
          <w:lang w:val="en-IN"/>
        </w:rPr>
        <w:t xml:space="preserve">  -&gt; Added to host file</w:t>
      </w:r>
      <w:r w:rsidR="00B3381C">
        <w:rPr>
          <w:lang w:val="en-IN"/>
        </w:rPr>
        <w:br/>
      </w:r>
      <w:r w:rsidR="00F333B5">
        <w:rPr>
          <w:lang w:val="en-IN"/>
        </w:rPr>
        <w:br/>
      </w:r>
      <w:r w:rsidR="00F333B5" w:rsidRPr="00F333B5">
        <w:rPr>
          <w:lang w:val="en-IN"/>
        </w:rPr>
        <w:drawing>
          <wp:inline distT="0" distB="0" distL="0" distR="0" wp14:anchorId="3728706D" wp14:editId="256DE0CA">
            <wp:extent cx="5934903" cy="2915057"/>
            <wp:effectExtent l="0" t="0" r="0" b="0"/>
            <wp:docPr id="121563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39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26B1">
        <w:rPr>
          <w:lang w:val="en-IN"/>
        </w:rPr>
        <w:br/>
      </w:r>
      <w:r w:rsidR="00B3381C">
        <w:rPr>
          <w:lang w:val="en-IN"/>
        </w:rPr>
        <w:br/>
        <w:t>After commenting the line in host file</w:t>
      </w:r>
      <w:r w:rsidR="00B3381C">
        <w:rPr>
          <w:lang w:val="en-IN"/>
        </w:rPr>
        <w:br/>
      </w:r>
      <w:r w:rsidR="001526B1">
        <w:rPr>
          <w:lang w:val="en-IN"/>
        </w:rPr>
        <w:br/>
      </w:r>
      <w:r w:rsidR="001526B1" w:rsidRPr="001526B1">
        <w:rPr>
          <w:lang w:val="en-IN"/>
        </w:rPr>
        <w:drawing>
          <wp:inline distT="0" distB="0" distL="0" distR="0" wp14:anchorId="464E3C97" wp14:editId="25755B03">
            <wp:extent cx="5943600" cy="464820"/>
            <wp:effectExtent l="0" t="0" r="0" b="0"/>
            <wp:docPr id="912109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098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81C">
        <w:rPr>
          <w:lang w:val="en-IN"/>
        </w:rPr>
        <w:br/>
      </w:r>
      <w:r w:rsidR="00B3381C">
        <w:rPr>
          <w:lang w:val="en-IN"/>
        </w:rPr>
        <w:br/>
      </w:r>
      <w:r w:rsidR="00B3381C">
        <w:rPr>
          <w:lang w:val="en-IN"/>
        </w:rPr>
        <w:br/>
      </w:r>
      <w:r w:rsidR="00A265B9">
        <w:rPr>
          <w:lang w:val="en-IN"/>
        </w:rPr>
        <w:lastRenderedPageBreak/>
        <w:t>Question 2)</w:t>
      </w:r>
      <w:r w:rsidR="009837EE" w:rsidRPr="009837EE">
        <w:t xml:space="preserve"> </w:t>
      </w:r>
      <w:r w:rsidR="009837EE" w:rsidRPr="009837EE">
        <w:rPr>
          <w:lang w:val="en-IN"/>
        </w:rPr>
        <w:t>Reverse and Forward Proxy Configuration</w:t>
      </w:r>
      <w:r w:rsidR="00690A75">
        <w:rPr>
          <w:lang w:val="en-IN"/>
        </w:rPr>
        <w:br/>
      </w:r>
      <w:r w:rsidR="00690A75">
        <w:rPr>
          <w:lang w:val="en-IN"/>
        </w:rPr>
        <w:br/>
        <w:t>Reverse Proxy for BE server</w:t>
      </w:r>
      <w:r w:rsidR="009837EE">
        <w:rPr>
          <w:lang w:val="en-IN"/>
        </w:rPr>
        <w:br/>
      </w:r>
      <w:r w:rsidR="009837EE">
        <w:rPr>
          <w:lang w:val="en-IN"/>
        </w:rPr>
        <w:br/>
      </w:r>
      <w:r w:rsidR="00690A75" w:rsidRPr="00690A75">
        <w:rPr>
          <w:lang w:val="en-IN"/>
        </w:rPr>
        <w:drawing>
          <wp:inline distT="0" distB="0" distL="0" distR="0" wp14:anchorId="7D4FC03E" wp14:editId="40862533">
            <wp:extent cx="5943600" cy="1732915"/>
            <wp:effectExtent l="0" t="0" r="0" b="635"/>
            <wp:docPr id="69255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5533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3C56">
        <w:rPr>
          <w:lang w:val="en-IN"/>
        </w:rPr>
        <w:br/>
      </w:r>
      <w:r w:rsidR="00A63C56">
        <w:rPr>
          <w:lang w:val="en-IN"/>
        </w:rPr>
        <w:br/>
        <w:t>Reverse Proxy Configuration</w:t>
      </w:r>
      <w:r w:rsidR="00A63C56">
        <w:rPr>
          <w:lang w:val="en-IN"/>
        </w:rPr>
        <w:br/>
      </w:r>
      <w:r w:rsidR="00A63C56" w:rsidRPr="00A63C56">
        <w:rPr>
          <w:lang w:val="en-IN"/>
        </w:rPr>
        <w:drawing>
          <wp:inline distT="0" distB="0" distL="0" distR="0" wp14:anchorId="73692B7B" wp14:editId="324F23B4">
            <wp:extent cx="5943600" cy="2536190"/>
            <wp:effectExtent l="0" t="0" r="0" b="0"/>
            <wp:docPr id="38030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02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4A5A">
        <w:rPr>
          <w:lang w:val="en-IN"/>
        </w:rPr>
        <w:br/>
      </w:r>
      <w:r w:rsidR="00C34A5A">
        <w:rPr>
          <w:lang w:val="en-IN"/>
        </w:rPr>
        <w:br/>
      </w:r>
    </w:p>
    <w:p w14:paraId="60396C67" w14:textId="77777777" w:rsidR="00C34A5A" w:rsidRDefault="00C34A5A" w:rsidP="003411BD">
      <w:pPr>
        <w:rPr>
          <w:lang w:val="en-IN"/>
        </w:rPr>
      </w:pPr>
    </w:p>
    <w:p w14:paraId="73AEB5E0" w14:textId="7741C36E" w:rsidR="005D60D3" w:rsidRPr="00B83E10" w:rsidRDefault="00C34A5A" w:rsidP="003411BD">
      <w:pPr>
        <w:rPr>
          <w:lang w:val="en-IN"/>
        </w:rPr>
      </w:pPr>
      <w:r>
        <w:rPr>
          <w:lang w:val="en-IN"/>
        </w:rPr>
        <w:lastRenderedPageBreak/>
        <w:t>Forward Proxy setup</w:t>
      </w:r>
      <w:r>
        <w:rPr>
          <w:lang w:val="en-IN"/>
        </w:rPr>
        <w:br/>
      </w:r>
      <w:r w:rsidRPr="00C34A5A">
        <w:rPr>
          <w:lang w:val="en-IN"/>
        </w:rPr>
        <w:drawing>
          <wp:inline distT="0" distB="0" distL="0" distR="0" wp14:anchorId="4FAA5A23" wp14:editId="23A7DB4E">
            <wp:extent cx="5943600" cy="2814955"/>
            <wp:effectExtent l="0" t="0" r="0" b="4445"/>
            <wp:docPr id="194890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9067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br/>
      </w:r>
      <w:r>
        <w:rPr>
          <w:lang w:val="en-IN"/>
        </w:rPr>
        <w:br/>
      </w:r>
      <w:r w:rsidR="00116F2C">
        <w:rPr>
          <w:lang w:val="en-IN"/>
        </w:rPr>
        <w:t>test forward proxy with curl</w:t>
      </w:r>
      <w:r w:rsidR="00116F2C">
        <w:rPr>
          <w:lang w:val="en-IN"/>
        </w:rPr>
        <w:br/>
      </w:r>
      <w:r w:rsidR="00116F2C">
        <w:rPr>
          <w:lang w:val="en-IN"/>
        </w:rPr>
        <w:br/>
      </w:r>
      <w:r w:rsidR="00116F2C" w:rsidRPr="00116F2C">
        <w:rPr>
          <w:lang w:val="en-IN"/>
        </w:rPr>
        <w:drawing>
          <wp:inline distT="0" distB="0" distL="0" distR="0" wp14:anchorId="66A420E8" wp14:editId="4681A91E">
            <wp:extent cx="5943600" cy="2385060"/>
            <wp:effectExtent l="0" t="0" r="0" b="0"/>
            <wp:docPr id="142750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055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6F2C">
        <w:rPr>
          <w:lang w:val="en-IN"/>
        </w:rPr>
        <w:br/>
      </w:r>
      <w:r w:rsidR="00A63C56">
        <w:rPr>
          <w:lang w:val="en-IN"/>
        </w:rPr>
        <w:br/>
      </w:r>
      <w:r w:rsidR="00A63C56">
        <w:rPr>
          <w:lang w:val="en-IN"/>
        </w:rPr>
        <w:br/>
      </w:r>
    </w:p>
    <w:sectPr w:rsidR="005D60D3" w:rsidRPr="00B83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3C59"/>
    <w:multiLevelType w:val="multilevel"/>
    <w:tmpl w:val="C5026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571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E10"/>
    <w:rsid w:val="00116F2C"/>
    <w:rsid w:val="001526B1"/>
    <w:rsid w:val="00227012"/>
    <w:rsid w:val="003411BD"/>
    <w:rsid w:val="005D60D3"/>
    <w:rsid w:val="00690A75"/>
    <w:rsid w:val="007152A3"/>
    <w:rsid w:val="00717621"/>
    <w:rsid w:val="007D7470"/>
    <w:rsid w:val="008D55F8"/>
    <w:rsid w:val="009837EE"/>
    <w:rsid w:val="00A265B9"/>
    <w:rsid w:val="00A63C56"/>
    <w:rsid w:val="00AB33CE"/>
    <w:rsid w:val="00B3381C"/>
    <w:rsid w:val="00B83E10"/>
    <w:rsid w:val="00BA47AB"/>
    <w:rsid w:val="00C34A5A"/>
    <w:rsid w:val="00F33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EA872"/>
  <w15:chartTrackingRefBased/>
  <w15:docId w15:val="{4E44DA8A-5F8F-48BE-B3B5-AB0E59CE5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E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E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E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E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E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D60D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5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Burse, Saharsh Shailesh</dc:creator>
  <cp:keywords/>
  <dc:description/>
  <cp:lastModifiedBy>Burse, Saharsh Shailesh</cp:lastModifiedBy>
  <cp:revision>12</cp:revision>
  <dcterms:created xsi:type="dcterms:W3CDTF">2026-08-27T10:16:00Z</dcterms:created>
  <dcterms:modified xsi:type="dcterms:W3CDTF">2026-08-27T13:21:00Z</dcterms:modified>
</cp:coreProperties>
</file>