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52"/>
        </w:rPr>
        <w:t>🤖  Corpus Nexus AI  🤖</w:t>
      </w:r>
    </w:p>
    <w:p>
      <w:pPr>
        <w:jc w:val="center"/>
      </w:pPr>
      <w:r>
        <w:rPr>
          <w:i/>
          <w:color w:val="64748B"/>
          <w:sz w:val="26"/>
        </w:rPr>
        <w:t>Unified Corpus Client Platform</w:t>
      </w:r>
    </w:p>
    <w:p/>
    <w:p>
      <w:pPr>
        <w:pStyle w:val="Heading1"/>
      </w:pPr>
      <w:r>
        <w:t>Project Overview</w:t>
      </w:r>
    </w:p>
    <w:p>
      <w:r>
        <w:t>Corpus Nexus AI is a unified web platform that combines multiple Corpus-based client applications into a single integrated system. Instead of maintaining separate applications, the platform provides one centralized interface where authenticated users can access various modules related to corpus exploration, analytics, project management, onboarding, and content integrity.</w:t>
      </w:r>
    </w:p>
    <w:p>
      <w:r>
        <w:t>The application follows a modular architecture where each feature is developed as an independent module while sharing common services such as authentication, user management, navigation, backend APIs, and database connectivity. The platform integrates with the Swecha Corpus APIs for authentication and corpus data while also incorporating project management, onboarding workflows, analytics, AI-powered assistants, and content verification tools into a single cohesive application.</w:t>
      </w:r>
    </w:p>
    <w:p/>
    <w:p>
      <w:pPr>
        <w:pStyle w:val="Heading1"/>
      </w:pPr>
      <w:r>
        <w:t>AI Assistant — Your In-App Guide</w:t>
      </w:r>
    </w:p>
    <w:p>
      <w:r>
        <w:t>Built directly into the frontend, the Corpus Nexus AI Assistant is a floating chatbot widget accessible from any screen — including the Login and Register pages. Click the glowing bot icon in the bottom-right corner to open it.</w:t>
      </w:r>
    </w:p>
    <w:p>
      <w:r>
        <w:t>What the AI Assistant can do:</w:t>
      </w:r>
    </w:p>
    <w:p>
      <w:pPr>
        <w:pStyle w:val="ListBullet"/>
      </w:pPr>
      <w:r>
        <w:t>Answer questions about every feature in the platform.</w:t>
      </w:r>
    </w:p>
    <w:p>
      <w:pPr>
        <w:pStyle w:val="ListBullet"/>
      </w:pPr>
      <w:r>
        <w:t>Provide step-by-step walkthroughs for new users.</w:t>
      </w:r>
    </w:p>
    <w:p>
      <w:pPr>
        <w:pStyle w:val="ListBullet"/>
      </w:pPr>
      <w:r>
        <w:t>Navigate you directly to the relevant page with a single click.</w:t>
      </w:r>
    </w:p>
    <w:p>
      <w:pPr>
        <w:pStyle w:val="ListBullet"/>
      </w:pPr>
      <w:r>
        <w:t>Offer quick-action buttons for the most common tasks.</w:t>
      </w:r>
    </w:p>
    <w:p>
      <w:pPr>
        <w:pStyle w:val="ListBullet"/>
      </w:pPr>
      <w:r>
        <w:t>Work on both public and authenticated pages — help is always one click away.</w:t>
      </w:r>
    </w:p>
    <w:p/>
    <w:p>
      <w:pPr>
        <w:pStyle w:val="Heading1"/>
      </w:pPr>
      <w:r>
        <w:t>Platform Modules</w:t>
      </w:r>
    </w:p>
    <w:p>
      <w:pPr>
        <w:pStyle w:val="Heading2"/>
      </w:pPr>
      <w:r>
        <w:t>1. CorpusGuard AI — Content Integrity</w:t>
      </w:r>
    </w:p>
    <w:p>
      <w:r>
        <w:t>Upload any document (PDF, DOC, DOCX, TXT) and run a multi-signal plagiarism analysis combining Gemini AI semantic analysis, ML embeddings (all-MiniLM-L6-v2), standalone similarity checks, and web source matching. Detect AI-generated content with paragraph-level probability scoring. Manage a searchable knowledge base with RAG-powered Q&amp;A.</w:t>
      </w:r>
    </w:p>
    <w:p>
      <w:pPr>
        <w:pStyle w:val="Heading2"/>
      </w:pPr>
      <w:r>
        <w:t>2. Corpus Explorer</w:t>
      </w:r>
    </w:p>
    <w:p>
      <w:r>
        <w:t>Search and browse the Swecha open-source corpus (100,000+ documents). Full-text search, paginated browsing, document details with title, description, media type, and language.</w:t>
      </w:r>
    </w:p>
    <w:p>
      <w:pPr>
        <w:pStyle w:val="Heading2"/>
      </w:pPr>
      <w:r>
        <w:t>3. Corpus Insights &amp; Analytics</w:t>
      </w:r>
    </w:p>
    <w:p>
      <w:r>
        <w:t>Analytics dashboard with live corpus statistics: total recordings, language distribution, media type breakdown, contributor leaderboard. Natural language analytics assistant for data-driven queries.</w:t>
      </w:r>
    </w:p>
    <w:p>
      <w:pPr>
        <w:pStyle w:val="Heading2"/>
      </w:pPr>
      <w:r>
        <w:t>4. SprintWise AI — Project Management</w:t>
      </w:r>
    </w:p>
    <w:p>
      <w:r>
        <w:t>AI-powered sprint planning with project CRUD, team management, and intelligent sprint generation. Project statistics dashboard for tracking progress.</w:t>
      </w:r>
    </w:p>
    <w:p>
      <w:pPr>
        <w:pStyle w:val="Heading2"/>
      </w:pPr>
      <w:r>
        <w:t>5. Intern Onboarding Companion</w:t>
      </w:r>
    </w:p>
    <w:p>
      <w:r>
        <w:t>Onboarding checklists with progress tracking, task management, evidence upload via MinIO, and automatic progress updates. Workbench documentation integration.</w:t>
      </w:r>
    </w:p>
    <w:p/>
    <w:p>
      <w:pPr>
        <w:pStyle w:val="Heading1"/>
      </w:pPr>
      <w:r>
        <w:t>Technology Stack</w:t>
      </w:r>
    </w:p>
    <w:tbl>
      <w:tblPr>
        <w:tblStyle w:val="LightShading-Accent1"/>
        <w:tblW w:type="auto" w:w="0"/>
        <w:tblLook w:firstColumn="1" w:firstRow="1" w:lastColumn="0" w:lastRow="0" w:noHBand="0" w:noVBand="1" w:val="04A0"/>
      </w:tblPr>
      <w:tblGrid>
        <w:gridCol w:w="4320"/>
        <w:gridCol w:w="4320"/>
      </w:tblGrid>
      <w:tr>
        <w:tc>
          <w:tcPr>
            <w:tcW w:type="dxa" w:w="4320"/>
          </w:tcPr>
          <w:p>
            <w:r>
              <w:rPr>
                <w:b/>
              </w:rPr>
              <w:t>Layer</w:t>
            </w:r>
          </w:p>
        </w:tc>
        <w:tc>
          <w:tcPr>
            <w:tcW w:type="dxa" w:w="4320"/>
          </w:tcPr>
          <w:p>
            <w:r>
              <w:rPr>
                <w:b/>
              </w:rPr>
              <w:t>Technologies</w:t>
            </w:r>
          </w:p>
        </w:tc>
      </w:tr>
      <w:tr>
        <w:tc>
          <w:tcPr>
            <w:tcW w:type="dxa" w:w="4320"/>
          </w:tcPr>
          <w:p>
            <w:r>
              <w:t>Backend</w:t>
            </w:r>
          </w:p>
        </w:tc>
        <w:tc>
          <w:tcPr>
            <w:tcW w:type="dxa" w:w="4320"/>
          </w:tcPr>
          <w:p>
            <w:r>
              <w:t>FastAPI, Python (async), SQLAlchemy, PostgreSQL</w:t>
            </w:r>
          </w:p>
        </w:tc>
      </w:tr>
      <w:tr>
        <w:tc>
          <w:tcPr>
            <w:tcW w:type="dxa" w:w="4320"/>
          </w:tcPr>
          <w:p>
            <w:r>
              <w:t>AI / LLM</w:t>
            </w:r>
          </w:p>
        </w:tc>
        <w:tc>
          <w:tcPr>
            <w:tcW w:type="dxa" w:w="4320"/>
          </w:tcPr>
          <w:p>
            <w:r>
              <w:t>Google Gemini 2.0 Flash, Groq, Ollama</w:t>
            </w:r>
          </w:p>
        </w:tc>
      </w:tr>
      <w:tr>
        <w:tc>
          <w:tcPr>
            <w:tcW w:type="dxa" w:w="4320"/>
          </w:tcPr>
          <w:p>
            <w:r>
              <w:t>ML / Embeddings</w:t>
            </w:r>
          </w:p>
        </w:tc>
        <w:tc>
          <w:tcPr>
            <w:tcW w:type="dxa" w:w="4320"/>
          </w:tcPr>
          <w:p>
            <w:r>
              <w:t>sentence-transformers/all-MiniLM-L6-v2</w:t>
            </w:r>
          </w:p>
        </w:tc>
      </w:tr>
      <w:tr>
        <w:tc>
          <w:tcPr>
            <w:tcW w:type="dxa" w:w="4320"/>
          </w:tcPr>
          <w:p>
            <w:r>
              <w:t>Vector Store</w:t>
            </w:r>
          </w:p>
        </w:tc>
        <w:tc>
          <w:tcPr>
            <w:tcW w:type="dxa" w:w="4320"/>
          </w:tcPr>
          <w:p>
            <w:r>
              <w:t>Custom vector database with cosine similarity</w:t>
            </w:r>
          </w:p>
        </w:tc>
      </w:tr>
      <w:tr>
        <w:tc>
          <w:tcPr>
            <w:tcW w:type="dxa" w:w="4320"/>
          </w:tcPr>
          <w:p>
            <w:r>
              <w:t>Frontend</w:t>
            </w:r>
          </w:p>
        </w:tc>
        <w:tc>
          <w:tcPr>
            <w:tcW w:type="dxa" w:w="4320"/>
          </w:tcPr>
          <w:p>
            <w:r>
              <w:t>React 19, TypeScript 6, Vite 8, Tailwind CSS 4</w:t>
            </w:r>
          </w:p>
        </w:tc>
      </w:tr>
      <w:tr>
        <w:tc>
          <w:tcPr>
            <w:tcW w:type="dxa" w:w="4320"/>
          </w:tcPr>
          <w:p>
            <w:r>
              <w:t>AI Assistant</w:t>
            </w:r>
          </w:p>
        </w:tc>
        <w:tc>
          <w:tcPr>
            <w:tcW w:type="dxa" w:w="4320"/>
          </w:tcPr>
          <w:p>
            <w:r>
              <w:t>In-app React chatbot widget (pre-built NLU)</w:t>
            </w:r>
          </w:p>
        </w:tc>
      </w:tr>
      <w:tr>
        <w:tc>
          <w:tcPr>
            <w:tcW w:type="dxa" w:w="4320"/>
          </w:tcPr>
          <w:p>
            <w:r>
              <w:t>State &amp; Data</w:t>
            </w:r>
          </w:p>
        </w:tc>
        <w:tc>
          <w:tcPr>
            <w:tcW w:type="dxa" w:w="4320"/>
          </w:tcPr>
          <w:p>
            <w:r>
              <w:t>Zustand, TanStack React Query, React Hook Form + Zod</w:t>
            </w:r>
          </w:p>
        </w:tc>
      </w:tr>
      <w:tr>
        <w:tc>
          <w:tcPr>
            <w:tcW w:type="dxa" w:w="4320"/>
          </w:tcPr>
          <w:p>
            <w:r>
              <w:t>Auth</w:t>
            </w:r>
          </w:p>
        </w:tc>
        <w:tc>
          <w:tcPr>
            <w:tcW w:type="dxa" w:w="4320"/>
          </w:tcPr>
          <w:p>
            <w:r>
              <w:t>bcrypt + JWT (HS256, 24-hour expiry)</w:t>
            </w:r>
          </w:p>
        </w:tc>
      </w:tr>
      <w:tr>
        <w:tc>
          <w:tcPr>
            <w:tcW w:type="dxa" w:w="4320"/>
          </w:tcPr>
          <w:p>
            <w:r>
              <w:t>Infrastructure</w:t>
            </w:r>
          </w:p>
        </w:tc>
        <w:tc>
          <w:tcPr>
            <w:tcW w:type="dxa" w:w="4320"/>
          </w:tcPr>
          <w:p>
            <w:r>
              <w:t>Docker, Husky git hooks, Ruff linter</w:t>
            </w:r>
          </w:p>
        </w:tc>
      </w:tr>
    </w:tbl>
    <w:p/>
    <w:p>
      <w:pPr>
        <w:pStyle w:val="Heading1"/>
      </w:pPr>
      <w:r>
        <w:t>Team Members</w:t>
      </w:r>
    </w:p>
    <w:p>
      <w:r>
        <w:rPr>
          <w:b/>
        </w:rPr>
        <w:t xml:space="preserve">Meghana Akshaya </w:t>
      </w:r>
      <w:r>
        <w:t>— SprintWise AI &amp; Integration</w:t>
      </w:r>
    </w:p>
    <w:p>
      <w:pPr>
        <w:pStyle w:val="ListBullet"/>
      </w:pPr>
      <w:r>
        <w:t>Modules: SprintWise AI Module, Frontend Integration, Project Coordination, Deployment &amp; Documentation</w:t>
      </w:r>
    </w:p>
    <w:p>
      <w:r>
        <w:rPr>
          <w:b/>
        </w:rPr>
        <w:t xml:space="preserve">Himavantha Reddy </w:t>
      </w:r>
      <w:r>
        <w:t>— Authentication &amp; Corpus Core</w:t>
      </w:r>
    </w:p>
    <w:p>
      <w:pPr>
        <w:pStyle w:val="ListBullet"/>
      </w:pPr>
      <w:r>
        <w:t>Modules: Authentication, User Management, Corpus Core Services, Backend Support</w:t>
      </w:r>
    </w:p>
    <w:p>
      <w:r>
        <w:rPr>
          <w:b/>
        </w:rPr>
        <w:t xml:space="preserve">Niteesha </w:t>
      </w:r>
      <w:r>
        <w:t>— Corpus Insights &amp; Analytics</w:t>
      </w:r>
    </w:p>
    <w:p>
      <w:pPr>
        <w:pStyle w:val="ListBullet"/>
      </w:pPr>
      <w:r>
        <w:t>Modules: Dashboard Analytics, Visualization, Ask Corpus, Performance Optimization</w:t>
      </w:r>
    </w:p>
    <w:p>
      <w:r>
        <w:rPr>
          <w:b/>
        </w:rPr>
        <w:t xml:space="preserve">Akshaya </w:t>
      </w:r>
      <w:r>
        <w:t>— Intern Onboarding Companion</w:t>
      </w:r>
    </w:p>
    <w:p>
      <w:pPr>
        <w:pStyle w:val="ListBullet"/>
      </w:pPr>
      <w:r>
        <w:t>Modules: Onboarding Management, Task Management, Evidence Upload, Progress Tracking</w:t>
      </w:r>
    </w:p>
    <w:p>
      <w:r>
        <w:rPr>
          <w:b/>
        </w:rPr>
        <w:t xml:space="preserve">Saharsha </w:t>
      </w:r>
      <w:r>
        <w:t>— CorpusGuard AI Module</w:t>
      </w:r>
    </w:p>
    <w:p>
      <w:pPr>
        <w:pStyle w:val="ListBullet"/>
      </w:pPr>
      <w:r>
        <w:t>Modules: Plagiarism Detection, AI Content Detection, Knowledge Base, Reports, AI Assistant</w:t>
      </w:r>
    </w:p>
    <w:p/>
    <w:p>
      <w:pPr>
        <w:pStyle w:val="Heading1"/>
      </w:pPr>
      <w:r>
        <w:t>How It Works</w:t>
      </w:r>
    </w:p>
    <w:p>
      <w:r>
        <w:rPr>
          <w:b/>
        </w:rPr>
        <w:t xml:space="preserve">Step 1 — Sign Up / Log In: </w:t>
      </w:r>
      <w:r>
        <w:t>Register with your phone number and password, or use OTP-based authentication. The AI Assistant is available immediately.</w:t>
      </w:r>
    </w:p>
    <w:p>
      <w:r>
        <w:rPr>
          <w:b/>
        </w:rPr>
        <w:t xml:space="preserve">Step 2 — Ask the Assistant: </w:t>
      </w:r>
      <w:r>
        <w:t>Click the bot icon in the bottom-right corner. Ask questions, get walkthroughs, or jump directly to any feature.</w:t>
      </w:r>
    </w:p>
    <w:p>
      <w:r>
        <w:rPr>
          <w:b/>
        </w:rPr>
        <w:t xml:space="preserve">Step 3 — Explore Modules: </w:t>
      </w:r>
      <w:r>
        <w:t>Navigate between Corpus Explorer, Analytics, SprintWise AI, Onboarding, and Content Integrity tools.</w:t>
      </w:r>
    </w:p>
    <w:p>
      <w:r>
        <w:rPr>
          <w:b/>
        </w:rPr>
        <w:t xml:space="preserve">Step 4 — Get Results: </w:t>
      </w:r>
      <w:r>
        <w:t>Receive detailed, scored reports. View matched sources, risk levels, AI analysis, and recommendations.</w:t>
      </w:r>
    </w:p>
    <w:p/>
    <w:p>
      <w:pPr>
        <w:jc w:val="center"/>
      </w:pPr>
      <w:r>
        <w:rPr>
          <w:color w:val="94A3B8"/>
          <w:sz w:val="20"/>
        </w:rPr>
        <w:t>🚀  Corpus Nexus AI  |  Unified Corpus Client Platform  |  Built with FastAPI + React + Gemini + RAG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293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293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E293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