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rPr>
          <w:rFonts w:ascii="Arial" w:cs="Arial" w:eastAsia="Arial" w:hAnsi="Arial"/>
          <w:b/>
          <w:bCs/>
          <w:color w:val="7C3AED"/>
          <w:sz w:val="72"/>
          <w:szCs w:val="72"/>
        </w:rPr>
        <w:t xml:space="preserve">◈</w:t>
      </w:r>
    </w:p>
    <w:p>
      <w:pPr>
        <w:spacing w:before="80" w:after="0"/>
      </w:pPr>
      <w:r>
        <w:rPr>
          <w:rFonts w:ascii="Arial" w:cs="Arial" w:eastAsia="Arial" w:hAnsi="Arial"/>
          <w:b/>
          <w:bCs/>
          <w:color w:val="1E293B"/>
          <w:sz w:val="72"/>
          <w:szCs w:val="72"/>
        </w:rPr>
        <w:t xml:space="preserve">ZEROEKA</w:t>
      </w:r>
    </w:p>
    <w:p>
      <w:pPr>
        <w:spacing w:before="40" w:after="0"/>
      </w:pPr>
      <w:r>
        <w:rPr>
          <w:rFonts w:ascii="Arial" w:cs="Arial" w:eastAsia="Arial" w:hAnsi="Arial"/>
          <w:color w:val="64748B"/>
          <w:sz w:val="32"/>
          <w:szCs w:val="32"/>
        </w:rPr>
        <w:t xml:space="preserve">Dual Landing Page — Project Development Document</w:t>
      </w:r>
    </w:p>
    <w:p>
      <w:pPr>
        <w:spacing w:before="200" w:after="0"/>
      </w:pPr>
      <w:r>
        <w:rPr>
          <w:rFonts w:ascii="Arial" w:cs="Arial" w:eastAsia="Arial" w:hAnsi="Arial"/>
          <w:b/>
          <w:bCs/>
          <w:color w:val="7C3AED"/>
          <w:sz w:val="22"/>
          <w:szCs w:val="22"/>
        </w:rPr>
        <w:t xml:space="preserve">For use with Claude-powered Smart IDE  ·  Local Development</w:t>
      </w:r>
    </w:p>
    <w:p>
      <w:pPr>
        <w:spacing w:before="80" w:after="0"/>
      </w:pPr>
      <w:r>
        <w:rPr>
          <w:rFonts w:ascii="Arial" w:cs="Arial" w:eastAsia="Arial" w:hAnsi="Arial"/>
          <w:i/>
          <w:iCs/>
          <w:color w:val="64748B"/>
          <w:sz w:val="20"/>
          <w:szCs w:val="20"/>
        </w:rPr>
        <w:t xml:space="preserve">/platform  +  /enterprise  ·  Three.js + GSAP Scrollytelling  ·  AWS Cloud</w:t>
      </w:r>
    </w:p>
    <w:p>
      <w:pPr>
        <w:spacing w:before="500" w:after="0"/>
      </w:pPr>
      <w:r>
        <w:rPr>
          <w:rFonts w:ascii="Arial" w:cs="Arial" w:eastAsia="Arial" w:hAnsi="Arial"/>
          <w:color w:val="64748B"/>
          <w:sz w:val="18"/>
          <w:szCs w:val="18"/>
        </w:rPr>
        <w:t xml:space="preserve">Version 1.0  ·  June 2025  ·  Confidential</w:t>
      </w:r>
    </w:p>
    <w:p>
      <w:r>
        <w:br w:type="page"/>
      </w:r>
    </w:p>
    <w:p>
      <w:pPr>
        <w:pStyle w:val="Heading1"/>
        <w:spacing w:before="320" w:after="160"/>
      </w:pPr>
      <w:r>
        <w:rPr>
          <w:rFonts w:ascii="Arial" w:cs="Arial" w:eastAsia="Arial" w:hAnsi="Arial"/>
          <w:b/>
          <w:bCs/>
          <w:color w:val="1E293B"/>
          <w:sz w:val="36"/>
          <w:szCs w:val="36"/>
        </w:rPr>
        <w:t xml:space="preserve">1. Project Overview</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This document is the single authoritative source for building the ZeroEka dual landing page. It is written specifically for execution inside a Claude-powered smart IDE that reads this document, plans tasks autonomously, and executes code. Every section is structured to be machine-readable as well as human-readable.</w:t>
      </w:r>
    </w:p>
    <w:p>
      <w:pPr>
        <w:pStyle w:val="Heading2"/>
        <w:spacing w:before="320" w:after="160"/>
      </w:pPr>
      <w:r>
        <w:rPr>
          <w:rFonts w:ascii="Arial" w:cs="Arial" w:eastAsia="Arial" w:hAnsi="Arial"/>
          <w:b/>
          <w:bCs/>
          <w:color w:val="1E293B"/>
          <w:sz w:val="28"/>
          <w:szCs w:val="28"/>
        </w:rPr>
        <w:t xml:space="preserve">1.1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Project Name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ZeroEka Dual Landing Page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Pages in Scope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/platform (Learner)  +  /enterprise (Enterprise)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Deployment Target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Local only — no cloud deployment in this phase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Runtime Environment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Node.js + Next.js 14 (App Router)</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Primary Stack</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Next.js · Three.js · GSAP ScrollTrigger · Tailwind CSS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3D Renderer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Three.js (vanilla, no React Three Fiber — for performance control)</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Animation Engine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GSAP 3 + ScrollTrigger plugin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Hosting (future)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AWS (S3 + CloudFront + Amplify) — not in scope now</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IDE Execution Mode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Claude AI plans and executes tasks autonomously</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Design Source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 Figma — developer makes creative decisions in-code</w:t>
            </w:r>
          </w:p>
        </w:tc>
      </w:tr>
    </w:tbl>
    <w:p>
      <w:pPr>
        <w:pStyle w:val="Heading2"/>
        <w:spacing w:before="320" w:after="160"/>
      </w:pPr>
      <w:r>
        <w:rPr>
          <w:rFonts w:ascii="Arial" w:cs="Arial" w:eastAsia="Arial" w:hAnsi="Arial"/>
          <w:b/>
          <w:bCs/>
          <w:color w:val="1E293B"/>
          <w:sz w:val="28"/>
          <w:szCs w:val="28"/>
        </w:rPr>
        <w:t xml:space="preserve">1.2 What the IDE Must Understand</w:t>
      </w:r>
    </w:p>
    <w:p>
      <w:pPr>
        <w:spacing w:before="80" w:after="100"/>
        <w:jc w:val="left"/>
      </w:pPr>
      <w:r>
        <w:rPr>
          <w:rFonts w:ascii="Arial" w:cs="Arial" w:eastAsia="Arial" w:hAnsi="Arial"/>
          <w:b w:val="false"/>
          <w:bCs w:val="false"/>
          <w:i w:val="false"/>
          <w:iCs w:val="false"/>
          <w:color w:val="0A0A0A"/>
          <w:sz w:val="20"/>
          <w:szCs w:val="20"/>
        </w:rPr>
        <w:t xml:space="preserve">Before executing any task, the IDE should internalize the following constraints:</w:t>
      </w:r>
    </w:p>
    <w:p>
      <w:pPr>
        <w:pStyle w:val="ListParagraph"/>
        <w:numPr>
          <w:ilvl w:val="0"/>
          <w:numId w:val="2"/>
        </w:numPr>
        <w:spacing w:before="40" w:after="40"/>
      </w:pPr>
      <w:r>
        <w:rPr>
          <w:rFonts w:ascii="Arial" w:cs="Arial" w:eastAsia="Arial" w:hAnsi="Arial"/>
          <w:b w:val="false"/>
          <w:bCs w:val="false"/>
          <w:color w:val="0A0A0A"/>
          <w:sz w:val="19"/>
          <w:szCs w:val="19"/>
        </w:rPr>
        <w:t xml:space="preserve">No external 3D model files are required. All Three.js scenes are 100% procedural.</w:t>
      </w:r>
    </w:p>
    <w:p>
      <w:pPr>
        <w:pStyle w:val="ListParagraph"/>
        <w:numPr>
          <w:ilvl w:val="0"/>
          <w:numId w:val="2"/>
        </w:numPr>
        <w:spacing w:before="40" w:after="40"/>
      </w:pPr>
      <w:r>
        <w:rPr>
          <w:rFonts w:ascii="Arial" w:cs="Arial" w:eastAsia="Arial" w:hAnsi="Arial"/>
          <w:b w:val="false"/>
          <w:bCs w:val="false"/>
          <w:color w:val="0A0A0A"/>
          <w:sz w:val="19"/>
          <w:szCs w:val="19"/>
        </w:rPr>
        <w:t xml:space="preserve">No Figma files exist. The developer owns all visual decisions, guided by the token system in Section 3.</w:t>
      </w:r>
    </w:p>
    <w:p>
      <w:pPr>
        <w:pStyle w:val="ListParagraph"/>
        <w:numPr>
          <w:ilvl w:val="0"/>
          <w:numId w:val="2"/>
        </w:numPr>
        <w:spacing w:before="40" w:after="40"/>
      </w:pPr>
      <w:r>
        <w:rPr>
          <w:rFonts w:ascii="Arial" w:cs="Arial" w:eastAsia="Arial" w:hAnsi="Arial"/>
          <w:b w:val="false"/>
          <w:bCs w:val="false"/>
          <w:color w:val="0A0A0A"/>
          <w:sz w:val="19"/>
          <w:szCs w:val="19"/>
        </w:rPr>
        <w:t xml:space="preserve">Logos are already available as SVG files in /public/assets/logos/.</w:t>
      </w:r>
    </w:p>
    <w:p>
      <w:pPr>
        <w:pStyle w:val="ListParagraph"/>
        <w:numPr>
          <w:ilvl w:val="0"/>
          <w:numId w:val="2"/>
        </w:numPr>
        <w:spacing w:before="40" w:after="40"/>
      </w:pPr>
      <w:r>
        <w:rPr>
          <w:rFonts w:ascii="Arial" w:cs="Arial" w:eastAsia="Arial" w:hAnsi="Arial"/>
          <w:b w:val="false"/>
          <w:bCs w:val="false"/>
          <w:color w:val="0A0A0A"/>
          <w:sz w:val="19"/>
          <w:szCs w:val="19"/>
        </w:rPr>
        <w:t xml:space="preserve">Hosting is AWS but is NOT in scope. Build and run locally with `next dev` only.</w:t>
      </w:r>
    </w:p>
    <w:p>
      <w:pPr>
        <w:pStyle w:val="ListParagraph"/>
        <w:numPr>
          <w:ilvl w:val="0"/>
          <w:numId w:val="2"/>
        </w:numPr>
        <w:spacing w:before="40" w:after="40"/>
      </w:pPr>
      <w:r>
        <w:rPr>
          <w:rFonts w:ascii="Arial" w:cs="Arial" w:eastAsia="Arial" w:hAnsi="Arial"/>
          <w:b w:val="false"/>
          <w:bCs w:val="false"/>
          <w:color w:val="0A0A0A"/>
          <w:sz w:val="19"/>
          <w:szCs w:val="19"/>
        </w:rPr>
        <w:t xml:space="preserve">Scrollytelling is core to both pages — GSAP ScrollTrigger with pinned sections is non-negotiable.</w:t>
      </w:r>
    </w:p>
    <w:p>
      <w:pPr>
        <w:pStyle w:val="ListParagraph"/>
        <w:numPr>
          <w:ilvl w:val="0"/>
          <w:numId w:val="2"/>
        </w:numPr>
        <w:spacing w:before="40" w:after="40"/>
      </w:pPr>
      <w:r>
        <w:rPr>
          <w:rFonts w:ascii="Arial" w:cs="Arial" w:eastAsia="Arial" w:hAnsi="Arial"/>
          <w:b w:val="false"/>
          <w:bCs w:val="false"/>
          <w:color w:val="0A0A0A"/>
          <w:sz w:val="19"/>
          <w:szCs w:val="19"/>
        </w:rPr>
        <w:t xml:space="preserve">Mobile Lottie fallbacks are required for users without GPU capability. These are separate from the Three.js scenes.</w:t>
      </w:r>
    </w:p>
    <w:p>
      <w:pPr>
        <w:pStyle w:val="ListParagraph"/>
        <w:numPr>
          <w:ilvl w:val="0"/>
          <w:numId w:val="2"/>
        </w:numPr>
        <w:spacing w:before="40" w:after="40"/>
      </w:pPr>
      <w:r>
        <w:rPr>
          <w:rFonts w:ascii="Arial" w:cs="Arial" w:eastAsia="Arial" w:hAnsi="Arial"/>
          <w:b w:val="false"/>
          <w:bCs w:val="false"/>
          <w:color w:val="0A0A0A"/>
          <w:sz w:val="19"/>
          <w:szCs w:val="19"/>
        </w:rPr>
        <w:t xml:space="preserve">All copy is placeholder until the content team delivers final text. Build with clearly labelled placeholder copy.</w:t>
      </w:r>
    </w:p>
    <w:p>
      <w:pPr>
        <w:pStyle w:val="ListParagraph"/>
        <w:numPr>
          <w:ilvl w:val="0"/>
          <w:numId w:val="2"/>
        </w:numPr>
        <w:spacing w:before="40" w:after="40"/>
      </w:pPr>
      <w:r>
        <w:rPr>
          <w:rFonts w:ascii="Arial" w:cs="Arial" w:eastAsia="Arial" w:hAnsi="Arial"/>
          <w:b w:val="false"/>
          <w:bCs w:val="false"/>
          <w:color w:val="0A0A0A"/>
          <w:sz w:val="19"/>
          <w:szCs w:val="19"/>
        </w:rPr>
        <w:t xml:space="preserve">Performance is critical — Three.js scenes must not block the main thread. Use OffscreenCanvas where possible.</w:t>
      </w:r>
    </w:p>
    <w:p>
      <w:r>
        <w:br w:type="page"/>
      </w:r>
    </w:p>
    <w:p>
      <w:pPr>
        <w:pStyle w:val="Heading1"/>
        <w:spacing w:before="320" w:after="160"/>
      </w:pPr>
      <w:r>
        <w:rPr>
          <w:rFonts w:ascii="Arial" w:cs="Arial" w:eastAsia="Arial" w:hAnsi="Arial"/>
          <w:b/>
          <w:bCs/>
          <w:color w:val="1E293B"/>
          <w:sz w:val="36"/>
          <w:szCs w:val="36"/>
        </w:rPr>
        <w:t xml:space="preserve">2. Repository &amp; File Structure</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The IDE must scaffold the repository exactly as described below before writing any component code. Every directory path is intentional.</w:t>
      </w:r>
    </w:p>
    <w:p>
      <w:pPr>
        <w:pStyle w:val="Heading2"/>
        <w:spacing w:before="320" w:after="160"/>
      </w:pPr>
      <w:r>
        <w:rPr>
          <w:rFonts w:ascii="Arial" w:cs="Arial" w:eastAsia="Arial" w:hAnsi="Arial"/>
          <w:b/>
          <w:bCs/>
          <w:color w:val="1E293B"/>
          <w:sz w:val="28"/>
          <w:szCs w:val="28"/>
        </w:rPr>
        <w:t xml:space="preserve">2.1 Root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Path</w:t>
            </w:r>
          </w:p>
        </w:tc>
        <w:tc>
          <w:tcPr>
            <w:tcW w:type="dxa" w:w="61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/app</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Next.js 14 App Router root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/app/platform/page.tsx</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Learner landing page route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/app/enterprise/page.tsx</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landing page route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/app/layout.tsx</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Root layout — fonts, meta, cookie banner</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/app/globals.css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Tailwind base + CSS custom properties (tokens)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/components/three/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All Three.js scene components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/components/sections/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Page section components (Hero, Features, etc.)</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/components/ui/</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Shared UI primitives (Button, Badge, Card, etc.)</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/components/animations/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GSAP animation hooks and scroll controllers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/components/lottie/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Lottie fallback player components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/lib/three/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Three.js scene builders (not React components)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/lib/shaders/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GLSL vertex and fragment shader strings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/lib/gsap/</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GSAP timeline factories and ScrollTrigger configs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/lib/utils/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Device detection, performance checks, helpers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/public/fonts/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Self-hosted WOFF2 font files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SVG logos — ZeroEka, IIT Madras badge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/public/assets/icons/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Custom SVG icon set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/public/assets/lottie/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Lottie JSON animation files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/public/assets/media/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Videos (MP4/WebM) and product screenshots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/styles/tokens.css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Design token CSS custom properties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/hooks/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Custom React hooks (useDeviceCapability, useScrollProgress, etc.)</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/types/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TypeScript type definitions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/.env.local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Environment variables (API keys — never committed)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/next.config.js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Next.js config — headers, redirects, font optimization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/tailwind.config.js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Tailwind config extending default theme with tokens</w:t>
            </w:r>
          </w:p>
        </w:tc>
      </w:tr>
    </w:tbl>
    <w:p>
      <w:r>
        <w:br w:type="page"/>
      </w:r>
    </w:p>
    <w:p>
      <w:pPr>
        <w:pStyle w:val="Heading1"/>
        <w:spacing w:before="320" w:after="160"/>
      </w:pPr>
      <w:r>
        <w:rPr>
          <w:rFonts w:ascii="Arial" w:cs="Arial" w:eastAsia="Arial" w:hAnsi="Arial"/>
          <w:b/>
          <w:bCs/>
          <w:color w:val="1E293B"/>
          <w:sz w:val="36"/>
          <w:szCs w:val="36"/>
        </w:rPr>
        <w:t xml:space="preserve">3. Design Token System</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Since there is no Figma, the design token CSS file is the single source of truth for all visual decisions. The IDE must create this file first before any component is built.</w:t>
      </w:r>
    </w:p>
    <w:p>
      <w:pPr>
        <w:pStyle w:val="Heading2"/>
        <w:spacing w:before="320" w:after="160"/>
      </w:pPr>
      <w:r>
        <w:rPr>
          <w:rFonts w:ascii="Arial" w:cs="Arial" w:eastAsia="Arial" w:hAnsi="Arial"/>
          <w:b/>
          <w:bCs/>
          <w:color w:val="1E293B"/>
          <w:sz w:val="28"/>
          <w:szCs w:val="28"/>
        </w:rPr>
        <w:t xml:space="preserve">3.1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CSS Variable</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Hex Value</w:t>
            </w:r>
          </w:p>
        </w:tc>
        <w:tc>
          <w:tcPr>
            <w:tcW w:type="dxa" w:w="4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--color-void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#050814</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Page background — deepest space black</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--color-void-2</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#0D1117</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Card backgrounds, nav background</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--color-violet</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#7C3AED</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Primary brand — learner page accent</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--color-violet-glow</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#A78BFA</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Three.js node glow, hover states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--color-gold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#F5A623</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accent — solar gold</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--color-gold-glow</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#FCD34D</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Three.js node glow</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--color-stellar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#E2E8F0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Body text on dark backgrounds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--color-nebula</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#94A3B8</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Secondary text, captions, labels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--color-orbit</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#1E293B</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Card borders, dividers</w:t>
            </w:r>
          </w:p>
        </w:tc>
      </w:tr>
    </w:tbl>
    <w:p>
      <w:pPr>
        <w:pStyle w:val="Heading2"/>
        <w:spacing w:before="320" w:after="160"/>
      </w:pPr>
      <w:r>
        <w:rPr>
          <w:rFonts w:ascii="Arial" w:cs="Arial" w:eastAsia="Arial" w:hAnsi="Arial"/>
          <w:b/>
          <w:bCs/>
          <w:color w:val="1E293B"/>
          <w:sz w:val="28"/>
          <w:szCs w:val="28"/>
        </w:rPr>
        <w:t xml:space="preserve">3.2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CSS Variable</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4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--font-display</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'Clash Display'</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Hero headlines, section H1s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--font-body</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'Syne'</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All body copy, subheadings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--font-mono</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'JetBrains Mono'</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Code accents, data readouts, stats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--text-display</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clamp(3rem, 6vw, 6rem)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Hero headline size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--text-h1</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clamp(2rem, 4vw, 3.5rem)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Section headings H1</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--text-h2</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clamp(1.5rem, 3vw, 2.5rem)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Section subheadings H2</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--text-body-lg</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1.25rem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Lead paragraphs, feature descriptions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--text-body</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Standard body copy</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--text-small</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0.875rem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Captions, labels, legal text</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--text-mono</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0.875rem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Stats, code, data readouts</w:t>
            </w:r>
          </w:p>
        </w:tc>
      </w:tr>
    </w:tbl>
    <w:p>
      <w:pPr>
        <w:pStyle w:val="Heading2"/>
        <w:spacing w:before="320" w:after="160"/>
      </w:pPr>
      <w:r>
        <w:rPr>
          <w:rFonts w:ascii="Arial" w:cs="Arial" w:eastAsia="Arial" w:hAnsi="Arial"/>
          <w:b/>
          <w:bCs/>
          <w:color w:val="1E293B"/>
          <w:sz w:val="28"/>
          <w:szCs w:val="28"/>
        </w:rPr>
        <w:t xml:space="preserve">3.3 Spacing &amp; Layout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Variable</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4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--section-padding</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clamp(5rem, 10vw, 10rem)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Vertical padding on all sections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--container-max</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1280px</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Max content width</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--container-pad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clamp(1rem, 5vw, 4rem)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Horizontal page gutter</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--radius-card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Feature cards, pricing cards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--radius-btn</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0.5rem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All button border radius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--blur-glass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backdrop-blur(12px)</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Nav, glass cards</w:t>
            </w:r>
          </w:p>
        </w:tc>
      </w:tr>
    </w:tbl>
    <w:p>
      <w:r>
        <w:br w:type="page"/>
      </w:r>
    </w:p>
    <w:p>
      <w:pPr>
        <w:pStyle w:val="Heading1"/>
        <w:spacing w:before="320" w:after="160"/>
      </w:pPr>
      <w:r>
        <w:rPr>
          <w:rFonts w:ascii="Arial" w:cs="Arial" w:eastAsia="Arial" w:hAnsi="Arial"/>
          <w:b/>
          <w:bCs/>
          <w:color w:val="1E293B"/>
          <w:sz w:val="36"/>
          <w:szCs w:val="36"/>
        </w:rPr>
        <w:t xml:space="preserve">4. Three.js Scene Specifications</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This is the most technically complex part of the build. Both scenes are fully procedural — zero external 3D files. The IDE must build these as standalone scene modules in /lib/three/ that are then mounted by React components.</w:t>
      </w:r>
    </w:p>
    <w:p>
      <w:pPr>
        <w:pStyle w:val="Heading2"/>
        <w:spacing w:before="320" w:after="160"/>
      </w:pPr>
      <w:r>
        <w:rPr>
          <w:rFonts w:ascii="Arial" w:cs="Arial" w:eastAsia="Arial" w:hAnsi="Arial"/>
          <w:b/>
          <w:bCs/>
          <w:color w:val="1E293B"/>
          <w:sz w:val="28"/>
          <w:szCs w:val="28"/>
        </w:rPr>
        <w:t xml:space="preserve">4.1 Architecture Pattern</w:t>
      </w:r>
    </w:p>
    <w:p>
      <w:pPr>
        <w:spacing w:before="80" w:after="100"/>
        <w:jc w:val="left"/>
      </w:pPr>
      <w:r>
        <w:rPr>
          <w:rFonts w:ascii="Arial" w:cs="Arial" w:eastAsia="Arial" w:hAnsi="Arial"/>
          <w:b w:val="false"/>
          <w:bCs w:val="false"/>
          <w:i w:val="false"/>
          <w:iCs w:val="false"/>
          <w:color w:val="0A0A0A"/>
          <w:sz w:val="20"/>
          <w:szCs w:val="20"/>
        </w:rPr>
        <w:t xml:space="preserve">Use the following pattern for all Three.js scenes. This separates Three.js logic from React completely:</w:t>
      </w:r>
    </w:p>
    <w:p>
      <w:pPr>
        <w:pStyle w:val="ListParagraph"/>
        <w:numPr>
          <w:ilvl w:val="0"/>
          <w:numId w:val="2"/>
        </w:numPr>
        <w:spacing w:before="40" w:after="40"/>
      </w:pPr>
      <w:r>
        <w:rPr>
          <w:rFonts w:ascii="Arial" w:cs="Arial" w:eastAsia="Arial" w:hAnsi="Arial"/>
          <w:b w:val="false"/>
          <w:bCs w:val="false"/>
          <w:color w:val="0A0A0A"/>
          <w:sz w:val="19"/>
          <w:szCs w:val="19"/>
        </w:rPr>
        <w:t xml:space="preserve">Scene class lives in /lib/three/LearnersScene.ts — pure TypeScript, no React imports</w:t>
      </w:r>
    </w:p>
    <w:p>
      <w:pPr>
        <w:pStyle w:val="ListParagraph"/>
        <w:numPr>
          <w:ilvl w:val="0"/>
          <w:numId w:val="2"/>
        </w:numPr>
        <w:spacing w:before="40" w:after="40"/>
      </w:pPr>
      <w:r>
        <w:rPr>
          <w:rFonts w:ascii="Arial" w:cs="Arial" w:eastAsia="Arial" w:hAnsi="Arial"/>
          <w:b w:val="false"/>
          <w:bCs w:val="false"/>
          <w:color w:val="0A0A0A"/>
          <w:sz w:val="19"/>
          <w:szCs w:val="19"/>
        </w:rPr>
        <w:t xml:space="preserve">React component in /components/three/LearnersCanvas.tsx mounts the canvas and calls the scene</w:t>
      </w:r>
    </w:p>
    <w:p>
      <w:pPr>
        <w:pStyle w:val="ListParagraph"/>
        <w:numPr>
          <w:ilvl w:val="0"/>
          <w:numId w:val="2"/>
        </w:numPr>
        <w:spacing w:before="40" w:after="40"/>
      </w:pPr>
      <w:r>
        <w:rPr>
          <w:rFonts w:ascii="Arial" w:cs="Arial" w:eastAsia="Arial" w:hAnsi="Arial"/>
          <w:b w:val="false"/>
          <w:bCs w:val="false"/>
          <w:color w:val="0A0A0A"/>
          <w:sz w:val="19"/>
          <w:szCs w:val="19"/>
        </w:rPr>
        <w:t xml:space="preserve">useEffect handles scene init, resize observer, and cleanup (dispose all geometries/materials/textures)</w:t>
      </w:r>
    </w:p>
    <w:p>
      <w:pPr>
        <w:pStyle w:val="ListParagraph"/>
        <w:numPr>
          <w:ilvl w:val="0"/>
          <w:numId w:val="2"/>
        </w:numPr>
        <w:spacing w:before="40" w:after="40"/>
      </w:pPr>
      <w:r>
        <w:rPr>
          <w:rFonts w:ascii="Arial" w:cs="Arial" w:eastAsia="Arial" w:hAnsi="Arial"/>
          <w:b w:val="false"/>
          <w:bCs w:val="false"/>
          <w:color w:val="0A0A0A"/>
          <w:sz w:val="19"/>
          <w:szCs w:val="19"/>
        </w:rPr>
        <w:t xml:space="preserve">GSAP ScrollTrigger integration happens in /lib/gsap/learnerScrollController.ts</w:t>
      </w:r>
    </w:p>
    <w:p>
      <w:pPr>
        <w:pStyle w:val="ListParagraph"/>
        <w:numPr>
          <w:ilvl w:val="0"/>
          <w:numId w:val="2"/>
        </w:numPr>
        <w:spacing w:before="40" w:after="40"/>
      </w:pPr>
      <w:r>
        <w:rPr>
          <w:rFonts w:ascii="Arial" w:cs="Arial" w:eastAsia="Arial" w:hAnsi="Arial"/>
          <w:b w:val="false"/>
          <w:bCs w:val="false"/>
          <w:color w:val="0A0A0A"/>
          <w:sz w:val="19"/>
          <w:szCs w:val="19"/>
        </w:rPr>
        <w:t xml:space="preserve">Scene receives a scrollProgress float (0–1) each frame from the scroll controller</w:t>
      </w:r>
    </w:p>
    <w:p>
      <w:pPr>
        <w:pStyle w:val="Heading2"/>
        <w:spacing w:before="320" w:after="160"/>
      </w:pPr>
      <w:r>
        <w:rPr>
          <w:rFonts w:ascii="Arial" w:cs="Arial" w:eastAsia="Arial" w:hAnsi="Arial"/>
          <w:b/>
          <w:bCs/>
          <w:color w:val="1E293B"/>
          <w:sz w:val="28"/>
          <w:szCs w:val="28"/>
        </w:rPr>
        <w:t xml:space="preserve">4.2 Learner Page — Constellation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Property</w:t>
            </w:r>
          </w:p>
        </w:tc>
        <w:tc>
          <w:tcPr>
            <w:tcW w:type="dxa" w:w="656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Specification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Scene type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Procedural knowledge graph — nodes + edges + particle field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Node count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200–250 nodes. Generated with seeded random for reproducibility.</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Node geometry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SphereGeometry(r, 8, 8) — 3 sizes: large (r=0.15), medium (r=0.10), small (r=0.07)</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Node material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Custom ShaderMaterial with violet glow. See shader spec in Section 4.5.</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Edge geometry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LineSegments using BufferGeometry. Connect nodes within proximity threshold.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Edge material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LineBasicMaterial, color #A78BFA, opacity 0.3, transparent: true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Particle field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Points geometry — 3000 particles. SphereGeometry distribution across r=50 sphere.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Particle material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PointsMaterial, size 0.08, color #E2E8F0, opacity 0.6, sizeAttenuation: true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You Are Here node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Single large node at origin. Brighter shader, scale pulse animation via GSAP.</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Camera position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Default: (0, 0, 12). FOV: 60. Near: 0.1. Far: 200.</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Camera drift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Slow orbital drift on x/y axes. Responds to mouse (desktop) via lerp.</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Gyroscope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DeviceOrientationEvent on mobile. Lerp camera target to device tilt.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Post-processing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EffectComposer + UnrealBloomPass. threshold:0.2, strength:1.5, radius:0.8</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Background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renderer.setClearColor(0x050814) — matches --color-void token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Renderer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WebGLRenderer, antialias: true, alpha: false, powerPreference: 'high-performance'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Resize handling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ResizeObserver on container div. Update camera.aspect + renderer.setSize.</w:t>
            </w:r>
          </w:p>
        </w:tc>
      </w:tr>
    </w:tbl>
    <w:p>
      <w:pPr>
        <w:pStyle w:val="Heading2"/>
        <w:spacing w:before="320" w:after="160"/>
      </w:pPr>
      <w:r>
        <w:rPr>
          <w:rFonts w:ascii="Arial" w:cs="Arial" w:eastAsia="Arial" w:hAnsi="Arial"/>
          <w:b/>
          <w:bCs/>
          <w:color w:val="1E293B"/>
          <w:sz w:val="28"/>
          <w:szCs w:val="28"/>
        </w:rPr>
        <w:t xml:space="preserve">4.3 Enterprise Page — Org Map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Property</w:t>
            </w:r>
          </w:p>
        </w:tc>
        <w:tc>
          <w:tcPr>
            <w:tcW w:type="dxa" w:w="656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Specification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Scene type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Structured org-map — grid-aligned nodes, hierarchical edges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Layout algorithm</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Force-directed but settled — nodes arranged in team clusters. Not chaotic.</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Node count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80–100 nodes. Smaller, more structured than learner page.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Node geometry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SphereGeometry(r, 12, 12) — higher poly for enterprise quality feel.</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Node material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Custom ShaderMaterial with gold glow. Color: #F5A623. See Section 4.5.</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Grid floor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GridHelper(20, 20, 0x1E293B, 0x1E293B) — mission control aesthetic.</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Edge geometry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LineSegments. Hierarchical connections between cluster heads and members.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Edge material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LineBasicMaterial, color #F5A623, opacity 0.25, transparent: true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Camera position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Default: (0, 8, 16). Angled top-down perspective for org overview feel.</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Camera drift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Minimal — gentle sway only. Enterprise = control, not chaos.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Post-processing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EffectComposer + UnrealBloomPass. threshold:0.3, strength:1.0, radius:0.6</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Background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renderer.setClearColor(0x050814) — same void color</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Differentiator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Gold vs Violet palette. Grid floor. Structured layout. This is the visual signal of enterprise vs learner.</w:t>
            </w:r>
          </w:p>
        </w:tc>
      </w:tr>
    </w:tbl>
    <w:p>
      <w:pPr>
        <w:pStyle w:val="Heading2"/>
        <w:spacing w:before="320" w:after="160"/>
      </w:pPr>
      <w:r>
        <w:rPr>
          <w:rFonts w:ascii="Arial" w:cs="Arial" w:eastAsia="Arial" w:hAnsi="Arial"/>
          <w:b/>
          <w:bCs/>
          <w:color w:val="1E293B"/>
          <w:sz w:val="28"/>
          <w:szCs w:val="28"/>
        </w:rPr>
        <w:t xml:space="preserve">4.4 Scroll-Driven Camera Animations</w:t>
      </w:r>
    </w:p>
    <w:p>
      <w:pPr>
        <w:spacing w:before="80" w:after="100"/>
        <w:jc w:val="left"/>
      </w:pPr>
      <w:r>
        <w:rPr>
          <w:rFonts w:ascii="Arial" w:cs="Arial" w:eastAsia="Arial" w:hAnsi="Arial"/>
          <w:b w:val="false"/>
          <w:bCs w:val="false"/>
          <w:i w:val="false"/>
          <w:iCs w:val="false"/>
          <w:color w:val="0A0A0A"/>
          <w:sz w:val="20"/>
          <w:szCs w:val="20"/>
        </w:rPr>
        <w:t xml:space="preserve">Both scenes must respond to scroll progress. The GSAP ScrollTrigger controller sends a normalised float (0.0 to 1.0) to the scene each frame. The scene interpolates camera position and node states based on this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Page</w:t>
            </w:r>
          </w:p>
        </w:tc>
        <w:tc>
          <w:tcPr>
            <w:tcW w:type="dxa" w:w="1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Scroll %</w:t>
            </w:r>
          </w:p>
        </w:tc>
        <w:tc>
          <w:tcPr>
            <w:tcW w:type="dxa" w:w="2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Camera Move</w:t>
            </w:r>
          </w:p>
        </w:tc>
        <w:tc>
          <w:tcPr>
            <w:tcW w:type="dxa" w:w="33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Scene Event</w:t>
            </w:r>
          </w:p>
        </w:tc>
      </w:tr>
      <w:tr>
        <w:trPr>
          <w:tblHeader w:val="false"/>
        </w:trPr>
        <w:tc>
          <w:tcPr>
            <w:tcW w:type="dxa" w:w="16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Learner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 → 15%</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Zoom in from z=20 to z=12</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Constellation expands from origin — nodes fly outward</w:t>
            </w:r>
          </w:p>
        </w:tc>
      </w:tr>
      <w:tr>
        <w:trPr>
          <w:tblHeader w:val="false"/>
        </w:trPr>
        <w:tc>
          <w:tcPr>
            <w:tcW w:type="dxa" w:w="16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Learner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15% → 35%</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Pan left, tilt down slightly</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Learning path trace — glowing line draws between nodes</w:t>
            </w:r>
          </w:p>
        </w:tc>
      </w:tr>
      <w:tr>
        <w:trPr>
          <w:tblHeader w:val="false"/>
        </w:trPr>
        <w:tc>
          <w:tcPr>
            <w:tcW w:type="dxa" w:w="16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Learner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35% → 55%</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Rotate 45° around y-axis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Feature section — nodes pulse by group</w:t>
            </w:r>
          </w:p>
        </w:tc>
      </w:tr>
      <w:tr>
        <w:trPr>
          <w:tblHeader w:val="false"/>
        </w:trPr>
        <w:tc>
          <w:tcPr>
            <w:tcW w:type="dxa" w:w="16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Learner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55% → 75%</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Pull back to z=18</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Testimonials — constellation dims, focus on copy</w:t>
            </w:r>
          </w:p>
        </w:tc>
      </w:tr>
      <w:tr>
        <w:trPr>
          <w:tblHeader w:val="false"/>
        </w:trPr>
        <w:tc>
          <w:tcPr>
            <w:tcW w:type="dxa" w:w="16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Learner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75% → 100%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Rush forward — z=18 to z=2 fast</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CTA section — stars rush past, launch effect</w:t>
            </w:r>
          </w:p>
        </w:tc>
      </w:tr>
      <w:tr>
        <w:trPr>
          <w:tblHeader w:val="false"/>
        </w:trPr>
        <w:tc>
          <w:tcPr>
            <w:tcW w:type="dxa" w:w="16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Enterprise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 → 20%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Descend from y=20 to y=8</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Org map assembles — nodes drop into grid positions</w:t>
            </w:r>
          </w:p>
        </w:tc>
      </w:tr>
      <w:tr>
        <w:trPr>
          <w:tblHeader w:val="false"/>
        </w:trPr>
        <w:tc>
          <w:tcPr>
            <w:tcW w:type="dxa" w:w="16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Enterprise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20% → 50%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Slow orbit, top-down stays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Use case section — highlight clusters by department</w:t>
            </w:r>
          </w:p>
        </w:tc>
      </w:tr>
      <w:tr>
        <w:trPr>
          <w:tblHeader w:val="false"/>
        </w:trPr>
        <w:tc>
          <w:tcPr>
            <w:tcW w:type="dxa" w:w="16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Enterprise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50% → 75%</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Pull back further, y=12</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Analytics section — nodes pulse in sync</w:t>
            </w:r>
          </w:p>
        </w:tc>
      </w:tr>
      <w:tr>
        <w:trPr>
          <w:tblHeader w:val="false"/>
        </w:trPr>
        <w:tc>
          <w:tcPr>
            <w:tcW w:type="dxa" w:w="16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Enterprise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75% → 100%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Final alignment to z=10 centered</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CTA — all nodes glow gold simultaneously</w:t>
            </w:r>
          </w:p>
        </w:tc>
      </w:tr>
    </w:tbl>
    <w:p>
      <w:pPr>
        <w:pStyle w:val="Heading2"/>
        <w:spacing w:before="320" w:after="160"/>
      </w:pPr>
      <w:r>
        <w:rPr>
          <w:rFonts w:ascii="Arial" w:cs="Arial" w:eastAsia="Arial" w:hAnsi="Arial"/>
          <w:b/>
          <w:bCs/>
          <w:color w:val="1E293B"/>
          <w:sz w:val="28"/>
          <w:szCs w:val="28"/>
        </w:rPr>
        <w:t xml:space="preserve">4.5 GLSL Shader Specifications</w:t>
      </w:r>
    </w:p>
    <w:p>
      <w:pPr>
        <w:spacing w:before="80" w:after="100"/>
        <w:jc w:val="left"/>
      </w:pPr>
      <w:r>
        <w:rPr>
          <w:rFonts w:ascii="Arial" w:cs="Arial" w:eastAsia="Arial" w:hAnsi="Arial"/>
          <w:b w:val="false"/>
          <w:bCs w:val="false"/>
          <w:i w:val="false"/>
          <w:iCs w:val="false"/>
          <w:color w:val="0A0A0A"/>
          <w:sz w:val="20"/>
          <w:szCs w:val="20"/>
        </w:rPr>
        <w:t xml:space="preserve">Two custom shaders are required — one for learner (violet) and one for enterprise (gold). The shader architecture is identical; only the color uniforms differ. Store in /lib/shaders/.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Shader Element</w:t>
            </w:r>
          </w:p>
        </w:tc>
        <w:tc>
          <w:tcPr>
            <w:tcW w:type="dxa" w:w="6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Specification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Vertex shader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Standard passthrough. Output gl_Position, pass vNormal and vPosition to fragment.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Fragment shader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Fresnel-based glow — stronger glow at silhouette edges of sphere.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Fresnel formula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float fresnel = pow(1.0 - dot(vNormal, viewDir), 3.0)</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uBaseColor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uniform vec3 — #7C3AED (violet) or #F5A623 (gold)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uGlowColor</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uniform vec3 — #A78BFA (violet glow) or #FCD34D (gold glow)</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uGlowIntensity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uniform float — 1.0 base, animated 0.8–1.4 via GSAP for pulse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uTime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uniform float — updated each frame from Date.now() for shimmer</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Output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mix(uBaseColor, uGlowColor, fresnel * uGlowIntensity)</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File names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nodeGlow.vert.glsl + nodeGlow.frag.glsl — import as raw strings in webpack</w:t>
            </w:r>
          </w:p>
        </w:tc>
      </w:tr>
    </w:tbl>
    <w:p>
      <w:pPr>
        <w:pStyle w:val="Heading2"/>
        <w:spacing w:before="320" w:after="160"/>
      </w:pPr>
      <w:r>
        <w:rPr>
          <w:rFonts w:ascii="Arial" w:cs="Arial" w:eastAsia="Arial" w:hAnsi="Arial"/>
          <w:b/>
          <w:bCs/>
          <w:color w:val="1E293B"/>
          <w:sz w:val="28"/>
          <w:szCs w:val="28"/>
        </w:rPr>
        <w:t xml:space="preserve">4.6 Performance Requirements</w:t>
      </w:r>
    </w:p>
    <w:p>
      <w:pPr>
        <w:pStyle w:val="ListParagraph"/>
        <w:numPr>
          <w:ilvl w:val="0"/>
          <w:numId w:val="2"/>
        </w:numPr>
        <w:spacing w:before="40" w:after="40"/>
      </w:pPr>
      <w:r>
        <w:rPr>
          <w:rFonts w:ascii="Arial" w:cs="Arial" w:eastAsia="Arial" w:hAnsi="Arial"/>
          <w:b w:val="false"/>
          <w:bCs w:val="false"/>
          <w:color w:val="0A0A0A"/>
          <w:sz w:val="19"/>
          <w:szCs w:val="19"/>
        </w:rPr>
        <w:t xml:space="preserve">Target 60fps on MacBook Pro M1 and equivalent. 30fps minimum on mid-range mobile.</w:t>
      </w:r>
    </w:p>
    <w:p>
      <w:pPr>
        <w:pStyle w:val="ListParagraph"/>
        <w:numPr>
          <w:ilvl w:val="0"/>
          <w:numId w:val="2"/>
        </w:numPr>
        <w:spacing w:before="40" w:after="40"/>
      </w:pPr>
      <w:r>
        <w:rPr>
          <w:rFonts w:ascii="Arial" w:cs="Arial" w:eastAsia="Arial" w:hAnsi="Arial"/>
          <w:b w:val="false"/>
          <w:bCs w:val="false"/>
          <w:color w:val="0A0A0A"/>
          <w:sz w:val="19"/>
          <w:szCs w:val="19"/>
        </w:rPr>
        <w:t xml:space="preserve">Detect GPU capability on load using a canvas benchmark. If low-end GPU detected, skip postprocessing bloom.</w:t>
      </w:r>
    </w:p>
    <w:p>
      <w:pPr>
        <w:pStyle w:val="ListParagraph"/>
        <w:numPr>
          <w:ilvl w:val="0"/>
          <w:numId w:val="2"/>
        </w:numPr>
        <w:spacing w:before="40" w:after="40"/>
      </w:pPr>
      <w:r>
        <w:rPr>
          <w:rFonts w:ascii="Arial" w:cs="Arial" w:eastAsia="Arial" w:hAnsi="Arial"/>
          <w:b w:val="false"/>
          <w:bCs w:val="false"/>
          <w:color w:val="0A0A0A"/>
          <w:sz w:val="19"/>
          <w:szCs w:val="19"/>
        </w:rPr>
        <w:t xml:space="preserve">If WebGL not available, hide canvas and show Lottie fallback immediately.</w:t>
      </w:r>
    </w:p>
    <w:p>
      <w:pPr>
        <w:pStyle w:val="ListParagraph"/>
        <w:numPr>
          <w:ilvl w:val="0"/>
          <w:numId w:val="2"/>
        </w:numPr>
        <w:spacing w:before="40" w:after="40"/>
      </w:pPr>
      <w:r>
        <w:rPr>
          <w:rFonts w:ascii="Arial" w:cs="Arial" w:eastAsia="Arial" w:hAnsi="Arial"/>
          <w:b w:val="false"/>
          <w:bCs w:val="false"/>
          <w:color w:val="0A0A0A"/>
          <w:sz w:val="19"/>
          <w:szCs w:val="19"/>
        </w:rPr>
        <w:t xml:space="preserve">Dispose all Three.js objects on component unmount: geometry.dispose(), material.dispose(), renderer.dispose().</w:t>
      </w:r>
    </w:p>
    <w:p>
      <w:pPr>
        <w:pStyle w:val="ListParagraph"/>
        <w:numPr>
          <w:ilvl w:val="0"/>
          <w:numId w:val="2"/>
        </w:numPr>
        <w:spacing w:before="40" w:after="40"/>
      </w:pPr>
      <w:r>
        <w:rPr>
          <w:rFonts w:ascii="Arial" w:cs="Arial" w:eastAsia="Arial" w:hAnsi="Arial"/>
          <w:b w:val="false"/>
          <w:bCs w:val="false"/>
          <w:color w:val="0A0A0A"/>
          <w:sz w:val="19"/>
          <w:szCs w:val="19"/>
        </w:rPr>
        <w:t xml:space="preserve">Use requestAnimationFrame cancellation — store animationId and cancel on cleanup.</w:t>
      </w:r>
    </w:p>
    <w:p>
      <w:pPr>
        <w:pStyle w:val="ListParagraph"/>
        <w:numPr>
          <w:ilvl w:val="0"/>
          <w:numId w:val="2"/>
        </w:numPr>
        <w:spacing w:before="40" w:after="40"/>
      </w:pPr>
      <w:r>
        <w:rPr>
          <w:rFonts w:ascii="Arial" w:cs="Arial" w:eastAsia="Arial" w:hAnsi="Arial"/>
          <w:b w:val="false"/>
          <w:bCs w:val="false"/>
          <w:color w:val="0A0A0A"/>
          <w:sz w:val="19"/>
          <w:szCs w:val="19"/>
        </w:rPr>
        <w:t xml:space="preserve">Throttle mouse/gyroscope events to 60fps using lodash throttle.</w:t>
      </w:r>
    </w:p>
    <w:p>
      <w:pPr>
        <w:pStyle w:val="ListParagraph"/>
        <w:numPr>
          <w:ilvl w:val="0"/>
          <w:numId w:val="2"/>
        </w:numPr>
        <w:spacing w:before="40" w:after="40"/>
      </w:pPr>
      <w:r>
        <w:rPr>
          <w:rFonts w:ascii="Arial" w:cs="Arial" w:eastAsia="Arial" w:hAnsi="Arial"/>
          <w:b w:val="false"/>
          <w:bCs w:val="false"/>
          <w:color w:val="0A0A0A"/>
          <w:sz w:val="19"/>
          <w:szCs w:val="19"/>
        </w:rPr>
        <w:t xml:space="preserve">Node count can be reduced to 120 on mobile without noticeable visual loss.</w:t>
      </w:r>
    </w:p>
    <w:p>
      <w:r>
        <w:br w:type="page"/>
      </w:r>
    </w:p>
    <w:p>
      <w:pPr>
        <w:pStyle w:val="Heading1"/>
        <w:spacing w:before="320" w:after="160"/>
      </w:pPr>
      <w:r>
        <w:rPr>
          <w:rFonts w:ascii="Arial" w:cs="Arial" w:eastAsia="Arial" w:hAnsi="Arial"/>
          <w:b/>
          <w:bCs/>
          <w:color w:val="1E293B"/>
          <w:sz w:val="36"/>
          <w:szCs w:val="36"/>
        </w:rPr>
        <w:t xml:space="preserve">5. Learner Page (/platform) — Section Specifications</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Every section below must be built as a standalone React component in /components/sections/learner/. The Three.js canvas sits in a fixed position behind all sections and is scroll-controlled.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360"/>
      </w:tblGrid>
      <w:tr>
        <w:trPr>
          <w:tblHeader/>
        </w:trPr>
        <w:tc>
          <w:tcPr>
            <w:tcW w:type="dxa" w:w="4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4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Section Name</w:t>
            </w:r>
          </w:p>
        </w:tc>
        <w:tc>
          <w:tcPr>
            <w:tcW w:type="dxa" w:w="22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Component File</w:t>
            </w:r>
          </w:p>
        </w:tc>
        <w:tc>
          <w:tcPr>
            <w:tcW w:type="dxa" w:w="436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Key Elements</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Navigation</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LearnerNav.tsx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Logo, links (Features/Pricing/About), CTA button (Get Started), mobile hamburger, glass blur on scroll</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Hero</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LearnerHero.tsx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Three.js canvas (full viewport), headline, sub-headline, 2 CTAs, scroll indicator, IIT Madras badge</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3</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Trust Bar</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TrustBar.tsx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Institution logos (IISc, IITM, etc.), user count stat, fade-in on scroll enter</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4</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Problem</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ProblemSection.tsx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 pain cards (one-liner each), transition statement, scroll-triggered reveal</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5</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How It Works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HowItWorks.tsx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Pinned scroll section — 3 steps revealed as constellation path traces in Three.js</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6</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AI Tutor</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AiTutorSection.tsx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Chat UI mockup (static demo), 3 capability pills, product screenshot, scroll reveal</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7</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Feature Grid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FeatureGrid.tsx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6 cards (icon + headline + 2-line body), hover glow effect, staggered reveal on scroll</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8</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Gamification</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GamificationSection.tsx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Mission badges (6, Phase 2 placeholder), streak counter UI, scrolled reveal — Phase 2</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9</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Testimonials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TestimonialCarousel.tsx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 quotes, avatar placeholder, institution name, auto-advance carousel</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Pricing</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PricingSection.tsx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2 tiers (Starter / Pro), monthly/annual toggle, feature list, guarantee line</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11</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FAQ</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FaqAccordion.tsx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7 Q&amp;A pairs, accessible expand/collapse, keyboard navigable, smooth height animation</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12</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Final CTA</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LearnerCta.tsx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Headline, sub, primary CTA — stars rush animation in Three.js triggers on section enter</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13</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Footer</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Footer.tsx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Logo, nav links, social icons, legal links, copyright</w:t>
            </w:r>
          </w:p>
        </w:tc>
      </w:tr>
    </w:tbl>
    <w:p>
      <w:r>
        <w:br w:type="page"/>
      </w:r>
    </w:p>
    <w:p>
      <w:pPr>
        <w:pStyle w:val="Heading1"/>
        <w:spacing w:before="320" w:after="160"/>
      </w:pPr>
      <w:r>
        <w:rPr>
          <w:rFonts w:ascii="Arial" w:cs="Arial" w:eastAsia="Arial" w:hAnsi="Arial"/>
          <w:b/>
          <w:bCs/>
          <w:color w:val="1E293B"/>
          <w:sz w:val="36"/>
          <w:szCs w:val="36"/>
        </w:rPr>
        <w:t xml:space="preserve">6. Enterprise Page (/enterprise) — Section Specifications</w:t>
      </w:r>
    </w:p>
    <w:p>
      <w:pPr>
        <w:pBdr>
          <w:bottom w:val="single" w:color="7C3AE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360"/>
      </w:tblGrid>
      <w:tr>
        <w:trPr>
          <w:tblHeader/>
        </w:trPr>
        <w:tc>
          <w:tcPr>
            <w:tcW w:type="dxa" w:w="40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w:t>
            </w:r>
          </w:p>
        </w:tc>
        <w:tc>
          <w:tcPr>
            <w:tcW w:type="dxa" w:w="240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Section Name</w:t>
            </w:r>
          </w:p>
        </w:tc>
        <w:tc>
          <w:tcPr>
            <w:tcW w:type="dxa" w:w="220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Component File</w:t>
            </w:r>
          </w:p>
        </w:tc>
        <w:tc>
          <w:tcPr>
            <w:tcW w:type="dxa" w:w="436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Key Elements</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1</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Navigation</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EnterpriseNav.tsx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Same base as learner nav — different CTAs: 'Book a Demo' + 'Download Brochure'</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2</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Hero</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EnterpriseHero.tsx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org-map Three.js canvas, headline (ROI-led), sub-headline, 2 CTAs, trust badges</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3</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L&amp;D Problem Stats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LdProblemStats.tsx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 stat cards with industry data (e.g. '94% of L&amp;D teams struggle with engagement'), transition statement</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4</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Solution Overview</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SolutionOverview.tsx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4 tile grid (Personalised Paths / AI Content / Analytics / Integration) — headline + 2-line body each</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5</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Use Cases (Tabs)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UseCaseTabs.tsx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4 tabs: Onboarding / Upskilling / Compliance / Leadership — content + visual swap on click</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6</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Analytics Dashboard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AnalyticsSection.tsx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Product screenshot (enterprise admin), 6 annotated metric labels, scroll-triggered reveal</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7</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Integration Grid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IntegrationGrid.tsx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12+ partner logos (placeholder boxes for Phase 2), 'Works with your tools' headline</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8</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Security &amp; Trust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SecuritySection.tsx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 trust bullets (encryption, GDPR/DPDP, hosting), SLA statement, security shield icon</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9</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Pricing</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EnterprisePricing.tsx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 tiers (Team / Business / Enterprise), per-seat pricing, feature comparison</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10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FAQ</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EnterpriseFaq.tsx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8 enterprise-specific Q&amp;A pairs (data security, custom training, SSO, contracts)</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11</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Final CTA + Form</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EnterpriseCta.tsx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'Book a Demo' form (name, email, company, team size), Cal.com embed alternative, all nodes glow gold in Three.js</w:t>
            </w:r>
          </w:p>
        </w:tc>
      </w:tr>
      <w:tr>
        <w:trPr>
          <w:tblHeader w:val="false"/>
        </w:trPr>
        <w:tc>
          <w:tcPr>
            <w:tcW w:type="dxa" w:w="4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tcPr>
          <w:p>
            <w:r>
              <w:rPr>
                <w:rFonts w:ascii="Arial" w:cs="Arial" w:eastAsia="Arial" w:hAnsi="Arial"/>
                <w:b w:val="false"/>
                <w:bCs w:val="false"/>
                <w:color w:val="0A0A0A"/>
                <w:sz w:val="18"/>
                <w:szCs w:val="18"/>
              </w:rPr>
              <w:t xml:space="preserve">12</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Footer</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Footer.tsx</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Shared component with learner page footer</w:t>
            </w:r>
          </w:p>
        </w:tc>
      </w:tr>
    </w:tbl>
    <w:p>
      <w:r>
        <w:br w:type="page"/>
      </w:r>
    </w:p>
    <w:p>
      <w:pPr>
        <w:pStyle w:val="Heading1"/>
        <w:spacing w:before="320" w:after="160"/>
      </w:pPr>
      <w:r>
        <w:rPr>
          <w:rFonts w:ascii="Arial" w:cs="Arial" w:eastAsia="Arial" w:hAnsi="Arial"/>
          <w:b/>
          <w:bCs/>
          <w:color w:val="1E293B"/>
          <w:sz w:val="36"/>
          <w:szCs w:val="36"/>
        </w:rPr>
        <w:t xml:space="preserve">7. GSAP Scrollytelling Specification</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GSAP ScrollTrigger is the engine for all scroll-driven behaviour. This section specifies every scroll trigger on both pages.</w:t>
      </w:r>
    </w:p>
    <w:p>
      <w:pPr>
        <w:pStyle w:val="Heading2"/>
        <w:spacing w:before="320" w:after="160"/>
      </w:pPr>
      <w:r>
        <w:rPr>
          <w:rFonts w:ascii="Arial" w:cs="Arial" w:eastAsia="Arial" w:hAnsi="Arial"/>
          <w:b/>
          <w:bCs/>
          <w:color w:val="1E293B"/>
          <w:sz w:val="28"/>
          <w:szCs w:val="28"/>
        </w:rPr>
        <w:t xml:space="preserve">7.1 Setup Requirements</w:t>
      </w:r>
    </w:p>
    <w:p>
      <w:pPr>
        <w:pStyle w:val="ListParagraph"/>
        <w:numPr>
          <w:ilvl w:val="0"/>
          <w:numId w:val="2"/>
        </w:numPr>
        <w:spacing w:before="40" w:after="40"/>
      </w:pPr>
      <w:r>
        <w:rPr>
          <w:rFonts w:ascii="Arial" w:cs="Arial" w:eastAsia="Arial" w:hAnsi="Arial"/>
          <w:b w:val="false"/>
          <w:bCs w:val="false"/>
          <w:color w:val="0A0A0A"/>
          <w:sz w:val="19"/>
          <w:szCs w:val="19"/>
        </w:rPr>
        <w:t xml:space="preserve">Install: gsap, @gsap/react — import ScrollTrigger from 'gsap/ScrollTrigger'</w:t>
      </w:r>
    </w:p>
    <w:p>
      <w:pPr>
        <w:pStyle w:val="ListParagraph"/>
        <w:numPr>
          <w:ilvl w:val="0"/>
          <w:numId w:val="2"/>
        </w:numPr>
        <w:spacing w:before="40" w:after="40"/>
      </w:pPr>
      <w:r>
        <w:rPr>
          <w:rFonts w:ascii="Arial" w:cs="Arial" w:eastAsia="Arial" w:hAnsi="Arial"/>
          <w:b w:val="false"/>
          <w:bCs w:val="false"/>
          <w:color w:val="0A0A0A"/>
          <w:sz w:val="19"/>
          <w:szCs w:val="19"/>
        </w:rPr>
        <w:t xml:space="preserve">Register plugin once in layout.tsx: gsap.registerPlugin(ScrollTrigger)</w:t>
      </w:r>
    </w:p>
    <w:p>
      <w:pPr>
        <w:pStyle w:val="ListParagraph"/>
        <w:numPr>
          <w:ilvl w:val="0"/>
          <w:numId w:val="2"/>
        </w:numPr>
        <w:spacing w:before="40" w:after="40"/>
      </w:pPr>
      <w:r>
        <w:rPr>
          <w:rFonts w:ascii="Arial" w:cs="Arial" w:eastAsia="Arial" w:hAnsi="Arial"/>
          <w:b w:val="false"/>
          <w:bCs w:val="false"/>
          <w:color w:val="0A0A0A"/>
          <w:sz w:val="19"/>
          <w:szCs w:val="19"/>
        </w:rPr>
        <w:t xml:space="preserve">All ScrollTrigger instances must be cleaned up in useEffect return: ctx.revert()</w:t>
      </w:r>
    </w:p>
    <w:p>
      <w:pPr>
        <w:pStyle w:val="ListParagraph"/>
        <w:numPr>
          <w:ilvl w:val="0"/>
          <w:numId w:val="2"/>
        </w:numPr>
        <w:spacing w:before="40" w:after="40"/>
      </w:pPr>
      <w:r>
        <w:rPr>
          <w:rFonts w:ascii="Arial" w:cs="Arial" w:eastAsia="Arial" w:hAnsi="Arial"/>
          <w:b w:val="false"/>
          <w:bCs w:val="false"/>
          <w:color w:val="0A0A0A"/>
          <w:sz w:val="19"/>
          <w:szCs w:val="19"/>
        </w:rPr>
        <w:t xml:space="preserve">Use gsap.context() to scope all animations — prevents memory leaks</w:t>
      </w:r>
    </w:p>
    <w:p>
      <w:pPr>
        <w:pStyle w:val="ListParagraph"/>
        <w:numPr>
          <w:ilvl w:val="0"/>
          <w:numId w:val="2"/>
        </w:numPr>
        <w:spacing w:before="40" w:after="40"/>
      </w:pPr>
      <w:r>
        <w:rPr>
          <w:rFonts w:ascii="Arial" w:cs="Arial" w:eastAsia="Arial" w:hAnsi="Arial"/>
          <w:b w:val="false"/>
          <w:bCs w:val="false"/>
          <w:color w:val="0A0A0A"/>
          <w:sz w:val="19"/>
          <w:szCs w:val="19"/>
        </w:rPr>
        <w:t xml:space="preserve">ScrollSmoother is NOT used — native scroll only for accessibility and performance</w:t>
      </w:r>
    </w:p>
    <w:p>
      <w:pPr>
        <w:pStyle w:val="ListParagraph"/>
        <w:numPr>
          <w:ilvl w:val="0"/>
          <w:numId w:val="2"/>
        </w:numPr>
        <w:spacing w:before="40" w:after="40"/>
      </w:pPr>
      <w:r>
        <w:rPr>
          <w:rFonts w:ascii="Arial" w:cs="Arial" w:eastAsia="Arial" w:hAnsi="Arial"/>
          <w:b w:val="false"/>
          <w:bCs w:val="false"/>
          <w:color w:val="0A0A0A"/>
          <w:sz w:val="19"/>
          <w:szCs w:val="19"/>
        </w:rPr>
        <w:t xml:space="preserve">All animations must respect prefers-reduced-motion: @media (prefers-reduced-motion: reduce) — collapse all animations to instant state</w:t>
      </w:r>
    </w:p>
    <w:p>
      <w:pPr>
        <w:pStyle w:val="Heading2"/>
        <w:spacing w:before="320" w:after="160"/>
      </w:pPr>
      <w:r>
        <w:rPr>
          <w:rFonts w:ascii="Arial" w:cs="Arial" w:eastAsia="Arial" w:hAnsi="Arial"/>
          <w:b/>
          <w:bCs/>
          <w:color w:val="1E293B"/>
          <w:sz w:val="28"/>
          <w:szCs w:val="28"/>
        </w:rPr>
        <w:t xml:space="preserve">7.2 Learner Page — Scroll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Trigger Element</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Start / End</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Behaviour</w:t>
            </w:r>
          </w:p>
        </w:tc>
        <w:tc>
          <w:tcPr>
            <w:tcW w:type="dxa" w:w="2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Three.js Link</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#hero</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 bottom</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Pin hero, send scroll progress 0→0.15 to scene</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Constellation expansion</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#how-it-works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 +=300%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Pin section. 3 steps reveal on scroll</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Path trace between nodes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#ai-tutor</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80% / top 20%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Fade + slide up on enter</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Camera pan left</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.feature-card</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85% each</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Staggered fade + translateY on each card</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None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#testimonials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80% / top 20%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Carousel visible, background dims to 40%</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Scene dims opacity</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#final-cta</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80% / top 20%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Section enter triggers launch sequence</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Star particle burst — z rush</w:t>
            </w:r>
          </w:p>
        </w:tc>
      </w:tr>
    </w:tbl>
    <w:p>
      <w:pPr>
        <w:pStyle w:val="Heading2"/>
        <w:spacing w:before="320" w:after="160"/>
      </w:pPr>
      <w:r>
        <w:rPr>
          <w:rFonts w:ascii="Arial" w:cs="Arial" w:eastAsia="Arial" w:hAnsi="Arial"/>
          <w:b/>
          <w:bCs/>
          <w:color w:val="1E293B"/>
          <w:sz w:val="28"/>
          <w:szCs w:val="28"/>
        </w:rPr>
        <w:t xml:space="preserve">7.3 Enterprise Page — Scroll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Trigger Element</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Start / End</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Behaviour</w:t>
            </w:r>
          </w:p>
        </w:tc>
        <w:tc>
          <w:tcPr>
            <w:tcW w:type="dxa" w:w="2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Three.js Link</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#enterprise-hero</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 bottom</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Pin, send progress 0→0.2 to scene</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Org map assembles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#use-cases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 +=200%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Tab content swaps on scroll (not click)</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Cluster highlighting</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#analytics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80% / top 20%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Dashboard screenshot slides in, metrics count up</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Node pulse sync</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.solution-tile</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85% each</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Staggered reveal, left/right alternating</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None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#enterprise-cta</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top 80% / top 20%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Form slides up, all nodes glow gold</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Simultaneous gold glow pulse</w:t>
            </w:r>
          </w:p>
        </w:tc>
      </w:tr>
    </w:tbl>
    <w:p>
      <w:r>
        <w:br w:type="page"/>
      </w:r>
    </w:p>
    <w:p>
      <w:pPr>
        <w:pStyle w:val="Heading1"/>
        <w:spacing w:before="320" w:after="160"/>
      </w:pPr>
      <w:r>
        <w:rPr>
          <w:rFonts w:ascii="Arial" w:cs="Arial" w:eastAsia="Arial" w:hAnsi="Arial"/>
          <w:b/>
          <w:bCs/>
          <w:color w:val="1E293B"/>
          <w:sz w:val="36"/>
          <w:szCs w:val="36"/>
        </w:rPr>
        <w:t xml:space="preserve">8. Component Specifications</w:t>
      </w:r>
    </w:p>
    <w:p>
      <w:pPr>
        <w:pBdr>
          <w:bottom w:val="single" w:color="7C3AED" w:sz="4" w:space="1"/>
        </w:pBdr>
        <w:spacing w:before="200" w:after="200"/>
      </w:pPr>
    </w:p>
    <w:p>
      <w:pPr>
        <w:pStyle w:val="Heading2"/>
        <w:spacing w:before="320" w:after="160"/>
      </w:pPr>
      <w:r>
        <w:rPr>
          <w:rFonts w:ascii="Arial" w:cs="Arial" w:eastAsia="Arial" w:hAnsi="Arial"/>
          <w:b/>
          <w:bCs/>
          <w:color w:val="1E293B"/>
          <w:sz w:val="28"/>
          <w:szCs w:val="28"/>
        </w:rPr>
        <w:t xml:space="preserve">8.1 Navigation Component</w:t>
      </w:r>
    </w:p>
    <w:p>
      <w:pPr>
        <w:pStyle w:val="ListParagraph"/>
        <w:numPr>
          <w:ilvl w:val="0"/>
          <w:numId w:val="2"/>
        </w:numPr>
        <w:spacing w:before="40" w:after="40"/>
      </w:pPr>
      <w:r>
        <w:rPr>
          <w:rFonts w:ascii="Arial" w:cs="Arial" w:eastAsia="Arial" w:hAnsi="Arial"/>
          <w:b w:val="false"/>
          <w:bCs w:val="false"/>
          <w:color w:val="0A0A0A"/>
          <w:sz w:val="19"/>
          <w:szCs w:val="19"/>
        </w:rPr>
        <w:t xml:space="preserve">Position: fixed top-0, full width, z-index: 100</w:t>
      </w:r>
    </w:p>
    <w:p>
      <w:pPr>
        <w:pStyle w:val="ListParagraph"/>
        <w:numPr>
          <w:ilvl w:val="0"/>
          <w:numId w:val="2"/>
        </w:numPr>
        <w:spacing w:before="40" w:after="40"/>
      </w:pPr>
      <w:r>
        <w:rPr>
          <w:rFonts w:ascii="Arial" w:cs="Arial" w:eastAsia="Arial" w:hAnsi="Arial"/>
          <w:b w:val="false"/>
          <w:bCs w:val="false"/>
          <w:color w:val="0A0A0A"/>
          <w:sz w:val="19"/>
          <w:szCs w:val="19"/>
        </w:rPr>
        <w:t xml:space="preserve">Default state: fully transparent background</w:t>
      </w:r>
    </w:p>
    <w:p>
      <w:pPr>
        <w:pStyle w:val="ListParagraph"/>
        <w:numPr>
          <w:ilvl w:val="0"/>
          <w:numId w:val="2"/>
        </w:numPr>
        <w:spacing w:before="40" w:after="40"/>
      </w:pPr>
      <w:r>
        <w:rPr>
          <w:rFonts w:ascii="Arial" w:cs="Arial" w:eastAsia="Arial" w:hAnsi="Arial"/>
          <w:b w:val="false"/>
          <w:bCs w:val="false"/>
          <w:color w:val="0A0A0A"/>
          <w:sz w:val="19"/>
          <w:szCs w:val="19"/>
        </w:rPr>
        <w:t xml:space="preserve">Scroll state (&gt;50px): glass blur — backdrop-filter: blur(12px), background: rgba(5,8,20,0.8)</w:t>
      </w:r>
    </w:p>
    <w:p>
      <w:pPr>
        <w:pStyle w:val="ListParagraph"/>
        <w:numPr>
          <w:ilvl w:val="0"/>
          <w:numId w:val="2"/>
        </w:numPr>
        <w:spacing w:before="40" w:after="40"/>
      </w:pPr>
      <w:r>
        <w:rPr>
          <w:rFonts w:ascii="Arial" w:cs="Arial" w:eastAsia="Arial" w:hAnsi="Arial"/>
          <w:b w:val="false"/>
          <w:bCs w:val="false"/>
          <w:color w:val="0A0A0A"/>
          <w:sz w:val="19"/>
          <w:szCs w:val="19"/>
        </w:rPr>
        <w:t xml:space="preserve">Transition: all 0.3s ease on background and backdrop-filter</w:t>
      </w:r>
    </w:p>
    <w:p>
      <w:pPr>
        <w:pStyle w:val="ListParagraph"/>
        <w:numPr>
          <w:ilvl w:val="0"/>
          <w:numId w:val="2"/>
        </w:numPr>
        <w:spacing w:before="40" w:after="40"/>
      </w:pPr>
      <w:r>
        <w:rPr>
          <w:rFonts w:ascii="Arial" w:cs="Arial" w:eastAsia="Arial" w:hAnsi="Arial"/>
          <w:b w:val="false"/>
          <w:bCs w:val="false"/>
          <w:color w:val="0A0A0A"/>
          <w:sz w:val="19"/>
          <w:szCs w:val="19"/>
        </w:rPr>
        <w:t xml:space="preserve">Mobile: hamburger menu at &lt;768px, full-screen overlay menu</w:t>
      </w:r>
    </w:p>
    <w:p>
      <w:pPr>
        <w:pStyle w:val="ListParagraph"/>
        <w:numPr>
          <w:ilvl w:val="0"/>
          <w:numId w:val="2"/>
        </w:numPr>
        <w:spacing w:before="40" w:after="40"/>
      </w:pPr>
      <w:r>
        <w:rPr>
          <w:rFonts w:ascii="Arial" w:cs="Arial" w:eastAsia="Arial" w:hAnsi="Arial"/>
          <w:b w:val="false"/>
          <w:bCs w:val="false"/>
          <w:color w:val="0A0A0A"/>
          <w:sz w:val="19"/>
          <w:szCs w:val="19"/>
        </w:rPr>
        <w:t xml:space="preserve">Both pages share the same nav base component, with page-specific CTA labels passed as props</w:t>
      </w:r>
    </w:p>
    <w:p>
      <w:pPr>
        <w:pStyle w:val="Heading2"/>
        <w:spacing w:before="320" w:after="160"/>
      </w:pPr>
      <w:r>
        <w:rPr>
          <w:rFonts w:ascii="Arial" w:cs="Arial" w:eastAsia="Arial" w:hAnsi="Arial"/>
          <w:b/>
          <w:bCs/>
          <w:color w:val="1E293B"/>
          <w:sz w:val="28"/>
          <w:szCs w:val="28"/>
        </w:rPr>
        <w:t xml:space="preserve">8.2 Button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Variant</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Visual</w:t>
            </w:r>
          </w:p>
        </w:tc>
        <w:tc>
          <w:tcPr>
            <w:tcW w:type="dxa" w:w="49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rPr>
          <w:tblHeader w:val="false"/>
        </w:trP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primary</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Solid violet / gold fill</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Main CTA buttons — 'Get Started', 'Book a Demo'</w:t>
            </w:r>
          </w:p>
        </w:tc>
      </w:tr>
      <w:tr>
        <w:trPr>
          <w:tblHeader w:val="false"/>
        </w:trP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secondary</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1px border, transparent fill</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Secondary CTAs — 'Watch Demo', 'Learn More'</w:t>
            </w:r>
          </w:p>
        </w:tc>
      </w:tr>
      <w:tr>
        <w:trPr>
          <w:tblHeader w:val="false"/>
        </w:trP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ghost</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 border, text only with underline</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Nav links, footer links</w:t>
            </w:r>
          </w:p>
        </w:tc>
      </w:tr>
    </w:tbl>
    <w:p>
      <w:pPr>
        <w:spacing w:before="80" w:after="100"/>
        <w:jc w:val="left"/>
      </w:pPr>
      <w:r>
        <w:rPr>
          <w:rFonts w:ascii="Arial" w:cs="Arial" w:eastAsia="Arial" w:hAnsi="Arial"/>
          <w:b w:val="false"/>
          <w:bCs w:val="false"/>
          <w:i w:val="false"/>
          <w:iCs w:val="false"/>
          <w:color w:val="0A0A0A"/>
          <w:sz w:val="20"/>
          <w:szCs w:val="20"/>
        </w:rPr>
        <w:t xml:space="preserve">All buttons: 48px min height (touch target), 0.5rem border radius, cursor: pointer, transition: all 0.2s ease, font-family: var(--font-body).</w:t>
      </w:r>
    </w:p>
    <w:p>
      <w:pPr>
        <w:pStyle w:val="Heading2"/>
        <w:spacing w:before="320" w:after="160"/>
      </w:pPr>
      <w:r>
        <w:rPr>
          <w:rFonts w:ascii="Arial" w:cs="Arial" w:eastAsia="Arial" w:hAnsi="Arial"/>
          <w:b/>
          <w:bCs/>
          <w:color w:val="1E293B"/>
          <w:sz w:val="28"/>
          <w:szCs w:val="28"/>
        </w:rPr>
        <w:t xml:space="preserve">8.3 Feature Card Component</w:t>
      </w:r>
    </w:p>
    <w:p>
      <w:pPr>
        <w:pStyle w:val="ListParagraph"/>
        <w:numPr>
          <w:ilvl w:val="0"/>
          <w:numId w:val="2"/>
        </w:numPr>
        <w:spacing w:before="40" w:after="40"/>
      </w:pPr>
      <w:r>
        <w:rPr>
          <w:rFonts w:ascii="Arial" w:cs="Arial" w:eastAsia="Arial" w:hAnsi="Arial"/>
          <w:b w:val="false"/>
          <w:bCs w:val="false"/>
          <w:color w:val="0A0A0A"/>
          <w:sz w:val="19"/>
          <w:szCs w:val="19"/>
        </w:rPr>
        <w:t xml:space="preserve">Background: rgba(30, 41, 59, 0.6) — semi-transparent</w:t>
      </w:r>
    </w:p>
    <w:p>
      <w:pPr>
        <w:pStyle w:val="ListParagraph"/>
        <w:numPr>
          <w:ilvl w:val="0"/>
          <w:numId w:val="2"/>
        </w:numPr>
        <w:spacing w:before="40" w:after="40"/>
      </w:pPr>
      <w:r>
        <w:rPr>
          <w:rFonts w:ascii="Arial" w:cs="Arial" w:eastAsia="Arial" w:hAnsi="Arial"/>
          <w:b w:val="false"/>
          <w:bCs w:val="false"/>
          <w:color w:val="0A0A0A"/>
          <w:sz w:val="19"/>
          <w:szCs w:val="19"/>
        </w:rPr>
        <w:t xml:space="preserve">Border: 1px solid var(--color-orbit) — #1E293B</w:t>
      </w:r>
    </w:p>
    <w:p>
      <w:pPr>
        <w:pStyle w:val="ListParagraph"/>
        <w:numPr>
          <w:ilvl w:val="0"/>
          <w:numId w:val="2"/>
        </w:numPr>
        <w:spacing w:before="40" w:after="40"/>
      </w:pPr>
      <w:r>
        <w:rPr>
          <w:rFonts w:ascii="Arial" w:cs="Arial" w:eastAsia="Arial" w:hAnsi="Arial"/>
          <w:b w:val="false"/>
          <w:bCs w:val="false"/>
          <w:color w:val="0A0A0A"/>
          <w:sz w:val="19"/>
          <w:szCs w:val="19"/>
        </w:rPr>
        <w:t xml:space="preserve">Border radius: var(--radius-card) — 1rem</w:t>
      </w:r>
    </w:p>
    <w:p>
      <w:pPr>
        <w:pStyle w:val="ListParagraph"/>
        <w:numPr>
          <w:ilvl w:val="0"/>
          <w:numId w:val="2"/>
        </w:numPr>
        <w:spacing w:before="40" w:after="40"/>
      </w:pPr>
      <w:r>
        <w:rPr>
          <w:rFonts w:ascii="Arial" w:cs="Arial" w:eastAsia="Arial" w:hAnsi="Arial"/>
          <w:b w:val="false"/>
          <w:bCs w:val="false"/>
          <w:color w:val="0A0A0A"/>
          <w:sz w:val="19"/>
          <w:szCs w:val="19"/>
        </w:rPr>
        <w:t xml:space="preserve">Hover state: border-color transitions to --color-violet-glow. Box-shadow: 0 0 30px rgba(124,58,237,0.2).</w:t>
      </w:r>
    </w:p>
    <w:p>
      <w:pPr>
        <w:pStyle w:val="ListParagraph"/>
        <w:numPr>
          <w:ilvl w:val="0"/>
          <w:numId w:val="2"/>
        </w:numPr>
        <w:spacing w:before="40" w:after="40"/>
      </w:pPr>
      <w:r>
        <w:rPr>
          <w:rFonts w:ascii="Arial" w:cs="Arial" w:eastAsia="Arial" w:hAnsi="Arial"/>
          <w:b w:val="false"/>
          <w:bCs w:val="false"/>
          <w:color w:val="0A0A0A"/>
          <w:sz w:val="19"/>
          <w:szCs w:val="19"/>
        </w:rPr>
        <w:t xml:space="preserve">Icon: SVG, 48×48px, violet/gold tinted</w:t>
      </w:r>
    </w:p>
    <w:p>
      <w:pPr>
        <w:pStyle w:val="ListParagraph"/>
        <w:numPr>
          <w:ilvl w:val="0"/>
          <w:numId w:val="2"/>
        </w:numPr>
        <w:spacing w:before="40" w:after="40"/>
      </w:pPr>
      <w:r>
        <w:rPr>
          <w:rFonts w:ascii="Arial" w:cs="Arial" w:eastAsia="Arial" w:hAnsi="Arial"/>
          <w:b w:val="false"/>
          <w:bCs w:val="false"/>
          <w:color w:val="0A0A0A"/>
          <w:sz w:val="19"/>
          <w:szCs w:val="19"/>
        </w:rPr>
        <w:t xml:space="preserve">Transition: border-color 0.3s ease, box-shadow 0.3s ease</w:t>
      </w:r>
    </w:p>
    <w:p>
      <w:pPr>
        <w:pStyle w:val="Heading2"/>
        <w:spacing w:before="320" w:after="160"/>
      </w:pPr>
      <w:r>
        <w:rPr>
          <w:rFonts w:ascii="Arial" w:cs="Arial" w:eastAsia="Arial" w:hAnsi="Arial"/>
          <w:b/>
          <w:bCs/>
          <w:color w:val="1E293B"/>
          <w:sz w:val="28"/>
          <w:szCs w:val="28"/>
        </w:rPr>
        <w:t xml:space="preserve">8.4 Lottie Fallback Component</w:t>
      </w:r>
    </w:p>
    <w:p>
      <w:pPr>
        <w:spacing w:before="80" w:after="100"/>
        <w:jc w:val="left"/>
      </w:pPr>
      <w:r>
        <w:rPr>
          <w:rFonts w:ascii="Arial" w:cs="Arial" w:eastAsia="Arial" w:hAnsi="Arial"/>
          <w:b w:val="false"/>
          <w:bCs w:val="false"/>
          <w:i w:val="false"/>
          <w:iCs w:val="false"/>
          <w:color w:val="0A0A0A"/>
          <w:sz w:val="20"/>
          <w:szCs w:val="20"/>
        </w:rPr>
        <w:t xml:space="preserve">The Lottie player must only render when Three.js is not available. Use this detection logic:</w:t>
      </w:r>
    </w:p>
    <w:p>
      <w:pPr>
        <w:pStyle w:val="ListParagraph"/>
        <w:numPr>
          <w:ilvl w:val="0"/>
          <w:numId w:val="2"/>
        </w:numPr>
        <w:spacing w:before="40" w:after="40"/>
      </w:pPr>
      <w:r>
        <w:rPr>
          <w:rFonts w:ascii="Arial" w:cs="Arial" w:eastAsia="Arial" w:hAnsi="Arial"/>
          <w:b w:val="false"/>
          <w:bCs w:val="false"/>
          <w:color w:val="0A0A0A"/>
          <w:sz w:val="19"/>
          <w:szCs w:val="19"/>
        </w:rPr>
        <w:t xml:space="preserve">Check WebGL availability: canvas.getContext('webgl') || canvas.getContext('experimental-webgl')</w:t>
      </w:r>
    </w:p>
    <w:p>
      <w:pPr>
        <w:pStyle w:val="ListParagraph"/>
        <w:numPr>
          <w:ilvl w:val="0"/>
          <w:numId w:val="2"/>
        </w:numPr>
        <w:spacing w:before="40" w:after="40"/>
      </w:pPr>
      <w:r>
        <w:rPr>
          <w:rFonts w:ascii="Arial" w:cs="Arial" w:eastAsia="Arial" w:hAnsi="Arial"/>
          <w:b w:val="false"/>
          <w:bCs w:val="false"/>
          <w:color w:val="0A0A0A"/>
          <w:sz w:val="19"/>
          <w:szCs w:val="19"/>
        </w:rPr>
        <w:t xml:space="preserve">If null → WebGL unavailable → render Lottie component instead of Three.js canvas</w:t>
      </w:r>
    </w:p>
    <w:p>
      <w:pPr>
        <w:pStyle w:val="ListParagraph"/>
        <w:numPr>
          <w:ilvl w:val="0"/>
          <w:numId w:val="2"/>
        </w:numPr>
        <w:spacing w:before="40" w:after="40"/>
      </w:pPr>
      <w:r>
        <w:rPr>
          <w:rFonts w:ascii="Arial" w:cs="Arial" w:eastAsia="Arial" w:hAnsi="Arial"/>
          <w:b w:val="false"/>
          <w:bCs w:val="false"/>
          <w:color w:val="0A0A0A"/>
          <w:sz w:val="19"/>
          <w:szCs w:val="19"/>
        </w:rPr>
        <w:t xml:space="preserve">Lottie component must be lazy loaded: const LottiePlayer = dynamic(() =&gt; import('./LottiePlayer'), { ssr: false })</w:t>
      </w:r>
    </w:p>
    <w:p>
      <w:pPr>
        <w:pStyle w:val="ListParagraph"/>
        <w:numPr>
          <w:ilvl w:val="0"/>
          <w:numId w:val="2"/>
        </w:numPr>
        <w:spacing w:before="40" w:after="40"/>
      </w:pPr>
      <w:r>
        <w:rPr>
          <w:rFonts w:ascii="Arial" w:cs="Arial" w:eastAsia="Arial" w:hAnsi="Arial"/>
          <w:b w:val="false"/>
          <w:bCs w:val="false"/>
          <w:color w:val="0A0A0A"/>
          <w:sz w:val="19"/>
          <w:szCs w:val="19"/>
        </w:rPr>
        <w:t xml:space="preserve">Lottie JSON files live in /public/assets/lottie/ — two files: constellation.json + orgmap.json</w:t>
      </w:r>
    </w:p>
    <w:p>
      <w:pPr>
        <w:pStyle w:val="ListParagraph"/>
        <w:numPr>
          <w:ilvl w:val="0"/>
          <w:numId w:val="2"/>
        </w:numPr>
        <w:spacing w:before="40" w:after="40"/>
      </w:pPr>
      <w:r>
        <w:rPr>
          <w:rFonts w:ascii="Arial" w:cs="Arial" w:eastAsia="Arial" w:hAnsi="Arial"/>
          <w:b w:val="false"/>
          <w:bCs w:val="false"/>
          <w:color w:val="0A0A0A"/>
          <w:sz w:val="19"/>
          <w:szCs w:val="19"/>
        </w:rPr>
        <w:t xml:space="preserve">Both Lottie files are placeholders for Phase 1 — use a simple animated SVG fallback if Lottie JSON not yet available</w:t>
      </w:r>
    </w:p>
    <w:p>
      <w:r>
        <w:br w:type="page"/>
      </w:r>
    </w:p>
    <w:p>
      <w:pPr>
        <w:pStyle w:val="Heading1"/>
        <w:spacing w:before="320" w:after="160"/>
      </w:pPr>
      <w:r>
        <w:rPr>
          <w:rFonts w:ascii="Arial" w:cs="Arial" w:eastAsia="Arial" w:hAnsi="Arial"/>
          <w:b/>
          <w:bCs/>
          <w:color w:val="1E293B"/>
          <w:sz w:val="36"/>
          <w:szCs w:val="36"/>
        </w:rPr>
        <w:t xml:space="preserve">9. Font &amp; Static Asset Setup</w:t>
      </w:r>
    </w:p>
    <w:p>
      <w:pPr>
        <w:pBdr>
          <w:bottom w:val="single" w:color="7C3AED" w:sz="4" w:space="1"/>
        </w:pBdr>
        <w:spacing w:before="200" w:after="200"/>
      </w:pPr>
    </w:p>
    <w:p>
      <w:pPr>
        <w:pStyle w:val="Heading2"/>
        <w:spacing w:before="320" w:after="160"/>
      </w:pPr>
      <w:r>
        <w:rPr>
          <w:rFonts w:ascii="Arial" w:cs="Arial" w:eastAsia="Arial" w:hAnsi="Arial"/>
          <w:b/>
          <w:bCs/>
          <w:color w:val="1E293B"/>
          <w:sz w:val="28"/>
          <w:szCs w:val="28"/>
        </w:rPr>
        <w:t xml:space="preserve">9.1 Font Setup Instructions</w:t>
      </w:r>
    </w:p>
    <w:p>
      <w:pPr>
        <w:spacing w:before="80" w:after="100"/>
        <w:jc w:val="left"/>
      </w:pPr>
      <w:r>
        <w:rPr>
          <w:rFonts w:ascii="Arial" w:cs="Arial" w:eastAsia="Arial" w:hAnsi="Arial"/>
          <w:b w:val="false"/>
          <w:bCs w:val="false"/>
          <w:i w:val="false"/>
          <w:iCs w:val="false"/>
          <w:color w:val="0A0A0A"/>
          <w:sz w:val="20"/>
          <w:szCs w:val="20"/>
        </w:rPr>
        <w:t xml:space="preserve">Fonts must be self-hosted. Never load from Google CDN in production (GDPR +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Font</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Download Source</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Files Needed</w:t>
            </w:r>
          </w:p>
        </w:tc>
        <w:tc>
          <w:tcPr>
            <w:tcW w:type="dxa" w:w="29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CSS font-face name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Clash Display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fontshare.com</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WOFF2 only</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'Clash Display'</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Syne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fonts.google.com</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Variable WOFF2</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'Syne'</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JetBrains Mono</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jetbrains.com/mono</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Variable WOFF2</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'JetBrains Mono'</w:t>
            </w:r>
          </w:p>
        </w:tc>
      </w:tr>
    </w:tbl>
    <w:p>
      <w:pPr>
        <w:spacing w:before="80" w:after="100"/>
        <w:jc w:val="left"/>
      </w:pPr>
      <w:r>
        <w:rPr>
          <w:rFonts w:ascii="Arial" w:cs="Arial" w:eastAsia="Arial" w:hAnsi="Arial"/>
          <w:b w:val="false"/>
          <w:bCs w:val="false"/>
          <w:i w:val="false"/>
          <w:iCs w:val="false"/>
          <w:color w:val="0A0A0A"/>
          <w:sz w:val="20"/>
          <w:szCs w:val="20"/>
        </w:rPr>
        <w:t xml:space="preserve">Place all WOFF2 files in /public/fonts/. Declare @font-face in globals.css with font-display: swap. Preload critical fonts (Clash Display) in the &lt;head&gt; via next/head.</w:t>
      </w:r>
    </w:p>
    <w:p>
      <w:pPr>
        <w:pStyle w:val="Heading2"/>
        <w:spacing w:before="320" w:after="160"/>
      </w:pPr>
      <w:r>
        <w:rPr>
          <w:rFonts w:ascii="Arial" w:cs="Arial" w:eastAsia="Arial" w:hAnsi="Arial"/>
          <w:b/>
          <w:bCs/>
          <w:color w:val="1E293B"/>
          <w:sz w:val="28"/>
          <w:szCs w:val="28"/>
        </w:rPr>
        <w:t xml:space="preserve">9.2 Logo Files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File Path</w:t>
            </w:r>
          </w:p>
        </w:tc>
        <w:tc>
          <w:tcPr>
            <w:tcW w:type="dxa" w:w="5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/public/assets/logos/zeroeka-full-dark.svg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Full wordmark on dark backgrounds (primary)</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/public/assets/logos/zeroeka-full-light.svg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Full wordmark on light backgrounds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/public/assets/logos/zeroeka-symbol.svg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 symbol — favicon, nav collapse, VR HUD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/public/assets/logos/zeroeka-mono-white.svg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Single-colour white — VR overlays, dark cards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/public/assets/logos/iitm-nirmaan-badge.svg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Official IIT Madras / Nirmaan badge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/public/assets/logos/iitm-nirmaan-badge.png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PNG fallback, min 400×400px</w:t>
            </w:r>
          </w:p>
        </w:tc>
      </w:tr>
    </w:tbl>
    <w:p>
      <w:r>
        <w:br w:type="page"/>
      </w:r>
    </w:p>
    <w:p>
      <w:pPr>
        <w:pStyle w:val="Heading1"/>
        <w:spacing w:before="320" w:after="160"/>
      </w:pPr>
      <w:r>
        <w:rPr>
          <w:rFonts w:ascii="Arial" w:cs="Arial" w:eastAsia="Arial" w:hAnsi="Arial"/>
          <w:b/>
          <w:bCs/>
          <w:color w:val="1E293B"/>
          <w:sz w:val="36"/>
          <w:szCs w:val="36"/>
        </w:rPr>
        <w:t xml:space="preserve">10. Local Development Setup</w:t>
      </w:r>
    </w:p>
    <w:p>
      <w:pPr>
        <w:pBdr>
          <w:bottom w:val="single" w:color="7C3AED" w:sz="4" w:space="1"/>
        </w:pBdr>
        <w:spacing w:before="200" w:after="200"/>
      </w:pPr>
    </w:p>
    <w:p>
      <w:pPr>
        <w:pStyle w:val="Heading2"/>
        <w:spacing w:before="320" w:after="160"/>
      </w:pPr>
      <w:r>
        <w:rPr>
          <w:rFonts w:ascii="Arial" w:cs="Arial" w:eastAsia="Arial" w:hAnsi="Arial"/>
          <w:b/>
          <w:bCs/>
          <w:color w:val="1E293B"/>
          <w:sz w:val="28"/>
          <w:szCs w:val="28"/>
        </w:rPr>
        <w:t xml:space="preserve">10.1 Prerequisites</w:t>
      </w:r>
    </w:p>
    <w:p>
      <w:pPr>
        <w:pStyle w:val="ListParagraph"/>
        <w:numPr>
          <w:ilvl w:val="0"/>
          <w:numId w:val="2"/>
        </w:numPr>
        <w:spacing w:before="40" w:after="40"/>
      </w:pPr>
      <w:r>
        <w:rPr>
          <w:rFonts w:ascii="Arial" w:cs="Arial" w:eastAsia="Arial" w:hAnsi="Arial"/>
          <w:b w:val="false"/>
          <w:bCs w:val="false"/>
          <w:color w:val="0A0A0A"/>
          <w:sz w:val="19"/>
          <w:szCs w:val="19"/>
        </w:rPr>
        <w:t xml:space="preserve">Node.js v20+ (LTS)</w:t>
      </w:r>
    </w:p>
    <w:p>
      <w:pPr>
        <w:pStyle w:val="ListParagraph"/>
        <w:numPr>
          <w:ilvl w:val="0"/>
          <w:numId w:val="2"/>
        </w:numPr>
        <w:spacing w:before="40" w:after="40"/>
      </w:pPr>
      <w:r>
        <w:rPr>
          <w:rFonts w:ascii="Arial" w:cs="Arial" w:eastAsia="Arial" w:hAnsi="Arial"/>
          <w:b w:val="false"/>
          <w:bCs w:val="false"/>
          <w:color w:val="0A0A0A"/>
          <w:sz w:val="19"/>
          <w:szCs w:val="19"/>
        </w:rPr>
        <w:t xml:space="preserve">npm v10+ or pnpm v9+</w:t>
      </w:r>
    </w:p>
    <w:p>
      <w:pPr>
        <w:pStyle w:val="ListParagraph"/>
        <w:numPr>
          <w:ilvl w:val="0"/>
          <w:numId w:val="2"/>
        </w:numPr>
        <w:spacing w:before="40" w:after="40"/>
      </w:pPr>
      <w:r>
        <w:rPr>
          <w:rFonts w:ascii="Arial" w:cs="Arial" w:eastAsia="Arial" w:hAnsi="Arial"/>
          <w:b w:val="false"/>
          <w:bCs w:val="false"/>
          <w:color w:val="0A0A0A"/>
          <w:sz w:val="19"/>
          <w:szCs w:val="19"/>
        </w:rPr>
        <w:t xml:space="preserve">Git</w:t>
      </w:r>
    </w:p>
    <w:p>
      <w:pPr>
        <w:pStyle w:val="ListParagraph"/>
        <w:numPr>
          <w:ilvl w:val="0"/>
          <w:numId w:val="2"/>
        </w:numPr>
        <w:spacing w:before="40" w:after="40"/>
      </w:pPr>
      <w:r>
        <w:rPr>
          <w:rFonts w:ascii="Arial" w:cs="Arial" w:eastAsia="Arial" w:hAnsi="Arial"/>
          <w:b w:val="false"/>
          <w:bCs w:val="false"/>
          <w:color w:val="0A0A0A"/>
          <w:sz w:val="19"/>
          <w:szCs w:val="19"/>
        </w:rPr>
        <w:t xml:space="preserve">A modern browser with WebGL support (Chrome or Firefox recommended for Three.js debugging)</w:t>
      </w:r>
    </w:p>
    <w:p>
      <w:pPr>
        <w:pStyle w:val="ListParagraph"/>
        <w:numPr>
          <w:ilvl w:val="0"/>
          <w:numId w:val="2"/>
        </w:numPr>
        <w:spacing w:before="40" w:after="40"/>
      </w:pPr>
      <w:r>
        <w:rPr>
          <w:rFonts w:ascii="Arial" w:cs="Arial" w:eastAsia="Arial" w:hAnsi="Arial"/>
          <w:b w:val="false"/>
          <w:bCs w:val="false"/>
          <w:color w:val="0A0A0A"/>
          <w:sz w:val="19"/>
          <w:szCs w:val="19"/>
        </w:rPr>
        <w:t xml:space="preserve">VS Code with ESLint + Prettier extensions</w:t>
      </w:r>
    </w:p>
    <w:p>
      <w:pPr>
        <w:pStyle w:val="Heading2"/>
        <w:spacing w:before="320" w:after="160"/>
      </w:pPr>
      <w:r>
        <w:rPr>
          <w:rFonts w:ascii="Arial" w:cs="Arial" w:eastAsia="Arial" w:hAnsi="Arial"/>
          <w:b/>
          <w:bCs/>
          <w:color w:val="1E293B"/>
          <w:sz w:val="28"/>
          <w:szCs w:val="28"/>
        </w:rPr>
        <w:t xml:space="preserve">10.2 Package List — Install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Package</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4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next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14.x (latest)</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App Router, SSR, API routes, Image optimization</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react + react-dom</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18.x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UI framework</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typescript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5.x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Type safety across all modules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three</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0.163.x (latest)</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3D engine — core scenes and shaders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gsap</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3.12.x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Animation engine + ScrollTrigger plugin</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@gsap/react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2.x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React hooks for GSAP context management</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tailwindcss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3.4.x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Utility CSS — layout, spacing, responsive</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lottie-react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2.4.x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Lottie fallback renderer for no-GPU devices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@types/three</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latest</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TypeScript types for Three.js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clsx</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2.x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Conditional className utility</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lodash-es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4.x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throttle for mouse/gyro events</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next-themes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0.x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Dark mode system preference — site is dark-only but respects prefers-color-scheme</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react-hook-form</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7.x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contact form handling</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zod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3.x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Form validation schema</w:t>
            </w:r>
          </w:p>
        </w:tc>
      </w:tr>
      <w:tr>
        <w:trPr>
          <w:tblHeader w:val="false"/>
        </w:trPr>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posthog-js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1.x</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Analytics — scroll depth, CTA clicks (future)</w:t>
            </w:r>
          </w:p>
        </w:tc>
      </w:tr>
    </w:tbl>
    <w:p>
      <w:pPr>
        <w:pStyle w:val="Heading2"/>
        <w:spacing w:before="320" w:after="160"/>
      </w:pPr>
      <w:r>
        <w:rPr>
          <w:rFonts w:ascii="Arial" w:cs="Arial" w:eastAsia="Arial" w:hAnsi="Arial"/>
          <w:b/>
          <w:bCs/>
          <w:color w:val="1E293B"/>
          <w:sz w:val="28"/>
          <w:szCs w:val="28"/>
        </w:rPr>
        <w:t xml:space="preserve">10.3 Environment Variables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Variable</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Example Value</w:t>
            </w:r>
          </w:p>
        </w:tc>
        <w:tc>
          <w:tcPr>
            <w:tcW w:type="dxa" w:w="33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rPr>
          <w:tblHeader w:val="false"/>
        </w:trP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NEXT_PUBLIC_POSTHOG_KEY</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phc_xxxxx</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PostHog public key — safe to expose</w:t>
            </w:r>
          </w:p>
        </w:tc>
      </w:tr>
      <w:tr>
        <w:trPr>
          <w:tblHeader w:val="false"/>
        </w:trP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NEXT_PUBLIC_POSTHOG_HOST</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https://app.posthog.com</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PostHog host URL</w:t>
            </w:r>
          </w:p>
        </w:tc>
      </w:tr>
      <w:tr>
        <w:trPr>
          <w:tblHeader w:val="false"/>
        </w:trP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RESEND_API_KEY</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re_xxxxx</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Server-side only — never expose to client</w:t>
            </w:r>
          </w:p>
        </w:tc>
      </w:tr>
      <w:tr>
        <w:trPr>
          <w:tblHeader w:val="false"/>
        </w:trP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CONTACT_EMAIL_TO</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team@zeroeka.com</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form submission destination</w:t>
            </w:r>
          </w:p>
        </w:tc>
      </w:tr>
      <w:tr>
        <w:trPr>
          <w:tblHeader w:val="false"/>
        </w:trP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NEXT_PUBLIC_SITE_URL</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http://localhost:3000</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Base URL for OG tags and canonical links</w:t>
            </w:r>
          </w:p>
        </w:tc>
      </w:tr>
    </w:tbl>
    <w:p>
      <w:pPr>
        <w:pStyle w:val="Heading2"/>
        <w:spacing w:before="320" w:after="160"/>
      </w:pPr>
      <w:r>
        <w:rPr>
          <w:rFonts w:ascii="Arial" w:cs="Arial" w:eastAsia="Arial" w:hAnsi="Arial"/>
          <w:b/>
          <w:bCs/>
          <w:color w:val="1E293B"/>
          <w:sz w:val="28"/>
          <w:szCs w:val="28"/>
        </w:rPr>
        <w:t xml:space="preserve">10.4 Dev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npm run dev</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Start local dev server at localhost:3000 with hot reload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npm run build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Production build — checks for TypeScript errors and unused imports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npm run lint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ESLint — fix all warnings before committing</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npm run type-check</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tsc --noEmit — standalone type check without building</w:t>
            </w:r>
          </w:p>
        </w:tc>
      </w:tr>
    </w:tbl>
    <w:p>
      <w:r>
        <w:br w:type="page"/>
      </w:r>
    </w:p>
    <w:p>
      <w:pPr>
        <w:pStyle w:val="Heading1"/>
        <w:spacing w:before="320" w:after="160"/>
      </w:pPr>
      <w:r>
        <w:rPr>
          <w:rFonts w:ascii="Arial" w:cs="Arial" w:eastAsia="Arial" w:hAnsi="Arial"/>
          <w:b/>
          <w:bCs/>
          <w:color w:val="1E293B"/>
          <w:sz w:val="36"/>
          <w:szCs w:val="36"/>
        </w:rPr>
        <w:t xml:space="preserve">11. Execution Plan for Smart IDE</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This section is written directly for the Claude-powered IDE. Tasks are ordered by dependency. Do not begin a task until all tasks it depends on are complete.</w:t>
      </w:r>
    </w:p>
    <w:p>
      <w:pPr>
        <w:pStyle w:val="Heading2"/>
        <w:spacing w:before="320" w:after="160"/>
      </w:pPr>
      <w:r>
        <w:rPr>
          <w:rFonts w:ascii="Arial" w:cs="Arial" w:eastAsia="Arial" w:hAnsi="Arial"/>
          <w:b/>
          <w:bCs/>
          <w:color w:val="1E293B"/>
          <w:sz w:val="28"/>
          <w:szCs w:val="28"/>
        </w:rPr>
        <w:t xml:space="preserve">Phase 0 — Scaffold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0.1</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Initialise Next.js 14 project with TypeScript and App Router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package.json, tsconfig.json, next.config.js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0.2</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Install all packages from Section 10.2 in one command</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node_modules/, package-lock.json</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0.3</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Configure Tailwind CSS with custom theme extending token values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tailwind.config.js, globals.css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0.4</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Create /styles/tokens.css with all CSS custom properties from Section 3</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tokens.css — 9 color tokens, 8 type tokens, 6 spacing tokens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0.5</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Create full directory structure as defined in Section 2.1</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All directories with .gitkeep files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0.6</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Create /app/layout.tsx with font declarations and metadata</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Root layout with Clash Display + Syne loaded</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0.7</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Create .env.local from Section 10.3 with placeholder values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.env.local (never commit to git)</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0.8</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Confirm `npm run dev` starts without errors at localhost:3000</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Running dev server — blank page OK at this stage</w:t>
            </w:r>
          </w:p>
        </w:tc>
      </w:tr>
    </w:tbl>
    <w:p>
      <w:pPr>
        <w:pStyle w:val="Heading2"/>
        <w:spacing w:before="320" w:after="160"/>
      </w:pPr>
      <w:r>
        <w:rPr>
          <w:rFonts w:ascii="Arial" w:cs="Arial" w:eastAsia="Arial" w:hAnsi="Arial"/>
          <w:b/>
          <w:bCs/>
          <w:color w:val="1E293B"/>
          <w:sz w:val="28"/>
          <w:szCs w:val="28"/>
        </w:rPr>
        <w:t xml:space="preserve">Phase 1 — Token System + Shared UI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1.1</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Button component — 3 variants (primary/secondary/ghost) from Section 8.2</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/components/ui/Button.tsx</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1.2</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FeatureCard component with hover glow state from Section 8.3</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/components/ui/FeatureCard.tsx</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1.3</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Navigation component — both learner and enterprise variants from Section 8.1</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/components/sections/LearnerNav.tsx + EnterpriseNav.tsx</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1.4</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Footer component — shared across both pages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/components/sections/Footer.tsx</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1.5</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useDeviceCapability hook — detects WebGL availability and GPU tier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/hooks/useDeviceCapability.ts</w:t>
            </w:r>
          </w:p>
        </w:tc>
      </w:tr>
      <w:tr>
        <w:trPr>
          <w:tblHeader w:val="false"/>
        </w:trPr>
        <w:tc>
          <w:tcPr>
            <w:tcW w:type="dxa" w:w="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1.6</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Lottie fallback wrapper component from Section 8.4</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/components/lottie/LottieCanvas.tsx</w:t>
            </w:r>
          </w:p>
        </w:tc>
      </w:tr>
    </w:tbl>
    <w:p>
      <w:pPr>
        <w:pStyle w:val="Heading2"/>
        <w:spacing w:before="320" w:after="160"/>
      </w:pPr>
      <w:r>
        <w:rPr>
          <w:rFonts w:ascii="Arial" w:cs="Arial" w:eastAsia="Arial" w:hAnsi="Arial"/>
          <w:b/>
          <w:bCs/>
          <w:color w:val="1E293B"/>
          <w:sz w:val="28"/>
          <w:szCs w:val="28"/>
        </w:rPr>
        <w:t xml:space="preserve">Phase 2 — Three.js Scenes (Day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2.1</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Write GLSL shaders — nodeGlow.vert.glsl + nodeGlow.frag.glsl per Section 4.5</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/lib/shaders/nodeGlow.vert.glsl + .frag.glsl</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2.2</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LearnersScene class — nodes, edges, particles, camera rig per Section 4.2</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/lib/three/LearnersScene.ts</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2.3</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Add bloom postprocessing to LearnersScene (EffectComposer + UnrealBloomPass)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Updated LearnersScene.ts</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2.4</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Wrap LearnersScene in React component with cleanup and resize handling</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/components/three/LearnersCanvas.tsx</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2.5</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EnterpriseScene class — org map, gold shader, grid floor per Section 4.3</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/lib/three/EnterpriseScene.ts</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2.6</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Wrap EnterpriseScene in React component</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/components/three/EnterpriseCanvas.tsx</w:t>
            </w:r>
          </w:p>
        </w:tc>
      </w:tr>
      <w:tr>
        <w:trPr>
          <w:tblHeader w:val="false"/>
        </w:trPr>
        <w:tc>
          <w:tcPr>
            <w:tcW w:type="dxa" w:w="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val="false"/>
                <w:bCs w:val="false"/>
                <w:color w:val="0A0A0A"/>
                <w:sz w:val="18"/>
                <w:szCs w:val="18"/>
              </w:rPr>
              <w:t xml:space="preserve">2.7</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Verify both scenes render at 60fps locally before proceeding</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Confirmed via Chrome DevTools Performance tab</w:t>
            </w:r>
          </w:p>
        </w:tc>
      </w:tr>
    </w:tbl>
    <w:p>
      <w:pPr>
        <w:pStyle w:val="Heading2"/>
        <w:spacing w:before="320" w:after="160"/>
      </w:pPr>
      <w:r>
        <w:rPr>
          <w:rFonts w:ascii="Arial" w:cs="Arial" w:eastAsia="Arial" w:hAnsi="Arial"/>
          <w:b/>
          <w:bCs/>
          <w:color w:val="1E293B"/>
          <w:sz w:val="28"/>
          <w:szCs w:val="28"/>
        </w:rPr>
        <w:t xml:space="preserve">Phase 3 — GSAP Scroll Engine (Day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rPr>
          <w:tblHeader w:val="false"/>
        </w:trPr>
        <w:tc>
          <w:tcPr>
            <w:tcW w:type="dxa" w:w="40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tcPr>
          <w:p>
            <w:r>
              <w:rPr>
                <w:rFonts w:ascii="Arial" w:cs="Arial" w:eastAsia="Arial" w:hAnsi="Arial"/>
                <w:b w:val="false"/>
                <w:bCs w:val="false"/>
                <w:color w:val="0A0A0A"/>
                <w:sz w:val="18"/>
                <w:szCs w:val="18"/>
              </w:rPr>
              <w:t xml:space="preserve">3.1</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learnerScrollController — all ScrollTrigger bindings from Section 7.2</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/lib/gsap/learnerScrollController.ts</w:t>
            </w:r>
          </w:p>
        </w:tc>
      </w:tr>
      <w:tr>
        <w:trPr>
          <w:tblHeader w:val="false"/>
        </w:trPr>
        <w:tc>
          <w:tcPr>
            <w:tcW w:type="dxa" w:w="40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tcPr>
          <w:p>
            <w:r>
              <w:rPr>
                <w:rFonts w:ascii="Arial" w:cs="Arial" w:eastAsia="Arial" w:hAnsi="Arial"/>
                <w:b w:val="false"/>
                <w:bCs w:val="false"/>
                <w:color w:val="0A0A0A"/>
                <w:sz w:val="18"/>
                <w:szCs w:val="18"/>
              </w:rPr>
              <w:t xml:space="preserve">3.2</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enterpriseScrollController — all ScrollTrigger bindings from Section 7.3</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/lib/gsap/enterpriseScrollController.ts</w:t>
            </w:r>
          </w:p>
        </w:tc>
      </w:tr>
      <w:tr>
        <w:trPr>
          <w:tblHeader w:val="false"/>
        </w:trPr>
        <w:tc>
          <w:tcPr>
            <w:tcW w:type="dxa" w:w="40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tcPr>
          <w:p>
            <w:r>
              <w:rPr>
                <w:rFonts w:ascii="Arial" w:cs="Arial" w:eastAsia="Arial" w:hAnsi="Arial"/>
                <w:b w:val="false"/>
                <w:bCs w:val="false"/>
                <w:color w:val="0A0A0A"/>
                <w:sz w:val="18"/>
                <w:szCs w:val="18"/>
              </w:rPr>
              <w:t xml:space="preserve">3.3</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Wire learnerScrollController to LearnersScene camera animation keyframes from Section 4.4</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Both files updated</w:t>
            </w:r>
          </w:p>
        </w:tc>
      </w:tr>
      <w:tr>
        <w:trPr>
          <w:tblHeader w:val="false"/>
        </w:trPr>
        <w:tc>
          <w:tcPr>
            <w:tcW w:type="dxa" w:w="40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tcPr>
          <w:p>
            <w:r>
              <w:rPr>
                <w:rFonts w:ascii="Arial" w:cs="Arial" w:eastAsia="Arial" w:hAnsi="Arial"/>
                <w:b w:val="false"/>
                <w:bCs w:val="false"/>
                <w:color w:val="0A0A0A"/>
                <w:sz w:val="18"/>
                <w:szCs w:val="18"/>
              </w:rPr>
              <w:t xml:space="preserve">3.4</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Wire enterpriseScrollController to EnterpriseScene camera animation keyframes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Both files updated</w:t>
            </w:r>
          </w:p>
        </w:tc>
      </w:tr>
      <w:tr>
        <w:trPr>
          <w:tblHeader w:val="false"/>
        </w:trPr>
        <w:tc>
          <w:tcPr>
            <w:tcW w:type="dxa" w:w="40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tcPr>
          <w:p>
            <w:r>
              <w:rPr>
                <w:rFonts w:ascii="Arial" w:cs="Arial" w:eastAsia="Arial" w:hAnsi="Arial"/>
                <w:b w:val="false"/>
                <w:bCs w:val="false"/>
                <w:color w:val="0A0A0A"/>
                <w:sz w:val="18"/>
                <w:szCs w:val="18"/>
              </w:rPr>
              <w:t xml:space="preserve">3.5</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Add prefers-reduced-motion check — all animations must resolve to end state instantly</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Accessibility compliance</w:t>
            </w:r>
          </w:p>
        </w:tc>
      </w:tr>
    </w:tbl>
    <w:p>
      <w:pPr>
        <w:pStyle w:val="Heading2"/>
        <w:spacing w:before="320" w:after="160"/>
      </w:pPr>
      <w:r>
        <w:rPr>
          <w:rFonts w:ascii="Arial" w:cs="Arial" w:eastAsia="Arial" w:hAnsi="Arial"/>
          <w:b/>
          <w:bCs/>
          <w:color w:val="1E293B"/>
          <w:sz w:val="28"/>
          <w:szCs w:val="28"/>
        </w:rPr>
        <w:t xml:space="preserve">Phase 4 — Page Sections (Day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4.1</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all 13 Learner page sections from Section 5 (Hero through Footer)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/components/sections/learner/* (13 files)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4.2</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Build all 12 Enterprise page sections from Section 6 (Hero through Footer)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/components/sections/enterprise/* (12 files)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4.3</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Assemble /app/platform/page.tsx — compose all learner sections in order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/app/platform/page.tsx — full learner page</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4.4</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Assemble /app/enterprise/page.tsx — compose all enterprise sections in order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/app/enterprise/page.tsx — full enterprise page</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4.5</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Bind GSAP scroll controllers to assembled pages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Scrollytelling live on both pages</w:t>
            </w:r>
          </w:p>
        </w:tc>
      </w:tr>
      <w:tr>
        <w:trPr>
          <w:tblHeader w:val="false"/>
        </w:trPr>
        <w:tc>
          <w:tcPr>
            <w:tcW w:type="dxa" w:w="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4.6</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Mobile responsive pass — all sections at 390px viewport</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Responsive layout verified</w:t>
            </w:r>
          </w:p>
        </w:tc>
      </w:tr>
    </w:tbl>
    <w:p>
      <w:pPr>
        <w:pStyle w:val="Heading2"/>
        <w:spacing w:before="320" w:after="160"/>
      </w:pPr>
      <w:r>
        <w:rPr>
          <w:rFonts w:ascii="Arial" w:cs="Arial" w:eastAsia="Arial" w:hAnsi="Arial"/>
          <w:b/>
          <w:bCs/>
          <w:color w:val="1E293B"/>
          <w:sz w:val="28"/>
          <w:szCs w:val="28"/>
        </w:rPr>
        <w:t xml:space="preserve">Phase 5 — Polish &amp; QA (Day 12–14)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Pass Criteria</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5.1</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Three.js cleanup audit — verify all geometries/materials disposed on unmount</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 memory leaks in Chrome Memory tab</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5.2</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WCAG AA contrast check on all text-on-background combinations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Minimum 4.5:1 contrast ratio on body text</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5.3</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Keyboard navigation test — Tab through all interactive elements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Visible focus ring on all focusable elements</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5.4</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prefers-reduced-motion test — disable animations via OS setting</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 animations play, content visible</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5.5</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WebGL unavailable test — block WebGL in Chrome flags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Lottie fallback renders correctly</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5.6</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Mobile layout test — Chrome DevTools device emulation at 390px</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All sections render correctly on mobile</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5.7</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TypeScript strict mode — zero type errors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npm run type-check passes clean</w:t>
            </w:r>
          </w:p>
        </w:tc>
      </w:tr>
      <w:tr>
        <w:trPr>
          <w:tblHeader w:val="false"/>
        </w:trPr>
        <w:tc>
          <w:tcPr>
            <w:tcW w:type="dxa" w:w="4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tcPr>
          <w:p>
            <w:r>
              <w:rPr>
                <w:rFonts w:ascii="Arial" w:cs="Arial" w:eastAsia="Arial" w:hAnsi="Arial"/>
                <w:b w:val="false"/>
                <w:bCs w:val="false"/>
                <w:color w:val="0A0A0A"/>
                <w:sz w:val="18"/>
                <w:szCs w:val="18"/>
              </w:rPr>
              <w:t xml:space="preserve">5.8</w:t>
            </w:r>
          </w:p>
        </w:tc>
        <w:tc>
          <w:tcPr>
            <w:tcW w:type="dxa" w:w="5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ESLint — zero warnings</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npm run lint passes clean</w:t>
            </w:r>
          </w:p>
        </w:tc>
      </w:tr>
    </w:tbl>
    <w:p>
      <w:r>
        <w:br w:type="page"/>
      </w:r>
    </w:p>
    <w:p>
      <w:pPr>
        <w:pStyle w:val="Heading1"/>
        <w:spacing w:before="320" w:after="160"/>
      </w:pPr>
      <w:r>
        <w:rPr>
          <w:rFonts w:ascii="Arial" w:cs="Arial" w:eastAsia="Arial" w:hAnsi="Arial"/>
          <w:b/>
          <w:bCs/>
          <w:color w:val="1E293B"/>
          <w:sz w:val="36"/>
          <w:szCs w:val="36"/>
        </w:rPr>
        <w:t xml:space="preserve">12. Out of Scope — Current Phase</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The following are explicitly excluded from this development phase. The IDE must not attempt to build any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Item</w:t>
            </w:r>
          </w:p>
        </w:tc>
        <w:tc>
          <w:tcPr>
            <w:tcW w:type="dxa" w:w="57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Reason / When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AWS deployment (S3 + CloudFront)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build locally first, deploy after QA sign-off</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AI tutor live demo widget (API-connected)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requires Claude/OpenAI API integration and rate limiting</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WebXR / VR mode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3 — requires headset testing environment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PostHog analytics event tracking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Configure account first — add SDK after pages are stable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CMS integration (Sanity.io)</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not needed until content team starts editing</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ROI Calculator interactive component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requires UX design of slider interface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Lottie JSON animation files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Motion designer deliverable — use CSS fallback until received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Real product screenshots and videos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Product team deliverable — use placeholder images until received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Real testimonial content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Content team deliverable — use dummy text until received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Integration partner logos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requires official SVGs from partner brand guides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Enterprise contact form email delivery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requires Resend account and DNS verification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Cookie consent enforcement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Phase 2 — implement before go-live, not during dev</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Legal pages (Privacy, ToS, Cookie Policy)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Legal team deliverable — create empty route placeholders only</w:t>
            </w:r>
          </w:p>
        </w:tc>
      </w:tr>
    </w:tbl>
    <w:p>
      <w:r>
        <w:br w:type="page"/>
      </w:r>
    </w:p>
    <w:p>
      <w:pPr>
        <w:pStyle w:val="Heading1"/>
        <w:spacing w:before="320" w:after="160"/>
      </w:pPr>
      <w:r>
        <w:rPr>
          <w:rFonts w:ascii="Arial" w:cs="Arial" w:eastAsia="Arial" w:hAnsi="Arial"/>
          <w:b/>
          <w:bCs/>
          <w:color w:val="1E293B"/>
          <w:sz w:val="36"/>
          <w:szCs w:val="36"/>
        </w:rPr>
        <w:t xml:space="preserve">13. Placeholder Copy — Both Pages</w:t>
      </w:r>
    </w:p>
    <w:p>
      <w:pPr>
        <w:pBdr>
          <w:bottom w:val="single" w:color="7C3AED" w:sz="4" w:space="1"/>
        </w:pBdr>
        <w:spacing w:before="200" w:after="200"/>
      </w:pPr>
    </w:p>
    <w:p>
      <w:pPr>
        <w:spacing w:before="80" w:after="100"/>
        <w:jc w:val="left"/>
      </w:pPr>
      <w:r>
        <w:rPr>
          <w:rFonts w:ascii="Arial" w:cs="Arial" w:eastAsia="Arial" w:hAnsi="Arial"/>
          <w:b w:val="false"/>
          <w:bCs w:val="false"/>
          <w:i w:val="false"/>
          <w:iCs w:val="false"/>
          <w:color w:val="0A0A0A"/>
          <w:sz w:val="20"/>
          <w:szCs w:val="20"/>
        </w:rPr>
        <w:t xml:space="preserve">All copy below is placeholder only. It must be clearly commented in code with // TODO: Replace with final copy. Never ship placeholder copy to production.</w:t>
      </w:r>
    </w:p>
    <w:p>
      <w:pPr>
        <w:pStyle w:val="Heading2"/>
        <w:spacing w:before="320" w:after="160"/>
      </w:pPr>
      <w:r>
        <w:rPr>
          <w:rFonts w:ascii="Arial" w:cs="Arial" w:eastAsia="Arial" w:hAnsi="Arial"/>
          <w:b/>
          <w:bCs/>
          <w:color w:val="1E293B"/>
          <w:sz w:val="28"/>
          <w:szCs w:val="28"/>
        </w:rPr>
        <w:t xml:space="preserve">13.1 Learner Page Placeholder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Copy Block</w:t>
            </w:r>
          </w:p>
        </w:tc>
        <w:tc>
          <w:tcPr>
            <w:tcW w:type="dxa" w:w="676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18"/>
                <w:szCs w:val="18"/>
              </w:rPr>
              <w:t xml:space="preserve">Placeholder Text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Eyebrow</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AI-NATIVE LEARNING PLATFORM</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Hero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 at the speed of your curiosity</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Hero Sub-headline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ZeroEka maps your knowledge, adapts to your pace, and builds your constellation of expertise — one insight at a time.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Primary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Start Learning Free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Secondary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Watch How It Works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Trust bar micro-copy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Trusted by learners at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Problem card 1</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Generic courses. Generic pace. Generic results.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Problem card 2</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You forget 70% of what you learned last week.</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Problem card 3</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Learning apps built for engagement, not mastery.</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How It Works H2</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Your knowledge, visualised and growing</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Step 1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Map your starting point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Step 2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Let the AI chart your path</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Step 3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Watch your constellation expand</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FAQ — Q1</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Is ZeroEka free to use?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Final CTA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Your constellation is waiting</w:t>
            </w:r>
          </w:p>
        </w:tc>
      </w:tr>
    </w:tbl>
    <w:p>
      <w:pPr>
        <w:pStyle w:val="Heading2"/>
        <w:spacing w:before="320" w:after="160"/>
      </w:pPr>
      <w:r>
        <w:rPr>
          <w:rFonts w:ascii="Arial" w:cs="Arial" w:eastAsia="Arial" w:hAnsi="Arial"/>
          <w:b/>
          <w:bCs/>
          <w:color w:val="1E293B"/>
          <w:sz w:val="28"/>
          <w:szCs w:val="28"/>
        </w:rPr>
        <w:t xml:space="preserve">13.2 Enterprise Page Placeholder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Copy Block</w:t>
            </w:r>
          </w:p>
        </w:tc>
        <w:tc>
          <w:tcPr>
            <w:tcW w:type="dxa" w:w="6760"/>
            <w:tcBorders>
              <w:top w:val="single" w:color="E2E8F0" w:sz="1"/>
              <w:left w:val="single" w:color="E2E8F0" w:sz="1"/>
              <w:bottom w:val="single" w:color="E2E8F0" w:sz="1"/>
              <w:right w:val="single" w:color="E2E8F0" w:sz="1"/>
            </w:tcBorders>
            <w:shd w:fill="F5A623" w:val="clear"/>
            <w:tcMar>
              <w:top w:type="dxa" w:w="100"/>
              <w:left w:type="dxa" w:w="140"/>
              <w:bottom w:type="dxa" w:w="100"/>
              <w:right w:type="dxa" w:w="140"/>
            </w:tcMar>
          </w:tcPr>
          <w:p>
            <w:r>
              <w:rPr>
                <w:rFonts w:ascii="Arial" w:cs="Arial" w:eastAsia="Arial" w:hAnsi="Arial"/>
                <w:b/>
                <w:bCs/>
                <w:color w:val="0A0A0A"/>
                <w:sz w:val="18"/>
                <w:szCs w:val="18"/>
              </w:rPr>
              <w:t xml:space="preserve">Placeholder Text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Hero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Turn your team's learning into measurable ROI</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Hero Sub-headline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ZeroEka gives L&amp;D teams real-time visibility into skill gaps, learning velocity, and training outcomes across every team.</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Primary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Book a Demo</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Secondary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Download Brochure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Stat card 1</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68% of L&amp;D leaders say their current LMS lacks personalisation</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Stat card 2</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Employees forget 90% of training content within a week without reinforcement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Stat card 3</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Companies lose $13.5M annually per 1,000 employees to ineffective training</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Solution tile 1</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Adaptive Learning Paths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Solution tile 2</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AI-Powered Content Engine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Solution tile 3</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Real-Time Analytics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Solution tile 4</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 Integrations</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Security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Enterprise-grade security. Built from day one.</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SLA statement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99.9% uptime SLA. SOC 2 Type II in progress. GDPR and India DPDP compliant.</w:t>
            </w:r>
          </w:p>
        </w:tc>
      </w:tr>
      <w:tr>
        <w:trPr>
          <w:tblHeader w:val="false"/>
        </w:trP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1E293B"/>
                <w:sz w:val="18"/>
                <w:szCs w:val="18"/>
              </w:rPr>
              <w:t xml:space="preserve">Final CTA 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Ready to see ZeroEka in action?</w:t>
            </w:r>
          </w:p>
        </w:tc>
      </w:tr>
    </w:tbl>
    <w:p>
      <w:r>
        <w:br w:type="page"/>
      </w:r>
    </w:p>
    <w:p>
      <w:pPr>
        <w:pStyle w:val="Heading1"/>
        <w:spacing w:before="320" w:after="160"/>
      </w:pPr>
      <w:r>
        <w:rPr>
          <w:rFonts w:ascii="Arial" w:cs="Arial" w:eastAsia="Arial" w:hAnsi="Arial"/>
          <w:b/>
          <w:bCs/>
          <w:color w:val="1E293B"/>
          <w:sz w:val="36"/>
          <w:szCs w:val="36"/>
        </w:rPr>
        <w:t xml:space="preserve">14. Quality Standards &amp; Acceptance Criteria</w:t>
      </w:r>
    </w:p>
    <w:p>
      <w:pPr>
        <w:pBdr>
          <w:bottom w:val="single" w:color="7C3AE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Standard</w:t>
            </w:r>
          </w:p>
        </w:tc>
        <w:tc>
          <w:tcPr>
            <w:tcW w:type="dxa" w:w="4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How to Verify</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Three.js FPS</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60fps on M1 Mac, 30fps on mid-range mobile Chrome</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Chrome DevTools fps meter</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No memory leaks</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Three.js scene fully disposed on unmount — no retained geometries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Chrome Memory tab heap snapshot</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TypeScript</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Zero errors in strict mode — no `any` types except third-party workarounds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npm run type-check</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Accessibility</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WCAG AA — 4.5:1 contrast, keyboard nav, focus indicators, reduced-motion</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Axe DevTools Chrome extension</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Mobile layout</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All sections legible and usable at 390px. No horizontal scroll.</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Chrome DevTools device emulation</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Scroll performance</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 janky scrolling — GSAP animations must not block main thread</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Chrome Performance tab scroll recording</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WebGL fallback</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Lottie (or CSS) fallback renders when WebGL blocked</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Block WebGL in chrome://flags</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ESLint</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Zero warnings — all rules enforced</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npm run lint</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No dead code</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No commented-out code blocks. No unused imports.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ESLint + code review</w:t>
            </w:r>
          </w:p>
        </w:tc>
      </w:tr>
      <w:tr>
        <w:trPr>
          <w:tblHeader w:val="false"/>
        </w:trP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0A0A0A"/>
                <w:sz w:val="18"/>
                <w:szCs w:val="18"/>
              </w:rPr>
              <w:t xml:space="preserve">Placeholder labels</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Every placeholder copy block has a // TODO: Replace with final copy comment</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b w:val="false"/>
                <w:bCs w:val="false"/>
                <w:color w:val="0A0A0A"/>
                <w:sz w:val="18"/>
                <w:szCs w:val="18"/>
              </w:rPr>
              <w:t xml:space="preserve">Text search for placeholder strings</w:t>
            </w:r>
          </w:p>
        </w:tc>
      </w:tr>
    </w:tbl>
    <w:p>
      <w:pPr>
        <w:pBdr>
          <w:top w:val="single" w:color="7C3AED" w:sz="4" w:space="1"/>
        </w:pBdr>
        <w:spacing w:before="400" w:after="0"/>
      </w:pPr>
    </w:p>
    <w:p>
      <w:pPr>
        <w:spacing w:before="120" w:after="0"/>
        <w:jc w:val="center"/>
      </w:pPr>
      <w:r>
        <w:rPr>
          <w:rFonts w:ascii="Arial" w:cs="Arial" w:eastAsia="Arial" w:hAnsi="Arial"/>
          <w:i/>
          <w:iCs/>
          <w:color w:val="64748B"/>
          <w:sz w:val="16"/>
          <w:szCs w:val="16"/>
        </w:rPr>
        <w:t xml:space="preserve">◈  ZeroEka Dual Landing Page — Project Document  ·  For Smart IDE Execution  ·  Confidential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7C3AE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 w:type="paragraph" w:styleId="Heading4">
    <w:name w:val="Heading 4"/>
    <w:basedOn w:val="Normal"/>
    <w:next w:val="Normal"/>
    <w:qFormat/>
    <w:pPr>
      <w:spacing w:before="180" w:after="10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2026-03-13T01:15:24.073Z</dcterms:created>
  <dcterms:modified xsi:type="dcterms:W3CDTF">2026-03-13T01:15:24.076Z</dcterms:modified>
</cp:coreProperties>
</file>

<file path=docProps/custom.xml><?xml version="1.0" encoding="utf-8"?>
<Properties xmlns="http://schemas.openxmlformats.org/officeDocument/2006/custom-properties" xmlns:vt="http://schemas.openxmlformats.org/officeDocument/2006/docPropsVTypes"/>
</file>