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3DDE5F1"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Pr>
          <w:rFonts w:ascii="Times New Roman" w:hAnsi="Times New Roman" w:cs="Times New Roman"/>
          <w:b/>
          <w:bCs/>
          <w:sz w:val="28"/>
          <w:szCs w:val="28"/>
        </w:rPr>
        <w:t>REAL TIME OPERATING SYSTEMS</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(24IN3103</w:t>
      </w:r>
      <w:proofErr w:type="gramStart"/>
      <w:r>
        <w:rPr>
          <w:rFonts w:ascii="Times New Roman" w:hAnsi="Times New Roman" w:cs="Times New Roman"/>
          <w:b/>
          <w:bCs/>
          <w:sz w:val="28"/>
          <w:szCs w:val="28"/>
        </w:rPr>
        <w:t xml:space="preserve">HF)   </w:t>
      </w:r>
      <w:proofErr w:type="gramEnd"/>
      <w:r>
        <w:rPr>
          <w:rFonts w:ascii="Times New Roman" w:hAnsi="Times New Roman" w:cs="Times New Roman"/>
          <w:b/>
          <w:bCs/>
          <w:sz w:val="28"/>
          <w:szCs w:val="28"/>
        </w:rPr>
        <w:t xml:space="preserve">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18E2B271" w14:textId="77777777" w:rsidR="00BB5E05" w:rsidRPr="00BB5E05" w:rsidRDefault="00BB5E05" w:rsidP="00BB5E05">
            <w:pPr>
              <w:jc w:val="center"/>
              <w:rPr>
                <w:rFonts w:ascii="Calibri" w:eastAsia="Times New Roman" w:hAnsi="Calibri" w:cs="Calibri"/>
                <w:b/>
                <w:bCs/>
                <w:kern w:val="0"/>
                <w:sz w:val="28"/>
                <w:szCs w:val="28"/>
                <w:lang w:val="en-IN" w:eastAsia="en-IN"/>
                <w14:ligatures w14:val="none"/>
              </w:rPr>
            </w:pPr>
            <w:proofErr w:type="spellStart"/>
            <w:r w:rsidRPr="00BB5E05">
              <w:rPr>
                <w:rFonts w:ascii="Calibri" w:eastAsia="Times New Roman" w:hAnsi="Calibri" w:cs="Calibri"/>
                <w:b/>
                <w:bCs/>
                <w:kern w:val="0"/>
                <w:sz w:val="28"/>
                <w:szCs w:val="28"/>
                <w:lang w:val="en-IN" w:eastAsia="en-IN"/>
                <w14:ligatures w14:val="none"/>
              </w:rPr>
              <w:t>WeatherGuardian</w:t>
            </w:r>
            <w:proofErr w:type="spellEnd"/>
            <w:r w:rsidRPr="00BB5E05">
              <w:rPr>
                <w:rFonts w:ascii="Calibri" w:eastAsia="Times New Roman" w:hAnsi="Calibri" w:cs="Calibri"/>
                <w:b/>
                <w:bCs/>
                <w:kern w:val="0"/>
                <w:sz w:val="28"/>
                <w:szCs w:val="28"/>
                <w:lang w:val="en-IN" w:eastAsia="en-IN"/>
                <w14:ligatures w14:val="none"/>
              </w:rPr>
              <w:t xml:space="preserve"> AI: An Agentic and Service-Oriented Framework for Intelligent Weather Advisory Management</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19A4F7D3" w:rsidR="00715340" w:rsidRPr="00286D28" w:rsidRDefault="00BB5E05" w:rsidP="00FE2B3A">
            <w:pPr>
              <w:jc w:val="center"/>
              <w:rPr>
                <w:rFonts w:ascii="Times New Roman" w:hAnsi="Times New Roman" w:cs="Times New Roman"/>
              </w:rPr>
            </w:pPr>
            <w:r w:rsidRPr="00BB5E05">
              <w:rPr>
                <w:rFonts w:ascii="Times New Roman" w:hAnsi="Times New Roman" w:cs="Times New Roman"/>
              </w:rPr>
              <w:t>2420030595</w:t>
            </w:r>
          </w:p>
        </w:tc>
        <w:tc>
          <w:tcPr>
            <w:tcW w:w="5528" w:type="dxa"/>
          </w:tcPr>
          <w:p w14:paraId="1E62F30D" w14:textId="6D46F2F3" w:rsidR="00715340" w:rsidRPr="00286D28" w:rsidRDefault="00BB5E05" w:rsidP="00FE2B3A">
            <w:pPr>
              <w:jc w:val="center"/>
              <w:rPr>
                <w:rFonts w:ascii="Times New Roman" w:hAnsi="Times New Roman" w:cs="Times New Roman"/>
              </w:rPr>
            </w:pPr>
            <w:proofErr w:type="spellStart"/>
            <w:proofErr w:type="gramStart"/>
            <w:r w:rsidRPr="00BB5E05">
              <w:rPr>
                <w:rFonts w:ascii="Times New Roman" w:hAnsi="Times New Roman" w:cs="Times New Roman"/>
              </w:rPr>
              <w:t>E.Abhilash</w:t>
            </w:r>
            <w:proofErr w:type="spellEnd"/>
            <w:proofErr w:type="gramEnd"/>
            <w:r w:rsidRPr="00BB5E05">
              <w:rPr>
                <w:rFonts w:ascii="Times New Roman" w:hAnsi="Times New Roman" w:cs="Times New Roman"/>
              </w:rPr>
              <w:t xml:space="preserve"> Reddy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175D66BF" w:rsidR="00715340" w:rsidRPr="00286D28" w:rsidRDefault="00BB5E05" w:rsidP="00FE2B3A">
            <w:pPr>
              <w:jc w:val="center"/>
              <w:rPr>
                <w:rFonts w:ascii="Times New Roman" w:hAnsi="Times New Roman" w:cs="Times New Roman"/>
              </w:rPr>
            </w:pPr>
            <w:r w:rsidRPr="00BB5E05">
              <w:rPr>
                <w:rFonts w:ascii="Times New Roman" w:hAnsi="Times New Roman" w:cs="Times New Roman"/>
              </w:rPr>
              <w:t>2420030706</w:t>
            </w:r>
          </w:p>
        </w:tc>
        <w:tc>
          <w:tcPr>
            <w:tcW w:w="5528" w:type="dxa"/>
          </w:tcPr>
          <w:p w14:paraId="07662A52" w14:textId="1B2D4CA0" w:rsidR="00715340" w:rsidRPr="00286D28" w:rsidRDefault="00BB5E05" w:rsidP="00FE2B3A">
            <w:pPr>
              <w:jc w:val="center"/>
              <w:rPr>
                <w:rFonts w:ascii="Times New Roman" w:hAnsi="Times New Roman" w:cs="Times New Roman"/>
              </w:rPr>
            </w:pPr>
            <w:proofErr w:type="spellStart"/>
            <w:r w:rsidRPr="00BB5E05">
              <w:rPr>
                <w:rFonts w:ascii="Times New Roman" w:hAnsi="Times New Roman" w:cs="Times New Roman"/>
              </w:rPr>
              <w:t>M.Sai</w:t>
            </w:r>
            <w:proofErr w:type="spellEnd"/>
            <w:r w:rsidRPr="00BB5E05">
              <w:rPr>
                <w:rFonts w:ascii="Times New Roman" w:hAnsi="Times New Roman" w:cs="Times New Roman"/>
              </w:rPr>
              <w:t xml:space="preserve"> Sahasra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42BDE1B9" w:rsidR="00715340" w:rsidRPr="00286D28" w:rsidRDefault="00BB5E05" w:rsidP="00FE2B3A">
            <w:pPr>
              <w:jc w:val="center"/>
              <w:rPr>
                <w:rFonts w:ascii="Times New Roman" w:hAnsi="Times New Roman" w:cs="Times New Roman"/>
              </w:rPr>
            </w:pPr>
            <w:r w:rsidRPr="00BB5E05">
              <w:rPr>
                <w:rFonts w:ascii="Times New Roman" w:hAnsi="Times New Roman" w:cs="Times New Roman"/>
              </w:rPr>
              <w:t>2420030739</w:t>
            </w:r>
          </w:p>
        </w:tc>
        <w:tc>
          <w:tcPr>
            <w:tcW w:w="5528" w:type="dxa"/>
          </w:tcPr>
          <w:p w14:paraId="2C21BF57" w14:textId="50942651" w:rsidR="00715340" w:rsidRPr="00286D28" w:rsidRDefault="00BB5E05" w:rsidP="00FE2B3A">
            <w:pPr>
              <w:jc w:val="center"/>
              <w:rPr>
                <w:rFonts w:ascii="Times New Roman" w:hAnsi="Times New Roman" w:cs="Times New Roman"/>
              </w:rPr>
            </w:pPr>
            <w:proofErr w:type="spellStart"/>
            <w:proofErr w:type="gramStart"/>
            <w:r w:rsidRPr="00BB5E05">
              <w:rPr>
                <w:rFonts w:ascii="Times New Roman" w:hAnsi="Times New Roman" w:cs="Times New Roman"/>
              </w:rPr>
              <w:t>CH.Lucky</w:t>
            </w:r>
            <w:proofErr w:type="spellEnd"/>
            <w:proofErr w:type="gramEnd"/>
            <w:r w:rsidRPr="00BB5E05">
              <w:rPr>
                <w:rFonts w:ascii="Times New Roman" w:hAnsi="Times New Roman" w:cs="Times New Roman"/>
              </w:rPr>
              <w:t xml:space="preserve"> Reddy</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7C929E3" w14:textId="77777777" w:rsidR="00BB5E05" w:rsidRDefault="00BB5E05" w:rsidP="00BB5E05">
      <w:pPr>
        <w:spacing w:after="0" w:line="360" w:lineRule="auto"/>
        <w:ind w:left="-360"/>
        <w:jc w:val="both"/>
        <w:rPr>
          <w:lang w:val="en-IN"/>
        </w:rPr>
      </w:pPr>
      <w:r w:rsidRPr="00BB5E05">
        <w:rPr>
          <w:b/>
          <w:bCs/>
          <w:lang w:val="en-IN"/>
        </w:rPr>
        <w:t>Abstract:</w:t>
      </w:r>
      <w:r w:rsidRPr="00BB5E05">
        <w:rPr>
          <w:lang w:val="en-IN"/>
        </w:rPr>
        <w:br/>
        <w:t>Weather conditions can change rapidly and may significantly affect human activities, transportation, agriculture, and public safety. Extreme weather events such as heavy rainfall, thunderstorms, heatwaves, strong winds, and storms can create hazardous situations when timely information and appropriate guidance are not available. Traditional weather applications primarily provide raw weather information such as temperature, humidity, rainfall, and wind speed, requiring users to interpret the data themselves. Furthermore, many existing systems are developed as tightly coupled applications, making them difficult to modify, scale, maintain, and integrate with other services. These limitations highlight the need for an intelligent and flexible weather advisory management system that can provide real-time information and meaningful recommendations to users.</w:t>
      </w:r>
    </w:p>
    <w:p w14:paraId="0C9BC11E" w14:textId="77777777" w:rsidR="00BB5E05" w:rsidRPr="00BB5E05" w:rsidRDefault="00BB5E05" w:rsidP="00BB5E05">
      <w:pPr>
        <w:spacing w:after="0" w:line="360" w:lineRule="auto"/>
        <w:ind w:left="-360"/>
        <w:jc w:val="both"/>
        <w:rPr>
          <w:lang w:val="en-IN"/>
        </w:rPr>
      </w:pPr>
    </w:p>
    <w:p w14:paraId="5F51B5C5" w14:textId="77777777" w:rsidR="00BB5E05" w:rsidRDefault="00BB5E05" w:rsidP="00BB5E05">
      <w:pPr>
        <w:spacing w:after="0" w:line="360" w:lineRule="auto"/>
        <w:ind w:left="-360"/>
        <w:jc w:val="both"/>
        <w:rPr>
          <w:lang w:val="en-IN"/>
        </w:rPr>
      </w:pPr>
      <w:r w:rsidRPr="00BB5E05">
        <w:rPr>
          <w:lang w:val="en-IN"/>
        </w:rPr>
        <w:lastRenderedPageBreak/>
        <w:t xml:space="preserve">To address these challenges, this project proposes </w:t>
      </w:r>
      <w:r w:rsidRPr="00BB5E05">
        <w:rPr>
          <w:b/>
          <w:bCs/>
          <w:lang w:val="en-IN"/>
        </w:rPr>
        <w:t>"</w:t>
      </w:r>
      <w:proofErr w:type="spellStart"/>
      <w:r w:rsidRPr="00BB5E05">
        <w:rPr>
          <w:b/>
          <w:bCs/>
          <w:lang w:val="en-IN"/>
        </w:rPr>
        <w:t>WeatherGuardian</w:t>
      </w:r>
      <w:proofErr w:type="spellEnd"/>
      <w:r w:rsidRPr="00BB5E05">
        <w:rPr>
          <w:b/>
          <w:bCs/>
          <w:lang w:val="en-IN"/>
        </w:rPr>
        <w:t xml:space="preserve"> AI: An Agentic and Service-Oriented Framework for Intelligent Weather Advisory Management"</w:t>
      </w:r>
      <w:r w:rsidRPr="00BB5E05">
        <w:rPr>
          <w:lang w:val="en-IN"/>
        </w:rPr>
        <w:t xml:space="preserve">, a service-oriented system designed to collect, </w:t>
      </w:r>
      <w:proofErr w:type="spellStart"/>
      <w:r w:rsidRPr="00BB5E05">
        <w:rPr>
          <w:lang w:val="en-IN"/>
        </w:rPr>
        <w:t>analyze</w:t>
      </w:r>
      <w:proofErr w:type="spellEnd"/>
      <w:r w:rsidRPr="00BB5E05">
        <w:rPr>
          <w:lang w:val="en-IN"/>
        </w:rPr>
        <w:t xml:space="preserve">, and communicate weather information through independent and reusable services. The proposed framework follows the principles of Service-Oriented Architecture (SOA), where different functionalities are implemented as loosely coupled services that communicate through RESTful APIs. </w:t>
      </w:r>
    </w:p>
    <w:p w14:paraId="7D03522B" w14:textId="77777777" w:rsidR="00BB5E05" w:rsidRDefault="00BB5E05" w:rsidP="00BB5E05">
      <w:pPr>
        <w:spacing w:after="0" w:line="360" w:lineRule="auto"/>
        <w:ind w:left="-360"/>
        <w:jc w:val="both"/>
        <w:rPr>
          <w:lang w:val="en-IN"/>
        </w:rPr>
      </w:pPr>
      <w:r w:rsidRPr="00BB5E05">
        <w:rPr>
          <w:lang w:val="en-IN"/>
        </w:rPr>
        <w:t xml:space="preserve">The system integrates multiple services, including the Weather Data Service, User Management Service, Risk Analysis Service, AI Advisory Service, Forecast Service, and Notification Service. The Weather Data Service retrieves real-time weather information from external weather APIs, while the Risk Analysis Service evaluates weather conditions and identifies potential risks based on predefined conditions. </w:t>
      </w:r>
    </w:p>
    <w:p w14:paraId="2B58E267" w14:textId="5CB73F46" w:rsidR="00BB5E05" w:rsidRPr="00BB5E05" w:rsidRDefault="00BB5E05" w:rsidP="00BB5E05">
      <w:pPr>
        <w:spacing w:after="0" w:line="360" w:lineRule="auto"/>
        <w:ind w:left="-360"/>
        <w:jc w:val="both"/>
        <w:rPr>
          <w:lang w:val="en-IN"/>
        </w:rPr>
      </w:pPr>
      <w:r w:rsidRPr="00BB5E05">
        <w:rPr>
          <w:lang w:val="en-IN"/>
        </w:rPr>
        <w:t xml:space="preserve">The AI Advisory Service processes the </w:t>
      </w:r>
      <w:proofErr w:type="spellStart"/>
      <w:r w:rsidRPr="00BB5E05">
        <w:rPr>
          <w:lang w:val="en-IN"/>
        </w:rPr>
        <w:t>analyzed</w:t>
      </w:r>
      <w:proofErr w:type="spellEnd"/>
      <w:r w:rsidRPr="00BB5E05">
        <w:rPr>
          <w:lang w:val="en-IN"/>
        </w:rPr>
        <w:t xml:space="preserve"> information and generates suitable recommendations for users based on the detected weather conditions.</w:t>
      </w:r>
    </w:p>
    <w:p w14:paraId="0BF24357" w14:textId="2BBD1781" w:rsidR="00BB5E05" w:rsidRPr="00BB5E05" w:rsidRDefault="00BB5E05" w:rsidP="00BB5E05">
      <w:pPr>
        <w:spacing w:after="0" w:line="360" w:lineRule="auto"/>
        <w:ind w:left="-360"/>
        <w:jc w:val="both"/>
        <w:rPr>
          <w:lang w:val="en-IN"/>
        </w:rPr>
      </w:pPr>
      <w:r w:rsidRPr="00BB5E05">
        <w:rPr>
          <w:lang w:val="en-IN"/>
        </w:rPr>
        <w:t xml:space="preserve">The proposed system also incorporates an adaptive advisory mechanism that enables the system to respond to changing weather conditions and provide updated recommendations. The Notification Service delivers important alerts to users when critical weather conditions are detected, while the Forecast Service provides upcoming weather information to support better decision-making. </w:t>
      </w:r>
    </w:p>
    <w:p w14:paraId="680E23BD" w14:textId="77777777" w:rsidR="00BB5E05" w:rsidRPr="00BB5E05" w:rsidRDefault="00BB5E05" w:rsidP="00BB5E05">
      <w:pPr>
        <w:spacing w:after="0" w:line="360" w:lineRule="auto"/>
        <w:ind w:left="-360"/>
        <w:jc w:val="both"/>
        <w:rPr>
          <w:lang w:val="en-IN"/>
        </w:rPr>
      </w:pPr>
      <w:r w:rsidRPr="00BB5E05">
        <w:rPr>
          <w:lang w:val="en-IN"/>
        </w:rPr>
        <w:t xml:space="preserve">Overall, </w:t>
      </w:r>
      <w:proofErr w:type="spellStart"/>
      <w:r w:rsidRPr="00BB5E05">
        <w:rPr>
          <w:lang w:val="en-IN"/>
        </w:rPr>
        <w:t>WeatherGuardian</w:t>
      </w:r>
      <w:proofErr w:type="spellEnd"/>
      <w:r w:rsidRPr="00BB5E05">
        <w:rPr>
          <w:lang w:val="en-IN"/>
        </w:rPr>
        <w:t xml:space="preserve"> AI demonstrates how Service-Oriented Architecture can be effectively combined with intelligent advisory mechanisms to develop a reliable and flexible weather management system. The proposed framework reduces dependency on a single tightly coupled application, enables efficient communication between distributed services, and provides users with timely and meaningful weather advisories. The system has the potential to improve weather awareness, support proactive decision-making, and enhance safety by transforming raw weather data into intelligent and actionable information.</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7960FD01" w:rsidR="00024E80" w:rsidRPr="00024E80" w:rsidRDefault="00BB5E05" w:rsidP="00024E80">
      <w:pPr>
        <w:spacing w:after="0" w:line="360" w:lineRule="auto"/>
        <w:ind w:left="-360"/>
        <w:jc w:val="center"/>
        <w:rPr>
          <w:b/>
          <w:bCs/>
        </w:rPr>
      </w:pPr>
      <w:r>
        <w:rPr>
          <w:b/>
          <w:bCs/>
          <w:noProof/>
        </w:rPr>
        <w:lastRenderedPageBreak/>
        <w:drawing>
          <wp:inline distT="0" distB="0" distL="0" distR="0" wp14:anchorId="570CB350" wp14:editId="040EB96F">
            <wp:extent cx="6781800" cy="4408902"/>
            <wp:effectExtent l="0" t="0" r="0" b="0"/>
            <wp:docPr id="1231076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9339" cy="4413803"/>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BB5E05"/>
    <w:rsid w:val="00D8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SAI SAHASRA MANUKONDA</cp:lastModifiedBy>
  <cp:revision>7</cp:revision>
  <dcterms:created xsi:type="dcterms:W3CDTF">2026-08-08T07:13:00Z</dcterms:created>
  <dcterms:modified xsi:type="dcterms:W3CDTF">2026-08-11T05:45:00Z</dcterms:modified>
</cp:coreProperties>
</file>