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C7F" w:rsidRPr="004E0C7F" w:rsidRDefault="004E0C7F" w:rsidP="004E0C7F">
      <w:pPr>
        <w:pStyle w:val="ParagraphTextStyle"/>
        <w:ind w:firstLine="360"/>
        <w:jc w:val="center"/>
        <w:rPr>
          <w:sz w:val="28"/>
          <w:u w:val="single"/>
        </w:rPr>
      </w:pPr>
      <w:bookmarkStart w:id="0" w:name="_GoBack"/>
      <w:r w:rsidRPr="004E0C7F">
        <w:rPr>
          <w:b/>
          <w:bCs/>
          <w:sz w:val="28"/>
          <w:u w:val="single"/>
        </w:rPr>
        <w:t>Call Center Data Analysis</w:t>
      </w:r>
      <w:r w:rsidRPr="004E0C7F">
        <w:rPr>
          <w:b/>
          <w:bCs/>
          <w:sz w:val="28"/>
          <w:u w:val="single"/>
        </w:rPr>
        <w:t xml:space="preserve"> Report</w:t>
      </w:r>
    </w:p>
    <w:bookmarkEnd w:id="0"/>
    <w:p w:rsidR="007B6DB2" w:rsidRDefault="00350554" w:rsidP="004E0C7F">
      <w:pPr>
        <w:pStyle w:val="ParagraphTextStyle"/>
        <w:ind w:firstLine="360"/>
      </w:pPr>
      <w:r>
        <w:t xml:space="preserve">This is a </w:t>
      </w:r>
      <w:r>
        <w:rPr>
          <w:b/>
          <w:bCs/>
        </w:rPr>
        <w:t>Call Center Data Analysis</w:t>
      </w:r>
      <w:r>
        <w:t xml:space="preserve"> dashboard that provides various metrics and data visualizations to assess the performance of a call center over a specific month. The dashboard is divided into different sections, each presenting specific types of information. Here is a summary of the das</w:t>
      </w:r>
      <w:r>
        <w:t>hboard with bullet points:</w:t>
      </w:r>
    </w:p>
    <w:p w:rsidR="007B6DB2" w:rsidRDefault="004E0C7F" w:rsidP="004E0C7F">
      <w:pPr>
        <w:pStyle w:val="ParagraphTextStyle"/>
        <w:numPr>
          <w:ilvl w:val="0"/>
          <w:numId w:val="1"/>
        </w:numPr>
      </w:pPr>
      <w:r>
        <w:t xml:space="preserve">The key performing Indicators are </w:t>
      </w:r>
      <w:r w:rsidR="00350554">
        <w:t>:</w:t>
      </w:r>
    </w:p>
    <w:p w:rsidR="007B6DB2" w:rsidRDefault="00350554" w:rsidP="004E0C7F">
      <w:pPr>
        <w:pStyle w:val="ParagraphTextStyle"/>
        <w:numPr>
          <w:ilvl w:val="2"/>
          <w:numId w:val="3"/>
        </w:numPr>
      </w:pPr>
      <w:r>
        <w:t>"Calls Answered": 4054</w:t>
      </w:r>
    </w:p>
    <w:p w:rsidR="007B6DB2" w:rsidRDefault="00350554" w:rsidP="004E0C7F">
      <w:pPr>
        <w:pStyle w:val="ParagraphTextStyle"/>
        <w:numPr>
          <w:ilvl w:val="2"/>
          <w:numId w:val="3"/>
        </w:numPr>
      </w:pPr>
      <w:r>
        <w:t>"Total Calls": 5000</w:t>
      </w:r>
    </w:p>
    <w:p w:rsidR="007B6DB2" w:rsidRDefault="00350554" w:rsidP="004E0C7F">
      <w:pPr>
        <w:pStyle w:val="ParagraphTextStyle"/>
        <w:numPr>
          <w:ilvl w:val="2"/>
          <w:numId w:val="3"/>
        </w:numPr>
      </w:pPr>
      <w:r>
        <w:t>"Av</w:t>
      </w:r>
      <w:r w:rsidR="004E0C7F">
        <w:t>era</w:t>
      </w:r>
      <w:r>
        <w:t>g</w:t>
      </w:r>
      <w:r w:rsidR="004E0C7F">
        <w:t>e</w:t>
      </w:r>
      <w:r>
        <w:t xml:space="preserve"> Satisfaction": 3.40</w:t>
      </w:r>
    </w:p>
    <w:p w:rsidR="007B6DB2" w:rsidRDefault="00350554" w:rsidP="004E0C7F">
      <w:pPr>
        <w:pStyle w:val="ParagraphTextStyle"/>
        <w:numPr>
          <w:ilvl w:val="2"/>
          <w:numId w:val="3"/>
        </w:numPr>
      </w:pPr>
      <w:r>
        <w:t>"Count of Agent": 8</w:t>
      </w:r>
    </w:p>
    <w:p w:rsidR="007B6DB2" w:rsidRDefault="00350554" w:rsidP="004E0C7F">
      <w:pPr>
        <w:pStyle w:val="ParagraphTextStyle"/>
        <w:numPr>
          <w:ilvl w:val="2"/>
          <w:numId w:val="3"/>
        </w:numPr>
      </w:pPr>
      <w:r>
        <w:t>"Av</w:t>
      </w:r>
      <w:r w:rsidR="004E0C7F">
        <w:t>era</w:t>
      </w:r>
      <w:r>
        <w:t>g</w:t>
      </w:r>
      <w:r w:rsidR="004E0C7F">
        <w:t>e</w:t>
      </w:r>
      <w:r>
        <w:t xml:space="preserve"> Answer speed": 274K</w:t>
      </w:r>
    </w:p>
    <w:p w:rsidR="007B6DB2" w:rsidRDefault="00350554" w:rsidP="004E0C7F">
      <w:pPr>
        <w:pStyle w:val="ParagraphTextStyle"/>
        <w:numPr>
          <w:ilvl w:val="0"/>
          <w:numId w:val="1"/>
        </w:numPr>
      </w:pPr>
      <w:r>
        <w:t xml:space="preserve">A line graph </w:t>
      </w:r>
      <w:r w:rsidR="004E0C7F">
        <w:t>showing</w:t>
      </w:r>
      <w:r>
        <w:t xml:space="preserve"> “Count of </w:t>
      </w:r>
      <w:r w:rsidR="004E0C7F">
        <w:t xml:space="preserve">Average </w:t>
      </w:r>
      <w:r>
        <w:t>Talk</w:t>
      </w:r>
      <w:r w:rsidR="004E0C7F">
        <w:t xml:space="preserve"> </w:t>
      </w:r>
      <w:r>
        <w:t>Duration by Agent” show</w:t>
      </w:r>
      <w:r w:rsidR="004E0C7F">
        <w:t>s</w:t>
      </w:r>
      <w:r>
        <w:t xml:space="preserve"> the average talk duration by different agents. Jim has the highest </w:t>
      </w:r>
      <w:r w:rsidR="004E0C7F">
        <w:t>d</w:t>
      </w:r>
      <w:r>
        <w:t>uration followed by Dan.</w:t>
      </w:r>
    </w:p>
    <w:p w:rsidR="007B6DB2" w:rsidRDefault="00350554" w:rsidP="004E0C7F">
      <w:pPr>
        <w:pStyle w:val="ParagraphTextStyle"/>
        <w:numPr>
          <w:ilvl w:val="0"/>
          <w:numId w:val="1"/>
        </w:numPr>
      </w:pPr>
      <w:r>
        <w:t>A bar chart</w:t>
      </w:r>
      <w:r>
        <w:t xml:space="preserve"> </w:t>
      </w:r>
      <w:r>
        <w:t>“Sum of Satisfaction rating by Topic” displaying satisfaction ratings for various topics like Streaming</w:t>
      </w:r>
      <w:r w:rsidR="004E0C7F">
        <w:t xml:space="preserve"> having 2.9k rating</w:t>
      </w:r>
      <w:r>
        <w:t xml:space="preserve">, Payment related </w:t>
      </w:r>
      <w:r w:rsidR="004E0C7F">
        <w:t xml:space="preserve">having 2.8k </w:t>
      </w:r>
      <w:r>
        <w:t xml:space="preserve">ratings </w:t>
      </w:r>
      <w:r>
        <w:t>f</w:t>
      </w:r>
      <w:r>
        <w:t>o</w:t>
      </w:r>
      <w:r w:rsidR="004E0C7F">
        <w:t>llowed by</w:t>
      </w:r>
      <w:r>
        <w:t xml:space="preserve"> </w:t>
      </w:r>
      <w:r>
        <w:t>T</w:t>
      </w:r>
      <w:r>
        <w:t>e</w:t>
      </w:r>
      <w:r>
        <w:t>c</w:t>
      </w:r>
      <w:r>
        <w:t>h</w:t>
      </w:r>
      <w:r>
        <w:t>n</w:t>
      </w:r>
      <w:r>
        <w:t>i</w:t>
      </w:r>
      <w:r>
        <w:t>c</w:t>
      </w:r>
      <w:r>
        <w:t>a</w:t>
      </w:r>
      <w:r>
        <w:t>l</w:t>
      </w:r>
      <w:r>
        <w:t xml:space="preserve"> </w:t>
      </w:r>
      <w:r>
        <w:t>S</w:t>
      </w:r>
      <w:r>
        <w:t>u</w:t>
      </w:r>
      <w:r>
        <w:t>p</w:t>
      </w:r>
      <w:r>
        <w:t>p</w:t>
      </w:r>
      <w:r>
        <w:t>o</w:t>
      </w:r>
      <w:r>
        <w:t>r</w:t>
      </w:r>
      <w:r>
        <w:t>t</w:t>
      </w:r>
      <w:r>
        <w:t xml:space="preserve"> </w:t>
      </w:r>
      <w:r>
        <w:t>w</w:t>
      </w:r>
      <w:r>
        <w:t>h</w:t>
      </w:r>
      <w:r>
        <w:t>i</w:t>
      </w:r>
      <w:r>
        <w:t>c</w:t>
      </w:r>
      <w:r>
        <w:t>h</w:t>
      </w:r>
      <w:r>
        <w:t xml:space="preserve"> is at 2.7K.</w:t>
      </w:r>
    </w:p>
    <w:p w:rsidR="007B6DB2" w:rsidRDefault="00350554" w:rsidP="004E0C7F">
      <w:pPr>
        <w:pStyle w:val="ParagraphTextStyle"/>
        <w:numPr>
          <w:ilvl w:val="0"/>
          <w:numId w:val="1"/>
        </w:numPr>
      </w:pPr>
      <w:r>
        <w:t>Displays the “Overall Cu</w:t>
      </w:r>
      <w:r>
        <w:t>stomer Satisfaction rating” with three distinct categories:</w:t>
      </w:r>
    </w:p>
    <w:p w:rsidR="007B6DB2" w:rsidRDefault="00350554" w:rsidP="004E0C7F">
      <w:pPr>
        <w:pStyle w:val="ParagraphTextStyle"/>
        <w:numPr>
          <w:ilvl w:val="2"/>
          <w:numId w:val="4"/>
        </w:numPr>
      </w:pPr>
      <w:r>
        <w:t>Zero satisfaction: 0 calls.</w:t>
      </w:r>
    </w:p>
    <w:p w:rsidR="007B6DB2" w:rsidRDefault="00350554" w:rsidP="004E0C7F">
      <w:pPr>
        <w:pStyle w:val="ParagraphTextStyle"/>
        <w:numPr>
          <w:ilvl w:val="2"/>
          <w:numId w:val="4"/>
        </w:numPr>
      </w:pPr>
      <w:r>
        <w:t>Medium satisfaction (4054): represented in blue.</w:t>
      </w:r>
    </w:p>
    <w:p w:rsidR="007B6DB2" w:rsidRDefault="00350554" w:rsidP="004E0C7F">
      <w:pPr>
        <w:pStyle w:val="ParagraphTextStyle"/>
        <w:numPr>
          <w:ilvl w:val="2"/>
          <w:numId w:val="4"/>
        </w:numPr>
      </w:pPr>
      <w:r>
        <w:t>High satisfaction (8108): represented in green.</w:t>
      </w:r>
    </w:p>
    <w:p w:rsidR="007B6DB2" w:rsidRDefault="00350554" w:rsidP="004E0C7F">
      <w:pPr>
        <w:pStyle w:val="ParagraphTextStyle"/>
        <w:numPr>
          <w:ilvl w:val="0"/>
          <w:numId w:val="1"/>
        </w:numPr>
      </w:pPr>
      <w:r>
        <w:t>A pie chart titled “Call Durations” with two segm</w:t>
      </w:r>
      <w:r>
        <w:t>ents:</w:t>
      </w:r>
    </w:p>
    <w:p w:rsidR="007B6DB2" w:rsidRDefault="00350554" w:rsidP="00EE4719">
      <w:pPr>
        <w:pStyle w:val="ParagraphTextStyle"/>
        <w:numPr>
          <w:ilvl w:val="2"/>
          <w:numId w:val="5"/>
        </w:numPr>
      </w:pPr>
      <w:r>
        <w:t>Answered (Y/N): Represented in blue with a count of 4.05K.</w:t>
      </w:r>
    </w:p>
    <w:p w:rsidR="007B6DB2" w:rsidRDefault="00350554" w:rsidP="00EE4719">
      <w:pPr>
        <w:pStyle w:val="ParagraphTextStyle"/>
        <w:numPr>
          <w:ilvl w:val="2"/>
          <w:numId w:val="5"/>
        </w:numPr>
      </w:pPr>
      <w:r>
        <w:t>Not answered (N): Represented in grey with a count of .95K.</w:t>
      </w:r>
    </w:p>
    <w:p w:rsidR="00EE4719" w:rsidRDefault="00350554" w:rsidP="00EE4719">
      <w:pPr>
        <w:pStyle w:val="ParagraphTextStyle"/>
        <w:numPr>
          <w:ilvl w:val="0"/>
          <w:numId w:val="1"/>
        </w:numPr>
      </w:pPr>
      <w:r>
        <w:t xml:space="preserve">A bar graph titled “Count of Answered (Y/N) By Agent”, displaying </w:t>
      </w:r>
      <w:proofErr w:type="gramStart"/>
      <w:r>
        <w:t>counts</w:t>
      </w:r>
      <w:proofErr w:type="gramEnd"/>
      <w:r>
        <w:t xml:space="preserve"> for each agent</w:t>
      </w:r>
      <w:r w:rsidR="00EE4719">
        <w:t>s.</w:t>
      </w:r>
    </w:p>
    <w:p w:rsidR="007B6DB2" w:rsidRDefault="00EE4719" w:rsidP="00EE4719">
      <w:pPr>
        <w:pStyle w:val="ParagraphTextStyle"/>
      </w:pPr>
      <w:r>
        <w:lastRenderedPageBreak/>
        <w:t xml:space="preserve"> </w:t>
      </w:r>
      <w:r w:rsidR="00350554">
        <w:t xml:space="preserve">The dashboard provides comprehensive insights into the call center's performance metrics such as total calls received, answered calls, average satisfaction score and average answer speed. It also offers detailed analytics on individual agent’s performance </w:t>
      </w:r>
      <w:r w:rsidR="00350554">
        <w:t>including their average talk duration and number of calls answered. Additionally, customer satisfaction is analyzed based on different topics.</w:t>
      </w:r>
    </w:p>
    <w:p w:rsidR="007B6DB2" w:rsidRDefault="007B6DB2">
      <w:pPr>
        <w:pStyle w:val="ParagraphTextStyle"/>
      </w:pPr>
    </w:p>
    <w:sectPr w:rsidR="007B6DB2">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554" w:rsidRDefault="00350554">
      <w:r>
        <w:separator/>
      </w:r>
    </w:p>
  </w:endnote>
  <w:endnote w:type="continuationSeparator" w:id="0">
    <w:p w:rsidR="00350554" w:rsidRDefault="00350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554" w:rsidRDefault="00350554">
      <w:r>
        <w:separator/>
      </w:r>
    </w:p>
  </w:footnote>
  <w:footnote w:type="continuationSeparator" w:id="0">
    <w:p w:rsidR="00350554" w:rsidRDefault="00350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DB2" w:rsidRDefault="007B6DB2">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A4D54"/>
    <w:multiLevelType w:val="hybridMultilevel"/>
    <w:tmpl w:val="C93ED352"/>
    <w:lvl w:ilvl="0" w:tplc="A35EC962">
      <w:start w:val="1"/>
      <w:numFmt w:val="decimal"/>
      <w:lvlText w:val="%1."/>
      <w:lvlJc w:val="left"/>
      <w:pPr>
        <w:ind w:left="720" w:hanging="259"/>
      </w:pPr>
    </w:lvl>
    <w:lvl w:ilvl="1" w:tplc="378E9EF8">
      <w:start w:val="1"/>
      <w:numFmt w:val="lowerLetter"/>
      <w:lvlText w:val="%2."/>
      <w:lvlJc w:val="left"/>
      <w:pPr>
        <w:ind w:left="1080" w:hanging="259"/>
      </w:pPr>
    </w:lvl>
    <w:lvl w:ilvl="2" w:tplc="1D524E00">
      <w:start w:val="1"/>
      <w:numFmt w:val="upperLetter"/>
      <w:lvlText w:val="%3)"/>
      <w:lvlJc w:val="left"/>
      <w:pPr>
        <w:ind w:left="1440" w:hanging="259"/>
      </w:pPr>
    </w:lvl>
    <w:lvl w:ilvl="3" w:tplc="B31A6BE0">
      <w:start w:val="1"/>
      <w:numFmt w:val="upperRoman"/>
      <w:lvlText w:val="%4)"/>
      <w:lvlJc w:val="left"/>
      <w:pPr>
        <w:ind w:left="2880" w:hanging="2420"/>
      </w:pPr>
    </w:lvl>
    <w:lvl w:ilvl="4" w:tplc="09CC251C">
      <w:numFmt w:val="decimal"/>
      <w:lvlText w:val=""/>
      <w:lvlJc w:val="left"/>
    </w:lvl>
    <w:lvl w:ilvl="5" w:tplc="12907184">
      <w:numFmt w:val="decimal"/>
      <w:lvlText w:val=""/>
      <w:lvlJc w:val="left"/>
    </w:lvl>
    <w:lvl w:ilvl="6" w:tplc="69C2A904">
      <w:numFmt w:val="decimal"/>
      <w:lvlText w:val=""/>
      <w:lvlJc w:val="left"/>
    </w:lvl>
    <w:lvl w:ilvl="7" w:tplc="A86E0774">
      <w:numFmt w:val="decimal"/>
      <w:lvlText w:val=""/>
      <w:lvlJc w:val="left"/>
    </w:lvl>
    <w:lvl w:ilvl="8" w:tplc="42A62916">
      <w:numFmt w:val="decimal"/>
      <w:lvlText w:val=""/>
      <w:lvlJc w:val="left"/>
    </w:lvl>
  </w:abstractNum>
  <w:abstractNum w:abstractNumId="1" w15:restartNumberingAfterBreak="0">
    <w:nsid w:val="262504F1"/>
    <w:multiLevelType w:val="hybridMultilevel"/>
    <w:tmpl w:val="787EF26E"/>
    <w:lvl w:ilvl="0" w:tplc="B986FF4E">
      <w:start w:val="1"/>
      <w:numFmt w:val="bullet"/>
      <w:lvlText w:val="●"/>
      <w:lvlJc w:val="left"/>
      <w:pPr>
        <w:ind w:left="720" w:hanging="360"/>
      </w:pPr>
    </w:lvl>
    <w:lvl w:ilvl="1" w:tplc="FDCE59E2">
      <w:start w:val="1"/>
      <w:numFmt w:val="bullet"/>
      <w:lvlText w:val="○"/>
      <w:lvlJc w:val="left"/>
      <w:pPr>
        <w:ind w:left="1440" w:hanging="360"/>
      </w:pPr>
    </w:lvl>
    <w:lvl w:ilvl="2" w:tplc="0409000B">
      <w:start w:val="1"/>
      <w:numFmt w:val="bullet"/>
      <w:lvlText w:val=""/>
      <w:lvlJc w:val="left"/>
      <w:pPr>
        <w:ind w:left="2160" w:hanging="360"/>
      </w:pPr>
      <w:rPr>
        <w:rFonts w:ascii="Wingdings" w:hAnsi="Wingdings" w:hint="default"/>
      </w:rPr>
    </w:lvl>
    <w:lvl w:ilvl="3" w:tplc="81169DD2">
      <w:start w:val="1"/>
      <w:numFmt w:val="bullet"/>
      <w:lvlText w:val="●"/>
      <w:lvlJc w:val="left"/>
      <w:pPr>
        <w:ind w:left="2880" w:hanging="360"/>
      </w:pPr>
    </w:lvl>
    <w:lvl w:ilvl="4" w:tplc="07D032A6">
      <w:start w:val="1"/>
      <w:numFmt w:val="bullet"/>
      <w:lvlText w:val="○"/>
      <w:lvlJc w:val="left"/>
      <w:pPr>
        <w:ind w:left="3600" w:hanging="360"/>
      </w:pPr>
    </w:lvl>
    <w:lvl w:ilvl="5" w:tplc="84E279D8">
      <w:start w:val="1"/>
      <w:numFmt w:val="bullet"/>
      <w:lvlText w:val="■"/>
      <w:lvlJc w:val="left"/>
      <w:pPr>
        <w:ind w:left="4320" w:hanging="360"/>
      </w:pPr>
    </w:lvl>
    <w:lvl w:ilvl="6" w:tplc="BFD62C6E">
      <w:start w:val="1"/>
      <w:numFmt w:val="bullet"/>
      <w:lvlText w:val="●"/>
      <w:lvlJc w:val="left"/>
      <w:pPr>
        <w:ind w:left="5040" w:hanging="360"/>
      </w:pPr>
    </w:lvl>
    <w:lvl w:ilvl="7" w:tplc="E28CCF20">
      <w:start w:val="1"/>
      <w:numFmt w:val="bullet"/>
      <w:lvlText w:val="●"/>
      <w:lvlJc w:val="left"/>
      <w:pPr>
        <w:ind w:left="5760" w:hanging="360"/>
      </w:pPr>
    </w:lvl>
    <w:lvl w:ilvl="8" w:tplc="7A044936">
      <w:start w:val="1"/>
      <w:numFmt w:val="bullet"/>
      <w:lvlText w:val="●"/>
      <w:lvlJc w:val="left"/>
      <w:pPr>
        <w:ind w:left="6480" w:hanging="360"/>
      </w:pPr>
    </w:lvl>
  </w:abstractNum>
  <w:abstractNum w:abstractNumId="2" w15:restartNumberingAfterBreak="0">
    <w:nsid w:val="319A246B"/>
    <w:multiLevelType w:val="hybridMultilevel"/>
    <w:tmpl w:val="B816AEB6"/>
    <w:lvl w:ilvl="0" w:tplc="B986FF4E">
      <w:start w:val="1"/>
      <w:numFmt w:val="bullet"/>
      <w:lvlText w:val="●"/>
      <w:lvlJc w:val="left"/>
      <w:pPr>
        <w:ind w:left="720" w:hanging="360"/>
      </w:pPr>
    </w:lvl>
    <w:lvl w:ilvl="1" w:tplc="FDCE59E2">
      <w:start w:val="1"/>
      <w:numFmt w:val="bullet"/>
      <w:lvlText w:val="○"/>
      <w:lvlJc w:val="left"/>
      <w:pPr>
        <w:ind w:left="1440" w:hanging="360"/>
      </w:pPr>
    </w:lvl>
    <w:lvl w:ilvl="2" w:tplc="0409000B">
      <w:start w:val="1"/>
      <w:numFmt w:val="bullet"/>
      <w:lvlText w:val=""/>
      <w:lvlJc w:val="left"/>
      <w:pPr>
        <w:ind w:left="2160" w:hanging="360"/>
      </w:pPr>
      <w:rPr>
        <w:rFonts w:ascii="Wingdings" w:hAnsi="Wingdings" w:hint="default"/>
      </w:rPr>
    </w:lvl>
    <w:lvl w:ilvl="3" w:tplc="81169DD2">
      <w:start w:val="1"/>
      <w:numFmt w:val="bullet"/>
      <w:lvlText w:val="●"/>
      <w:lvlJc w:val="left"/>
      <w:pPr>
        <w:ind w:left="2880" w:hanging="360"/>
      </w:pPr>
    </w:lvl>
    <w:lvl w:ilvl="4" w:tplc="07D032A6">
      <w:start w:val="1"/>
      <w:numFmt w:val="bullet"/>
      <w:lvlText w:val="○"/>
      <w:lvlJc w:val="left"/>
      <w:pPr>
        <w:ind w:left="3600" w:hanging="360"/>
      </w:pPr>
    </w:lvl>
    <w:lvl w:ilvl="5" w:tplc="84E279D8">
      <w:start w:val="1"/>
      <w:numFmt w:val="bullet"/>
      <w:lvlText w:val="■"/>
      <w:lvlJc w:val="left"/>
      <w:pPr>
        <w:ind w:left="4320" w:hanging="360"/>
      </w:pPr>
    </w:lvl>
    <w:lvl w:ilvl="6" w:tplc="BFD62C6E">
      <w:start w:val="1"/>
      <w:numFmt w:val="bullet"/>
      <w:lvlText w:val="●"/>
      <w:lvlJc w:val="left"/>
      <w:pPr>
        <w:ind w:left="5040" w:hanging="360"/>
      </w:pPr>
    </w:lvl>
    <w:lvl w:ilvl="7" w:tplc="E28CCF20">
      <w:start w:val="1"/>
      <w:numFmt w:val="bullet"/>
      <w:lvlText w:val="●"/>
      <w:lvlJc w:val="left"/>
      <w:pPr>
        <w:ind w:left="5760" w:hanging="360"/>
      </w:pPr>
    </w:lvl>
    <w:lvl w:ilvl="8" w:tplc="7A044936">
      <w:start w:val="1"/>
      <w:numFmt w:val="bullet"/>
      <w:lvlText w:val="●"/>
      <w:lvlJc w:val="left"/>
      <w:pPr>
        <w:ind w:left="6480" w:hanging="360"/>
      </w:pPr>
    </w:lvl>
  </w:abstractNum>
  <w:abstractNum w:abstractNumId="3" w15:restartNumberingAfterBreak="0">
    <w:nsid w:val="555D27C5"/>
    <w:multiLevelType w:val="hybridMultilevel"/>
    <w:tmpl w:val="BC627B0A"/>
    <w:lvl w:ilvl="0" w:tplc="B986FF4E">
      <w:start w:val="1"/>
      <w:numFmt w:val="bullet"/>
      <w:lvlText w:val="●"/>
      <w:lvlJc w:val="left"/>
      <w:pPr>
        <w:ind w:left="720" w:hanging="360"/>
      </w:pPr>
    </w:lvl>
    <w:lvl w:ilvl="1" w:tplc="FDCE59E2">
      <w:start w:val="1"/>
      <w:numFmt w:val="bullet"/>
      <w:lvlText w:val="○"/>
      <w:lvlJc w:val="left"/>
      <w:pPr>
        <w:ind w:left="1440" w:hanging="360"/>
      </w:pPr>
    </w:lvl>
    <w:lvl w:ilvl="2" w:tplc="96D00D8E">
      <w:start w:val="1"/>
      <w:numFmt w:val="bullet"/>
      <w:lvlText w:val="■"/>
      <w:lvlJc w:val="left"/>
      <w:pPr>
        <w:ind w:left="2160" w:hanging="360"/>
      </w:pPr>
    </w:lvl>
    <w:lvl w:ilvl="3" w:tplc="81169DD2">
      <w:start w:val="1"/>
      <w:numFmt w:val="bullet"/>
      <w:lvlText w:val="●"/>
      <w:lvlJc w:val="left"/>
      <w:pPr>
        <w:ind w:left="2880" w:hanging="360"/>
      </w:pPr>
    </w:lvl>
    <w:lvl w:ilvl="4" w:tplc="07D032A6">
      <w:start w:val="1"/>
      <w:numFmt w:val="bullet"/>
      <w:lvlText w:val="○"/>
      <w:lvlJc w:val="left"/>
      <w:pPr>
        <w:ind w:left="3600" w:hanging="360"/>
      </w:pPr>
    </w:lvl>
    <w:lvl w:ilvl="5" w:tplc="84E279D8">
      <w:start w:val="1"/>
      <w:numFmt w:val="bullet"/>
      <w:lvlText w:val="■"/>
      <w:lvlJc w:val="left"/>
      <w:pPr>
        <w:ind w:left="4320" w:hanging="360"/>
      </w:pPr>
    </w:lvl>
    <w:lvl w:ilvl="6" w:tplc="BFD62C6E">
      <w:start w:val="1"/>
      <w:numFmt w:val="bullet"/>
      <w:lvlText w:val="●"/>
      <w:lvlJc w:val="left"/>
      <w:pPr>
        <w:ind w:left="5040" w:hanging="360"/>
      </w:pPr>
    </w:lvl>
    <w:lvl w:ilvl="7" w:tplc="E28CCF20">
      <w:start w:val="1"/>
      <w:numFmt w:val="bullet"/>
      <w:lvlText w:val="●"/>
      <w:lvlJc w:val="left"/>
      <w:pPr>
        <w:ind w:left="5760" w:hanging="360"/>
      </w:pPr>
    </w:lvl>
    <w:lvl w:ilvl="8" w:tplc="7A044936">
      <w:start w:val="1"/>
      <w:numFmt w:val="bullet"/>
      <w:lvlText w:val="●"/>
      <w:lvlJc w:val="left"/>
      <w:pPr>
        <w:ind w:left="6480" w:hanging="360"/>
      </w:pPr>
    </w:lvl>
  </w:abstractNum>
  <w:abstractNum w:abstractNumId="4" w15:restartNumberingAfterBreak="0">
    <w:nsid w:val="7A9D1A84"/>
    <w:multiLevelType w:val="hybridMultilevel"/>
    <w:tmpl w:val="DBE8F4AE"/>
    <w:lvl w:ilvl="0" w:tplc="B986FF4E">
      <w:start w:val="1"/>
      <w:numFmt w:val="bullet"/>
      <w:lvlText w:val="●"/>
      <w:lvlJc w:val="left"/>
      <w:pPr>
        <w:ind w:left="720" w:hanging="360"/>
      </w:pPr>
    </w:lvl>
    <w:lvl w:ilvl="1" w:tplc="FDCE59E2">
      <w:start w:val="1"/>
      <w:numFmt w:val="bullet"/>
      <w:lvlText w:val="○"/>
      <w:lvlJc w:val="left"/>
      <w:pPr>
        <w:ind w:left="1440" w:hanging="360"/>
      </w:pPr>
    </w:lvl>
    <w:lvl w:ilvl="2" w:tplc="04090009">
      <w:start w:val="1"/>
      <w:numFmt w:val="bullet"/>
      <w:lvlText w:val=""/>
      <w:lvlJc w:val="left"/>
      <w:pPr>
        <w:ind w:left="2160" w:hanging="360"/>
      </w:pPr>
      <w:rPr>
        <w:rFonts w:ascii="Wingdings" w:hAnsi="Wingdings" w:hint="default"/>
      </w:rPr>
    </w:lvl>
    <w:lvl w:ilvl="3" w:tplc="81169DD2">
      <w:start w:val="1"/>
      <w:numFmt w:val="bullet"/>
      <w:lvlText w:val="●"/>
      <w:lvlJc w:val="left"/>
      <w:pPr>
        <w:ind w:left="2880" w:hanging="360"/>
      </w:pPr>
    </w:lvl>
    <w:lvl w:ilvl="4" w:tplc="07D032A6">
      <w:start w:val="1"/>
      <w:numFmt w:val="bullet"/>
      <w:lvlText w:val="○"/>
      <w:lvlJc w:val="left"/>
      <w:pPr>
        <w:ind w:left="3600" w:hanging="360"/>
      </w:pPr>
    </w:lvl>
    <w:lvl w:ilvl="5" w:tplc="84E279D8">
      <w:start w:val="1"/>
      <w:numFmt w:val="bullet"/>
      <w:lvlText w:val="■"/>
      <w:lvlJc w:val="left"/>
      <w:pPr>
        <w:ind w:left="4320" w:hanging="360"/>
      </w:pPr>
    </w:lvl>
    <w:lvl w:ilvl="6" w:tplc="BFD62C6E">
      <w:start w:val="1"/>
      <w:numFmt w:val="bullet"/>
      <w:lvlText w:val="●"/>
      <w:lvlJc w:val="left"/>
      <w:pPr>
        <w:ind w:left="5040" w:hanging="360"/>
      </w:pPr>
    </w:lvl>
    <w:lvl w:ilvl="7" w:tplc="E28CCF20">
      <w:start w:val="1"/>
      <w:numFmt w:val="bullet"/>
      <w:lvlText w:val="●"/>
      <w:lvlJc w:val="left"/>
      <w:pPr>
        <w:ind w:left="5760" w:hanging="360"/>
      </w:pPr>
    </w:lvl>
    <w:lvl w:ilvl="8" w:tplc="7A044936">
      <w:start w:val="1"/>
      <w:numFmt w:val="bullet"/>
      <w:lvlText w:val="●"/>
      <w:lvlJc w:val="left"/>
      <w:pPr>
        <w:ind w:left="6480" w:hanging="360"/>
      </w:pPr>
    </w:lvl>
  </w:abstractNum>
  <w:num w:numId="1">
    <w:abstractNumId w:val="3"/>
    <w:lvlOverride w:ilvl="0">
      <w:startOverride w:val="1"/>
    </w:lvlOverride>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B2"/>
    <w:rsid w:val="00350554"/>
    <w:rsid w:val="004E0C7F"/>
    <w:rsid w:val="007B6DB2"/>
    <w:rsid w:val="00EE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ADE9"/>
  <w15:docId w15:val="{1609C61F-C936-4EEC-834D-4C49D1F0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unhideWhenUsed/>
    <w:rsid w:val="004E0C7F"/>
    <w:pPr>
      <w:tabs>
        <w:tab w:val="center" w:pos="4680"/>
        <w:tab w:val="right" w:pos="9360"/>
      </w:tabs>
    </w:pPr>
  </w:style>
  <w:style w:type="character" w:customStyle="1" w:styleId="HeaderChar">
    <w:name w:val="Header Char"/>
    <w:basedOn w:val="DefaultParagraphFont"/>
    <w:link w:val="Header"/>
    <w:uiPriority w:val="99"/>
    <w:rsid w:val="004E0C7F"/>
  </w:style>
  <w:style w:type="paragraph" w:styleId="Footer">
    <w:name w:val="footer"/>
    <w:basedOn w:val="Normal"/>
    <w:link w:val="FooterChar"/>
    <w:uiPriority w:val="99"/>
    <w:unhideWhenUsed/>
    <w:rsid w:val="004E0C7F"/>
    <w:pPr>
      <w:tabs>
        <w:tab w:val="center" w:pos="4680"/>
        <w:tab w:val="right" w:pos="9360"/>
      </w:tabs>
    </w:pPr>
  </w:style>
  <w:style w:type="character" w:customStyle="1" w:styleId="FooterChar">
    <w:name w:val="Footer Char"/>
    <w:basedOn w:val="DefaultParagraphFont"/>
    <w:link w:val="Footer"/>
    <w:uiPriority w:val="99"/>
    <w:rsid w:val="004E0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2</cp:revision>
  <dcterms:created xsi:type="dcterms:W3CDTF">2024-02-02T10:19:00Z</dcterms:created>
  <dcterms:modified xsi:type="dcterms:W3CDTF">2024-02-02T10:19:00Z</dcterms:modified>
</cp:coreProperties>
</file>