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8B" w:rsidRPr="000A4F8B" w:rsidRDefault="000A4F8B" w:rsidP="000A4F8B">
      <w:pPr>
        <w:rPr>
          <w:b/>
          <w:sz w:val="28"/>
        </w:rPr>
      </w:pPr>
      <w:r w:rsidRPr="000A4F8B">
        <w:rPr>
          <w:b/>
          <w:sz w:val="28"/>
        </w:rPr>
        <w:t>Bank Customer Churn Prediction Report</w:t>
      </w:r>
    </w:p>
    <w:p w:rsidR="000A4F8B" w:rsidRPr="000A4F8B" w:rsidRDefault="000A4F8B" w:rsidP="000A4F8B">
      <w:pPr>
        <w:ind w:firstLine="720"/>
        <w:rPr>
          <w:sz w:val="24"/>
        </w:rPr>
      </w:pPr>
      <w:r w:rsidRPr="000A4F8B">
        <w:rPr>
          <w:sz w:val="24"/>
        </w:rPr>
        <w:t xml:space="preserve">This report analyzes the "Bank Customer Churn Prediction" dataset to understand the factors that influence customer churn in a bank. The dataset contains the following fields: customer_id, </w:t>
      </w:r>
      <w:r w:rsidRPr="000A4F8B">
        <w:rPr>
          <w:sz w:val="24"/>
        </w:rPr>
        <w:t>credit score</w:t>
      </w:r>
      <w:r w:rsidRPr="000A4F8B">
        <w:rPr>
          <w:sz w:val="24"/>
        </w:rPr>
        <w:t xml:space="preserve">, country, gender, age, tenure, balance, </w:t>
      </w:r>
      <w:r w:rsidRPr="000A4F8B">
        <w:rPr>
          <w:sz w:val="24"/>
        </w:rPr>
        <w:t>products number</w:t>
      </w:r>
      <w:r w:rsidRPr="000A4F8B">
        <w:rPr>
          <w:sz w:val="24"/>
        </w:rPr>
        <w:t xml:space="preserve">, </w:t>
      </w:r>
      <w:r w:rsidRPr="000A4F8B">
        <w:rPr>
          <w:sz w:val="24"/>
        </w:rPr>
        <w:t>credit card</w:t>
      </w:r>
      <w:r w:rsidRPr="000A4F8B">
        <w:rPr>
          <w:sz w:val="24"/>
        </w:rPr>
        <w:t xml:space="preserve">, </w:t>
      </w:r>
      <w:r w:rsidRPr="000A4F8B">
        <w:rPr>
          <w:sz w:val="24"/>
        </w:rPr>
        <w:t>active member</w:t>
      </w:r>
      <w:r w:rsidRPr="000A4F8B">
        <w:rPr>
          <w:sz w:val="24"/>
        </w:rPr>
        <w:t xml:space="preserve">, </w:t>
      </w:r>
      <w:r w:rsidRPr="000A4F8B">
        <w:rPr>
          <w:sz w:val="24"/>
        </w:rPr>
        <w:t>estimated salary</w:t>
      </w:r>
      <w:r w:rsidRPr="000A4F8B">
        <w:rPr>
          <w:sz w:val="24"/>
        </w:rPr>
        <w:t>, and churn.</w:t>
      </w:r>
    </w:p>
    <w:p w:rsidR="000A4F8B" w:rsidRDefault="000A4F8B" w:rsidP="000A4F8B">
      <w:pPr>
        <w:rPr>
          <w:b/>
          <w:sz w:val="28"/>
        </w:rPr>
      </w:pPr>
      <w:bookmarkStart w:id="0" w:name="_GoBack"/>
      <w:bookmarkEnd w:id="0"/>
    </w:p>
    <w:p w:rsidR="000A4F8B" w:rsidRPr="000A4F8B" w:rsidRDefault="000A4F8B" w:rsidP="000A4F8B">
      <w:pPr>
        <w:rPr>
          <w:b/>
          <w:sz w:val="28"/>
        </w:rPr>
      </w:pPr>
      <w:r w:rsidRPr="000A4F8B">
        <w:rPr>
          <w:b/>
          <w:sz w:val="28"/>
        </w:rPr>
        <w:t>Data Overview</w:t>
      </w:r>
    </w:p>
    <w:p w:rsidR="000A4F8B" w:rsidRPr="000A4F8B" w:rsidRDefault="000A4F8B" w:rsidP="000A4F8B">
      <w:pPr>
        <w:ind w:firstLine="720"/>
        <w:rPr>
          <w:sz w:val="24"/>
        </w:rPr>
      </w:pPr>
      <w:r w:rsidRPr="000A4F8B">
        <w:rPr>
          <w:sz w:val="24"/>
        </w:rPr>
        <w:t>The dataset consists of 10,000 records of bank customers. Each record contains the following information: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Customer ID</w:t>
      </w:r>
      <w:r w:rsidRPr="000A4F8B">
        <w:rPr>
          <w:sz w:val="28"/>
        </w:rPr>
        <w:t xml:space="preserve">: </w:t>
      </w:r>
      <w:r w:rsidRPr="000A4F8B">
        <w:rPr>
          <w:sz w:val="24"/>
        </w:rPr>
        <w:t>A unique identifier for each customer.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Credit score</w:t>
      </w:r>
      <w:r w:rsidRPr="000A4F8B">
        <w:rPr>
          <w:sz w:val="28"/>
        </w:rPr>
        <w:t xml:space="preserve">: </w:t>
      </w:r>
      <w:r w:rsidRPr="000A4F8B">
        <w:rPr>
          <w:sz w:val="24"/>
        </w:rPr>
        <w:t>The credit score of the customer.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Country</w:t>
      </w:r>
      <w:r w:rsidRPr="000A4F8B">
        <w:rPr>
          <w:sz w:val="28"/>
        </w:rPr>
        <w:t xml:space="preserve">: </w:t>
      </w:r>
      <w:r w:rsidRPr="000A4F8B">
        <w:rPr>
          <w:sz w:val="24"/>
        </w:rPr>
        <w:t>The country where the customer is located.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Gender</w:t>
      </w:r>
      <w:r w:rsidRPr="000A4F8B">
        <w:rPr>
          <w:sz w:val="28"/>
        </w:rPr>
        <w:t xml:space="preserve">: </w:t>
      </w:r>
      <w:r w:rsidRPr="000A4F8B">
        <w:rPr>
          <w:sz w:val="24"/>
        </w:rPr>
        <w:t>The gender of the customer.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Age</w:t>
      </w:r>
      <w:r w:rsidRPr="000A4F8B">
        <w:rPr>
          <w:sz w:val="28"/>
        </w:rPr>
        <w:t>:</w:t>
      </w:r>
      <w:r w:rsidRPr="000A4F8B">
        <w:rPr>
          <w:sz w:val="24"/>
        </w:rPr>
        <w:t xml:space="preserve"> The age of the customer.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Tenure</w:t>
      </w:r>
      <w:r w:rsidRPr="000A4F8B">
        <w:rPr>
          <w:sz w:val="28"/>
        </w:rPr>
        <w:t>:</w:t>
      </w:r>
      <w:r w:rsidRPr="000A4F8B">
        <w:rPr>
          <w:sz w:val="24"/>
        </w:rPr>
        <w:t xml:space="preserve"> The number of years the customer has been with the bank.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Balance</w:t>
      </w:r>
      <w:r w:rsidRPr="000A4F8B">
        <w:rPr>
          <w:sz w:val="28"/>
        </w:rPr>
        <w:t>:</w:t>
      </w:r>
      <w:r w:rsidRPr="000A4F8B">
        <w:rPr>
          <w:sz w:val="24"/>
        </w:rPr>
        <w:t xml:space="preserve"> The account balance of the customer.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Products number</w:t>
      </w:r>
      <w:r w:rsidRPr="000A4F8B">
        <w:rPr>
          <w:sz w:val="28"/>
        </w:rPr>
        <w:t xml:space="preserve">: </w:t>
      </w:r>
      <w:r w:rsidRPr="000A4F8B">
        <w:rPr>
          <w:sz w:val="24"/>
        </w:rPr>
        <w:t>The number of bank products the customer has.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Credit card</w:t>
      </w:r>
      <w:r w:rsidRPr="000A4F8B">
        <w:rPr>
          <w:sz w:val="28"/>
        </w:rPr>
        <w:t xml:space="preserve">: </w:t>
      </w:r>
      <w:r w:rsidRPr="000A4F8B">
        <w:rPr>
          <w:sz w:val="24"/>
        </w:rPr>
        <w:t>Whether the customer has a credit card (1 for yes, 0 for no).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Active member</w:t>
      </w:r>
      <w:r w:rsidRPr="000A4F8B">
        <w:rPr>
          <w:sz w:val="28"/>
        </w:rPr>
        <w:t xml:space="preserve">: </w:t>
      </w:r>
      <w:r w:rsidRPr="000A4F8B">
        <w:rPr>
          <w:sz w:val="24"/>
        </w:rPr>
        <w:t>Whether the customer is an active member (1 for yes, 0 for no).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Estimated salary</w:t>
      </w:r>
      <w:r w:rsidRPr="000A4F8B">
        <w:rPr>
          <w:sz w:val="28"/>
        </w:rPr>
        <w:t xml:space="preserve">: </w:t>
      </w:r>
      <w:r w:rsidRPr="000A4F8B">
        <w:rPr>
          <w:sz w:val="24"/>
        </w:rPr>
        <w:t>The estimated salary of the customer.</w:t>
      </w:r>
    </w:p>
    <w:p w:rsidR="000A4F8B" w:rsidRPr="000A4F8B" w:rsidRDefault="000A4F8B" w:rsidP="000A4F8B">
      <w:pPr>
        <w:pStyle w:val="ListParagraph"/>
        <w:numPr>
          <w:ilvl w:val="0"/>
          <w:numId w:val="2"/>
        </w:numPr>
        <w:rPr>
          <w:sz w:val="24"/>
        </w:rPr>
      </w:pPr>
      <w:r w:rsidRPr="000A4F8B">
        <w:rPr>
          <w:sz w:val="28"/>
        </w:rPr>
        <w:t>Churn</w:t>
      </w:r>
      <w:r w:rsidRPr="000A4F8B">
        <w:rPr>
          <w:sz w:val="28"/>
        </w:rPr>
        <w:t xml:space="preserve">: </w:t>
      </w:r>
      <w:r w:rsidRPr="000A4F8B">
        <w:rPr>
          <w:sz w:val="24"/>
        </w:rPr>
        <w:t>Whether the customer has churned (1 for yes, 0 for no).</w:t>
      </w:r>
    </w:p>
    <w:p w:rsidR="000A4F8B" w:rsidRPr="000A4F8B" w:rsidRDefault="000A4F8B" w:rsidP="000A4F8B">
      <w:pPr>
        <w:rPr>
          <w:b/>
          <w:sz w:val="28"/>
        </w:rPr>
      </w:pPr>
    </w:p>
    <w:p w:rsidR="000A4F8B" w:rsidRPr="000A4F8B" w:rsidRDefault="000A4F8B" w:rsidP="000A4F8B">
      <w:pPr>
        <w:rPr>
          <w:b/>
          <w:sz w:val="28"/>
        </w:rPr>
      </w:pPr>
      <w:r w:rsidRPr="000A4F8B">
        <w:rPr>
          <w:b/>
          <w:sz w:val="28"/>
        </w:rPr>
        <w:t>Key Findings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t>1. The dataset includes customers from three countries: France, Spain, and Germany.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t>2. The gender distribution is relatively balanced, with a slightly higher number of male customers.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t>3. The average age of the customers is around 39 years.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t>4. The average credit score is approximately 650.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t>5. The average tenure of customers is about 5 years.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t>6. The average account balance is around $76,000.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t>7. The majority of customers have one or two bank products.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t>8. Around 70% of customers have a credit card, and 51% are active members.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lastRenderedPageBreak/>
        <w:t>9. The average estimated salary of customers is about $100,000.</w:t>
      </w:r>
    </w:p>
    <w:p w:rsidR="000A4F8B" w:rsidRPr="000A4F8B" w:rsidRDefault="000A4F8B" w:rsidP="000A4F8B">
      <w:pPr>
        <w:ind w:left="720"/>
        <w:rPr>
          <w:sz w:val="24"/>
        </w:rPr>
      </w:pPr>
      <w:r w:rsidRPr="000A4F8B">
        <w:rPr>
          <w:sz w:val="24"/>
        </w:rPr>
        <w:t>10. The churn rate in the dataset is approximately 20%.</w:t>
      </w:r>
    </w:p>
    <w:p w:rsidR="000A4F8B" w:rsidRPr="000A4F8B" w:rsidRDefault="000A4F8B" w:rsidP="000A4F8B">
      <w:pPr>
        <w:rPr>
          <w:b/>
          <w:sz w:val="28"/>
        </w:rPr>
      </w:pPr>
      <w:r w:rsidRPr="000A4F8B">
        <w:rPr>
          <w:b/>
          <w:sz w:val="28"/>
        </w:rPr>
        <w:t>Conclusion</w:t>
      </w:r>
    </w:p>
    <w:p w:rsidR="000A4F8B" w:rsidRPr="000A4F8B" w:rsidRDefault="000A4F8B" w:rsidP="000A4F8B">
      <w:pPr>
        <w:ind w:firstLine="720"/>
        <w:rPr>
          <w:sz w:val="24"/>
        </w:rPr>
      </w:pPr>
      <w:r w:rsidRPr="000A4F8B">
        <w:rPr>
          <w:sz w:val="24"/>
        </w:rPr>
        <w:t>The analysis of the "Bank Customer Churn Prediction" dataset provides valuable insights into the factors that may influence customer churn in a bank. Further analysis, such as predictive modeling, can be performed to develop strategies for customer retention and business growth.</w:t>
      </w:r>
    </w:p>
    <w:p w:rsidR="000A4F8B" w:rsidRPr="000A4F8B" w:rsidRDefault="000A4F8B" w:rsidP="000A4F8B">
      <w:pPr>
        <w:rPr>
          <w:b/>
          <w:sz w:val="24"/>
        </w:rPr>
      </w:pPr>
      <w:r w:rsidRPr="000A4F8B">
        <w:rPr>
          <w:b/>
          <w:sz w:val="24"/>
        </w:rPr>
        <w:t>Churn Rate</w:t>
      </w:r>
    </w:p>
    <w:p w:rsidR="000A4F8B" w:rsidRPr="000A4F8B" w:rsidRDefault="000A4F8B" w:rsidP="000A4F8B">
      <w:pPr>
        <w:rPr>
          <w:sz w:val="24"/>
        </w:rPr>
      </w:pPr>
      <w:r>
        <w:rPr>
          <w:sz w:val="24"/>
        </w:rPr>
        <w:t>Churn Rate by Country</w:t>
      </w:r>
    </w:p>
    <w:p w:rsidR="000A4F8B" w:rsidRPr="000A4F8B" w:rsidRDefault="000A4F8B" w:rsidP="000A4F8B">
      <w:pPr>
        <w:ind w:firstLine="720"/>
        <w:rPr>
          <w:sz w:val="24"/>
        </w:rPr>
      </w:pPr>
      <w:r w:rsidRPr="000A4F8B">
        <w:rPr>
          <w:sz w:val="24"/>
        </w:rPr>
        <w:t>The figure above shows the churn rate by country, indicating that customers in Germany have the highest churn rate, followed by customers in Spain and France.</w:t>
      </w:r>
    </w:p>
    <w:p w:rsidR="00AC4F1A" w:rsidRPr="000A4F8B" w:rsidRDefault="00AC4F1A" w:rsidP="000A4F8B">
      <w:pPr>
        <w:rPr>
          <w:sz w:val="24"/>
        </w:rPr>
      </w:pPr>
    </w:p>
    <w:sectPr w:rsidR="00AC4F1A" w:rsidRPr="000A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D95"/>
    <w:multiLevelType w:val="hybridMultilevel"/>
    <w:tmpl w:val="91B0BAE4"/>
    <w:lvl w:ilvl="0" w:tplc="6B204D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7623"/>
    <w:multiLevelType w:val="hybridMultilevel"/>
    <w:tmpl w:val="BBF6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8B"/>
    <w:rsid w:val="000A4F8B"/>
    <w:rsid w:val="00A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EBE8"/>
  <w15:chartTrackingRefBased/>
  <w15:docId w15:val="{FB0FDACA-9982-452D-AA98-6195132D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2023-12-08T05:12:00Z</dcterms:created>
  <dcterms:modified xsi:type="dcterms:W3CDTF">2023-12-08T05:20:00Z</dcterms:modified>
</cp:coreProperties>
</file>