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1B" w:rsidRPr="00D40B1B" w:rsidRDefault="00D40B1B" w:rsidP="00D40B1B">
      <w:pPr>
        <w:pStyle w:val="ParagraphTextStyle"/>
        <w:ind w:firstLine="360"/>
        <w:jc w:val="center"/>
        <w:rPr>
          <w:sz w:val="28"/>
          <w:u w:val="single"/>
        </w:rPr>
      </w:pPr>
      <w:bookmarkStart w:id="0" w:name="_GoBack"/>
      <w:r w:rsidRPr="00D40B1B">
        <w:rPr>
          <w:b/>
          <w:bCs/>
          <w:sz w:val="28"/>
          <w:u w:val="single"/>
        </w:rPr>
        <w:t>Netflix Dashboard</w:t>
      </w:r>
      <w:r w:rsidRPr="00D40B1B">
        <w:rPr>
          <w:b/>
          <w:bCs/>
          <w:sz w:val="28"/>
          <w:u w:val="single"/>
        </w:rPr>
        <w:t xml:space="preserve"> Report</w:t>
      </w:r>
    </w:p>
    <w:bookmarkEnd w:id="0"/>
    <w:p w:rsidR="00AB549D" w:rsidRDefault="00BB19FE" w:rsidP="00D40B1B">
      <w:pPr>
        <w:pStyle w:val="ParagraphTextStyle"/>
        <w:ind w:firstLine="360"/>
      </w:pPr>
      <w:r>
        <w:t xml:space="preserve">This is a </w:t>
      </w:r>
      <w:r>
        <w:rPr>
          <w:b/>
          <w:bCs/>
        </w:rPr>
        <w:t>Netflix Dashboard</w:t>
      </w:r>
      <w:r>
        <w:t xml:space="preserve"> that provides various statistics and data visualizations related to the content available on the platform. Here is a summary of the dashboard with bullet points:</w:t>
      </w:r>
    </w:p>
    <w:p w:rsidR="00AB549D" w:rsidRDefault="00BB19FE">
      <w:pPr>
        <w:pStyle w:val="ParagraphTextStyle"/>
        <w:numPr>
          <w:ilvl w:val="0"/>
          <w:numId w:val="1"/>
        </w:numPr>
      </w:pPr>
      <w:r>
        <w:t xml:space="preserve">Total Titles: </w:t>
      </w:r>
      <w:r>
        <w:rPr>
          <w:b/>
          <w:bCs/>
        </w:rPr>
        <w:t>8799</w:t>
      </w:r>
    </w:p>
    <w:p w:rsidR="00AB549D" w:rsidRDefault="00BB19FE">
      <w:pPr>
        <w:pStyle w:val="ParagraphTextStyle"/>
        <w:numPr>
          <w:ilvl w:val="0"/>
          <w:numId w:val="1"/>
        </w:numPr>
      </w:pPr>
      <w:r>
        <w:t xml:space="preserve">Total Rating: </w:t>
      </w:r>
      <w:r>
        <w:rPr>
          <w:b/>
          <w:bCs/>
        </w:rPr>
        <w:t>18</w:t>
      </w:r>
    </w:p>
    <w:p w:rsidR="00AB549D" w:rsidRDefault="00BB19FE">
      <w:pPr>
        <w:pStyle w:val="ParagraphTextStyle"/>
        <w:numPr>
          <w:ilvl w:val="0"/>
          <w:numId w:val="1"/>
        </w:numPr>
      </w:pPr>
      <w:r>
        <w:t xml:space="preserve">Total Genres: </w:t>
      </w:r>
      <w:r>
        <w:rPr>
          <w:b/>
          <w:bCs/>
        </w:rPr>
        <w:t>515</w:t>
      </w:r>
    </w:p>
    <w:p w:rsidR="00AB549D" w:rsidRDefault="00BB19FE">
      <w:pPr>
        <w:pStyle w:val="ParagraphTextStyle"/>
        <w:numPr>
          <w:ilvl w:val="0"/>
          <w:numId w:val="1"/>
        </w:numPr>
      </w:pPr>
      <w:r>
        <w:t xml:space="preserve">Start Date: </w:t>
      </w:r>
      <w:r>
        <w:rPr>
          <w:b/>
          <w:bCs/>
        </w:rPr>
        <w:t>1925</w:t>
      </w:r>
    </w:p>
    <w:p w:rsidR="00AB549D" w:rsidRDefault="00BB19FE">
      <w:pPr>
        <w:pStyle w:val="ParagraphTextStyle"/>
        <w:numPr>
          <w:ilvl w:val="0"/>
          <w:numId w:val="1"/>
        </w:numPr>
      </w:pPr>
      <w:r>
        <w:t xml:space="preserve">End Date: </w:t>
      </w:r>
      <w:r>
        <w:rPr>
          <w:b/>
          <w:bCs/>
        </w:rPr>
        <w:t>2021</w:t>
      </w:r>
    </w:p>
    <w:p w:rsidR="00AB549D" w:rsidRDefault="00BB19FE">
      <w:pPr>
        <w:pStyle w:val="ParagraphTextStyle"/>
        <w:numPr>
          <w:ilvl w:val="0"/>
          <w:numId w:val="1"/>
        </w:numPr>
      </w:pPr>
      <w:r>
        <w:t xml:space="preserve">Locations: </w:t>
      </w:r>
      <w:r>
        <w:rPr>
          <w:b/>
          <w:bCs/>
        </w:rPr>
        <w:t>749</w:t>
      </w:r>
    </w:p>
    <w:p w:rsidR="00AB549D" w:rsidRDefault="00BB19FE">
      <w:pPr>
        <w:pStyle w:val="ParagraphTextStyle"/>
        <w:numPr>
          <w:ilvl w:val="0"/>
          <w:numId w:val="1"/>
        </w:numPr>
      </w:pPr>
      <w:r>
        <w:t>Genres by Total Titles: A bar graph showing different genres and their respective total titles.</w:t>
      </w:r>
    </w:p>
    <w:p w:rsidR="00AB549D" w:rsidRDefault="00BB19FE">
      <w:pPr>
        <w:pStyle w:val="ParagraphTextStyle"/>
        <w:numPr>
          <w:ilvl w:val="1"/>
          <w:numId w:val="1"/>
        </w:numPr>
      </w:pPr>
      <w:r>
        <w:t>Dramas, International – 3</w:t>
      </w:r>
      <w:r w:rsidR="00D40B1B">
        <w:t>6</w:t>
      </w:r>
      <w:r>
        <w:t>2 titles</w:t>
      </w:r>
    </w:p>
    <w:p w:rsidR="00AB549D" w:rsidRDefault="00BB19FE">
      <w:pPr>
        <w:pStyle w:val="ParagraphTextStyle"/>
        <w:numPr>
          <w:ilvl w:val="1"/>
          <w:numId w:val="1"/>
        </w:numPr>
      </w:pPr>
      <w:r>
        <w:t>Documentaries – 359 titles</w:t>
      </w:r>
    </w:p>
    <w:p w:rsidR="00AB549D" w:rsidRDefault="00BB19FE">
      <w:pPr>
        <w:pStyle w:val="ParagraphTextStyle"/>
        <w:numPr>
          <w:ilvl w:val="1"/>
          <w:numId w:val="1"/>
        </w:numPr>
      </w:pPr>
      <w:r>
        <w:t>Stand-up Comedy –334 titles</w:t>
      </w:r>
    </w:p>
    <w:p w:rsidR="00AB549D" w:rsidRDefault="00BB19FE">
      <w:pPr>
        <w:pStyle w:val="ParagraphTextStyle"/>
        <w:numPr>
          <w:ilvl w:val="1"/>
          <w:numId w:val="1"/>
        </w:numPr>
      </w:pPr>
      <w:r>
        <w:t>Comedies –274 titles</w:t>
      </w:r>
    </w:p>
    <w:p w:rsidR="00AB549D" w:rsidRDefault="00BB19FE">
      <w:pPr>
        <w:pStyle w:val="ParagraphTextStyle"/>
        <w:numPr>
          <w:ilvl w:val="1"/>
          <w:numId w:val="1"/>
        </w:numPr>
      </w:pPr>
      <w:r>
        <w:t>Dr</w:t>
      </w:r>
      <w:r>
        <w:t>amas, Independent –252 titles</w:t>
      </w:r>
    </w:p>
    <w:p w:rsidR="00AB549D" w:rsidRDefault="00BB19FE">
      <w:pPr>
        <w:pStyle w:val="ParagraphTextStyle"/>
        <w:numPr>
          <w:ilvl w:val="1"/>
          <w:numId w:val="1"/>
        </w:numPr>
      </w:pPr>
      <w:r>
        <w:t>Kids' TV –220 titles</w:t>
      </w:r>
    </w:p>
    <w:p w:rsidR="00AB549D" w:rsidRDefault="00BB19FE">
      <w:pPr>
        <w:pStyle w:val="ParagraphTextStyle"/>
        <w:numPr>
          <w:ilvl w:val="0"/>
          <w:numId w:val="1"/>
        </w:numPr>
      </w:pPr>
      <w:r>
        <w:t>TV Shows vs Movies: A donut chart indicating the proportion of TV shows and movies.</w:t>
      </w:r>
    </w:p>
    <w:p w:rsidR="00AB549D" w:rsidRDefault="00BB19FE">
      <w:pPr>
        <w:pStyle w:val="ParagraphTextStyle"/>
        <w:numPr>
          <w:ilvl w:val="1"/>
          <w:numId w:val="1"/>
        </w:numPr>
      </w:pPr>
      <w:r>
        <w:t>Movies make up a significant portion at approximately (</w:t>
      </w:r>
      <w:r w:rsidR="00D40B1B">
        <w:t>69.62</w:t>
      </w:r>
      <w:r>
        <w:t>%) whi</w:t>
      </w:r>
      <w:r w:rsidR="00D40B1B">
        <w:t>le TV shows constitute around (30.38</w:t>
      </w:r>
      <w:r>
        <w:t>%).</w:t>
      </w:r>
    </w:p>
    <w:p w:rsidR="00AB549D" w:rsidRDefault="00BB19FE">
      <w:pPr>
        <w:pStyle w:val="ParagraphTextStyle"/>
        <w:numPr>
          <w:ilvl w:val="0"/>
          <w:numId w:val="1"/>
        </w:numPr>
      </w:pPr>
      <w:r>
        <w:t>Ratings by Total</w:t>
      </w:r>
      <w:r>
        <w:t xml:space="preserve"> Titles: A horizontal bar graph displaying various content ratings.</w:t>
      </w:r>
    </w:p>
    <w:p w:rsidR="00AB549D" w:rsidRDefault="00BB19FE">
      <w:pPr>
        <w:pStyle w:val="ParagraphTextStyle"/>
        <w:numPr>
          <w:ilvl w:val="1"/>
          <w:numId w:val="1"/>
        </w:numPr>
      </w:pPr>
      <w:r>
        <w:t>TV-MA has the highest number of titles followed by TV-14.</w:t>
      </w:r>
    </w:p>
    <w:p w:rsidR="00AB549D" w:rsidRDefault="00BB19FE">
      <w:pPr>
        <w:pStyle w:val="ParagraphTextStyle"/>
        <w:numPr>
          <w:ilvl w:val="0"/>
          <w:numId w:val="1"/>
        </w:numPr>
      </w:pPr>
      <w:r>
        <w:t xml:space="preserve">Top Ten Countries by Movies and TV Shows: A </w:t>
      </w:r>
      <w:proofErr w:type="spellStart"/>
      <w:r>
        <w:t>treemap</w:t>
      </w:r>
      <w:proofErr w:type="spellEnd"/>
      <w:r>
        <w:t xml:space="preserve"> visualization showing countries contributing to Netflix's content.</w:t>
      </w:r>
    </w:p>
    <w:p w:rsidR="00AB549D" w:rsidRDefault="00BB19FE">
      <w:pPr>
        <w:pStyle w:val="ParagraphTextStyle"/>
        <w:numPr>
          <w:ilvl w:val="1"/>
          <w:numId w:val="1"/>
        </w:numPr>
      </w:pPr>
      <w:r>
        <w:t>United Stat</w:t>
      </w:r>
      <w:r>
        <w:t>es has the largest contribution followed by India.</w:t>
      </w:r>
    </w:p>
    <w:p w:rsidR="00AB549D" w:rsidRDefault="00BB19FE">
      <w:pPr>
        <w:pStyle w:val="ParagraphTextStyle"/>
        <w:numPr>
          <w:ilvl w:val="0"/>
          <w:numId w:val="1"/>
        </w:numPr>
      </w:pPr>
      <w:r>
        <w:lastRenderedPageBreak/>
        <w:t xml:space="preserve">Total Movies &amp; </w:t>
      </w:r>
      <w:proofErr w:type="spellStart"/>
      <w:proofErr w:type="gramStart"/>
      <w:r>
        <w:t>Tv</w:t>
      </w:r>
      <w:proofErr w:type="spellEnd"/>
      <w:proofErr w:type="gramEnd"/>
      <w:r>
        <w:t xml:space="preserve"> Shows By Release Year: A line graph depicting an increase in content over the years with a significant spike after the year 2000.</w:t>
      </w:r>
    </w:p>
    <w:p w:rsidR="00AB549D" w:rsidRDefault="00BB19FE">
      <w:pPr>
        <w:pStyle w:val="ParagraphTextStyle"/>
      </w:pPr>
      <w:r>
        <w:t xml:space="preserve">The dashboard provides a comprehensive view of Netflix’s </w:t>
      </w:r>
      <w:r>
        <w:t>diverse content library, including insights into genres, ratings, country of origin, and release years.</w:t>
      </w:r>
    </w:p>
    <w:p w:rsidR="00AB549D" w:rsidRDefault="00AB549D">
      <w:pPr>
        <w:pStyle w:val="ParagraphTextStyle"/>
      </w:pPr>
    </w:p>
    <w:sectPr w:rsidR="00AB549D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9FE" w:rsidRDefault="00BB19FE">
      <w:r>
        <w:separator/>
      </w:r>
    </w:p>
  </w:endnote>
  <w:endnote w:type="continuationSeparator" w:id="0">
    <w:p w:rsidR="00BB19FE" w:rsidRDefault="00BB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9FE" w:rsidRDefault="00BB19FE">
      <w:r>
        <w:separator/>
      </w:r>
    </w:p>
  </w:footnote>
  <w:footnote w:type="continuationSeparator" w:id="0">
    <w:p w:rsidR="00BB19FE" w:rsidRDefault="00BB1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9D" w:rsidRDefault="00AB549D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C3221"/>
    <w:multiLevelType w:val="hybridMultilevel"/>
    <w:tmpl w:val="A1F0F028"/>
    <w:lvl w:ilvl="0" w:tplc="BBA401E6">
      <w:start w:val="1"/>
      <w:numFmt w:val="decimal"/>
      <w:lvlText w:val="%1."/>
      <w:lvlJc w:val="left"/>
      <w:pPr>
        <w:ind w:left="720" w:hanging="259"/>
      </w:pPr>
    </w:lvl>
    <w:lvl w:ilvl="1" w:tplc="35521732">
      <w:start w:val="1"/>
      <w:numFmt w:val="lowerLetter"/>
      <w:lvlText w:val="%2."/>
      <w:lvlJc w:val="left"/>
      <w:pPr>
        <w:ind w:left="1080" w:hanging="259"/>
      </w:pPr>
    </w:lvl>
    <w:lvl w:ilvl="2" w:tplc="19B22604">
      <w:start w:val="1"/>
      <w:numFmt w:val="upperLetter"/>
      <w:lvlText w:val="%3)"/>
      <w:lvlJc w:val="left"/>
      <w:pPr>
        <w:ind w:left="1440" w:hanging="259"/>
      </w:pPr>
    </w:lvl>
    <w:lvl w:ilvl="3" w:tplc="C838819A">
      <w:start w:val="1"/>
      <w:numFmt w:val="upperRoman"/>
      <w:lvlText w:val="%4)"/>
      <w:lvlJc w:val="left"/>
      <w:pPr>
        <w:ind w:left="2880" w:hanging="2420"/>
      </w:pPr>
    </w:lvl>
    <w:lvl w:ilvl="4" w:tplc="7164A3B0">
      <w:numFmt w:val="decimal"/>
      <w:lvlText w:val=""/>
      <w:lvlJc w:val="left"/>
    </w:lvl>
    <w:lvl w:ilvl="5" w:tplc="12EE9808">
      <w:numFmt w:val="decimal"/>
      <w:lvlText w:val=""/>
      <w:lvlJc w:val="left"/>
    </w:lvl>
    <w:lvl w:ilvl="6" w:tplc="D78A531C">
      <w:numFmt w:val="decimal"/>
      <w:lvlText w:val=""/>
      <w:lvlJc w:val="left"/>
    </w:lvl>
    <w:lvl w:ilvl="7" w:tplc="D49875C6">
      <w:numFmt w:val="decimal"/>
      <w:lvlText w:val=""/>
      <w:lvlJc w:val="left"/>
    </w:lvl>
    <w:lvl w:ilvl="8" w:tplc="885EFE06">
      <w:numFmt w:val="decimal"/>
      <w:lvlText w:val=""/>
      <w:lvlJc w:val="left"/>
    </w:lvl>
  </w:abstractNum>
  <w:abstractNum w:abstractNumId="1" w15:restartNumberingAfterBreak="0">
    <w:nsid w:val="705F3F7D"/>
    <w:multiLevelType w:val="hybridMultilevel"/>
    <w:tmpl w:val="A4164A6E"/>
    <w:lvl w:ilvl="0" w:tplc="BA2E2E48">
      <w:start w:val="1"/>
      <w:numFmt w:val="bullet"/>
      <w:lvlText w:val="●"/>
      <w:lvlJc w:val="left"/>
      <w:pPr>
        <w:ind w:left="720" w:hanging="360"/>
      </w:pPr>
    </w:lvl>
    <w:lvl w:ilvl="1" w:tplc="08481DD4">
      <w:start w:val="1"/>
      <w:numFmt w:val="bullet"/>
      <w:lvlText w:val="○"/>
      <w:lvlJc w:val="left"/>
      <w:pPr>
        <w:ind w:left="1440" w:hanging="360"/>
      </w:pPr>
    </w:lvl>
    <w:lvl w:ilvl="2" w:tplc="A552EAF0">
      <w:start w:val="1"/>
      <w:numFmt w:val="bullet"/>
      <w:lvlText w:val="■"/>
      <w:lvlJc w:val="left"/>
      <w:pPr>
        <w:ind w:left="2160" w:hanging="360"/>
      </w:pPr>
    </w:lvl>
    <w:lvl w:ilvl="3" w:tplc="99B42BB0">
      <w:start w:val="1"/>
      <w:numFmt w:val="bullet"/>
      <w:lvlText w:val="●"/>
      <w:lvlJc w:val="left"/>
      <w:pPr>
        <w:ind w:left="2880" w:hanging="360"/>
      </w:pPr>
    </w:lvl>
    <w:lvl w:ilvl="4" w:tplc="48F2DB00">
      <w:start w:val="1"/>
      <w:numFmt w:val="bullet"/>
      <w:lvlText w:val="○"/>
      <w:lvlJc w:val="left"/>
      <w:pPr>
        <w:ind w:left="3600" w:hanging="360"/>
      </w:pPr>
    </w:lvl>
    <w:lvl w:ilvl="5" w:tplc="2E305DE8">
      <w:start w:val="1"/>
      <w:numFmt w:val="bullet"/>
      <w:lvlText w:val="■"/>
      <w:lvlJc w:val="left"/>
      <w:pPr>
        <w:ind w:left="4320" w:hanging="360"/>
      </w:pPr>
    </w:lvl>
    <w:lvl w:ilvl="6" w:tplc="E42CE71C">
      <w:start w:val="1"/>
      <w:numFmt w:val="bullet"/>
      <w:lvlText w:val="●"/>
      <w:lvlJc w:val="left"/>
      <w:pPr>
        <w:ind w:left="5040" w:hanging="360"/>
      </w:pPr>
    </w:lvl>
    <w:lvl w:ilvl="7" w:tplc="AE00EAF2">
      <w:start w:val="1"/>
      <w:numFmt w:val="bullet"/>
      <w:lvlText w:val="●"/>
      <w:lvlJc w:val="left"/>
      <w:pPr>
        <w:ind w:left="5760" w:hanging="360"/>
      </w:pPr>
    </w:lvl>
    <w:lvl w:ilvl="8" w:tplc="F116597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9D"/>
    <w:rsid w:val="00AB549D"/>
    <w:rsid w:val="00BB19FE"/>
    <w:rsid w:val="00D4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5B6E"/>
  <w15:docId w15:val="{4C17F83D-511E-4E82-8825-7DB4CF7B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0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B1B"/>
  </w:style>
  <w:style w:type="paragraph" w:styleId="Footer">
    <w:name w:val="footer"/>
    <w:basedOn w:val="Normal"/>
    <w:link w:val="FooterChar"/>
    <w:uiPriority w:val="99"/>
    <w:unhideWhenUsed/>
    <w:rsid w:val="00D40B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2024-02-02T11:23:00Z</dcterms:created>
  <dcterms:modified xsi:type="dcterms:W3CDTF">2024-02-02T11:23:00Z</dcterms:modified>
</cp:coreProperties>
</file>