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09" w:rsidRPr="00495809" w:rsidRDefault="00495809" w:rsidP="004958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580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>Name/Gene ID</w:t>
      </w: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>Aliases</w:t>
      </w: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b/>
          <w:bCs/>
          <w:sz w:val="24"/>
          <w:szCs w:val="24"/>
        </w:rPr>
        <w:t>MIM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8291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8pt;height:15.35pt" o:ole="">
            <v:imagedata r:id="rId5" o:title=""/>
          </v:shape>
          <w:control r:id="rId6" w:name="DefaultOcxName2" w:shapeid="_x0000_i1164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DYSF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8291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dysferlin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2, NC_000002.12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71453154..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71686763)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FER1L1, LGMD2B, LGMDR2, MMD1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603009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2218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18pt;height:15.35pt" o:ole="">
            <v:imagedata r:id="rId5" o:title=""/>
          </v:shape>
          <w:control r:id="rId8" w:name="DefaultOcxName3" w:shapeid="_x0000_i1163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FKTN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2218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fukutin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9, NC_000009.12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105558117..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105655950)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CMD1X, FCMD, LGMD2M, LGMDR13, MDDGA4, MDDGB4, MDDGC4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607440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4000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18pt;height:15.35pt" o:ole="">
            <v:imagedata r:id="rId5" o:title=""/>
          </v:shape>
          <w:control r:id="rId10" w:name="DefaultOcxName4" w:shapeid="_x0000_i1162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LMNA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4000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lamin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A/C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1, NC_000001.11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156082546..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156140089)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CDCD1, CDDC, CMD1A, CMT2B1, EMD2, FPL, FPLD, FPLD2, HGPS, IDC, LDP1, LFP, LGMD1B, LMN1, LMNC, LMNL1, MADA, PRO1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150330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6443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18pt;height:15.35pt" o:ole="">
            <v:imagedata r:id="rId5" o:title=""/>
          </v:shape>
          <w:control r:id="rId12" w:name="DefaultOcxName5" w:shapeid="_x0000_i1161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SGCB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6443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sarcoglycan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beta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4, NC_000004.12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52020695..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52038319, complement)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A3b, LGMD2E, LGMDR4, SGC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600900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3106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18pt;height:15.35pt" o:ole="">
            <v:imagedata r:id="rId5" o:title=""/>
          </v:shape>
          <w:control r:id="rId14" w:name="DefaultOcxName6" w:shapeid="_x0000_i1160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HLA-B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3106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major histocompatibility complex, class I, B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6, NC_000006.12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31353866..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31357245, complement)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AS, B-4901, HLAB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142830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1756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18pt;height:15.35pt" o:ole="">
            <v:imagedata r:id="rId5" o:title=""/>
          </v:shape>
          <w:control r:id="rId16" w:name="DefaultOcxName7" w:shapeid="_x0000_i1159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DMD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1756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dystrophin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X, NC_000023.11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31119219..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33339609, complement)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BMD, CMD3B, DXS142, DXS164, DXS206, DXS230, DXS239, DXS268, DXS269, DXS270, DXS272, MRX85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300377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23534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8" type="#_x0000_t75" style="width:18pt;height:15.35pt" o:ole="">
            <v:imagedata r:id="rId5" o:title=""/>
          </v:shape>
          <w:control r:id="rId18" w:name="DefaultOcxName8" w:shapeid="_x0000_i1158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TNPO3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23534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transportin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3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7, NC_000007.14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128954180..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129055173, complement)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IPO12, LGMD1F, LGMDD2, MTR10A, TRN-SR, TRN-SR2, TRNSR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610032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8557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18pt;height:15.35pt" o:ole="">
            <v:imagedata r:id="rId5" o:title=""/>
          </v:shape>
          <w:control r:id="rId20" w:name="DefaultOcxName9" w:shapeid="_x0000_i1157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TCAP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8557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titin-cap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17, NC_000017.11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39665346..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39666554)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CMD1N, CMH25, LGMD2G, LGMDR7, T-cap, TELE, </w:t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telethonin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604488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2483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6" type="#_x0000_t75" style="width:18pt;height:15.35pt" o:ole="">
            <v:imagedata r:id="rId5" o:title=""/>
          </v:shape>
          <w:control r:id="rId22" w:name="DefaultOcxName10" w:shapeid="_x0000_i1156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FRG1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2483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FSHD region gene 1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4, NC_000004.12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189940819..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189963204)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FRG1A, FSG1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601278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6442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18pt;height:15.35pt" o:ole="">
            <v:imagedata r:id="rId5" o:title=""/>
          </v:shape>
          <w:control r:id="rId24" w:name="DefaultOcxName11" w:shapeid="_x0000_i1155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SGCA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6442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sarcoglycan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alpha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17, NC_000017.11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50165517..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50175932)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50DAG, ADL, DAG2, DMDA2, LGMD2D, LGMDR3, SCARMD1, </w:t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adhalin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600119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79147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18pt;height:15.35pt" o:ole="">
            <v:imagedata r:id="rId5" o:title=""/>
          </v:shape>
          <w:control r:id="rId26" w:name="DefaultOcxName12" w:shapeid="_x0000_i1154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FKRP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79147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fukutin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related protein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19, NC_000019.10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46746015..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46758575)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LGMD2I, LGMDR9, MDC1C, MDDGA5, MDDGB5, MDDGC5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606596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1605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18pt;height:15.35pt" o:ole="">
            <v:imagedata r:id="rId5" o:title=""/>
          </v:shape>
          <w:control r:id="rId28" w:name="DefaultOcxName13" w:shapeid="_x0000_i1153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DAG1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1605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dystroglycan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1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3, NC_000003.12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49468703..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49535618)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156DAG, A3a, AGRNR, DAG, LGMDR16, MDDGA9, MDDGC7, MDDGC9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128239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3105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18pt;height:15.35pt" o:ole="">
            <v:imagedata r:id="rId5" o:title=""/>
          </v:shape>
          <w:control r:id="rId30" w:name="DefaultOcxName14" w:shapeid="_x0000_i1152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HLA-A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3105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major histocompatibility complex, class I, A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6, NC_000006.12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29942470..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29945884)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HLAA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142800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10585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18pt;height:15.35pt" o:ole="">
            <v:imagedata r:id="rId5" o:title=""/>
          </v:shape>
          <w:control r:id="rId32" w:name="DefaultOcxName15" w:shapeid="_x0000_i1151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POMT1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10585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protein O-</w:t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mannosyltransferase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1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9, NC_000009.12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131502902..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131523806)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LGMD2K, LGMDR11, MDDGA1, MDDGB1, MDDGC1, RT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607423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7157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18pt;height:15.35pt" o:ole="">
            <v:imagedata r:id="rId5" o:title=""/>
          </v:shape>
          <w:control r:id="rId34" w:name="DefaultOcxName16" w:shapeid="_x0000_i1150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TP53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7157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tumor protein p53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17, NC_000017.11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7668402..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7687550, complement)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BCC7, BMFS5, LFS1, P53, TRP53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191170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5339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18pt;height:15.35pt" o:ole="">
            <v:imagedata r:id="rId5" o:title=""/>
          </v:shape>
          <w:control r:id="rId36" w:name="DefaultOcxName17" w:shapeid="_x0000_i1149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PLEC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5339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plectin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8, NC_000008.11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143915147..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143976800, complement)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EBS1, EBSMD, EBSND, EBSO, EBSOG, EBSPA, HD1, LGMD2Q, LGMDR17, PCN1, PLEC1b, PLTN, PLEC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601282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7273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18pt;height:15.35pt" o:ole="">
            <v:imagedata r:id="rId5" o:title=""/>
          </v:shape>
          <w:control r:id="rId38" w:name="DefaultOcxName18" w:shapeid="_x0000_i1148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TTN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7273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titin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2, NC_000002.12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178525989..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178807423, complement)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CMD1G, CMH9, CMPD4, EOMFC, HMERF, LGMD2J, LGMDR10, MYLK5, SALMY, TMD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188840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825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18pt;height:15.35pt" o:ole="">
            <v:imagedata r:id="rId5" o:title=""/>
          </v:shape>
          <w:control r:id="rId40" w:name="DefaultOcxName19" w:shapeid="_x0000_i1147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CAPN3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825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calpain 3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15, NC_000015.10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42359500..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42412317)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CANP3, CANPL3, LGMD2, LGMD2A, LGMDD4, LGMDR1, nCL-1, p94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114240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9215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18pt;height:15.35pt" o:ole="">
            <v:imagedata r:id="rId5" o:title=""/>
          </v:shape>
          <w:control r:id="rId42" w:name="DefaultOcxName20" w:shapeid="_x0000_i1146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LARGE1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9215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LARGE </w:t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xylosyl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- and </w:t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glucuronyltransferase</w:t>
      </w:r>
      <w:proofErr w:type="spellEnd"/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1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Chromosome 22, NC_000022.11 (</w:t>
      </w:r>
      <w:proofErr w:type="gramStart"/>
      <w:r w:rsidRPr="00495809">
        <w:rPr>
          <w:rFonts w:ascii="Times New Roman" w:eastAsia="Times New Roman" w:hAnsi="Times New Roman" w:cs="Times New Roman"/>
          <w:sz w:val="24"/>
          <w:szCs w:val="24"/>
        </w:rPr>
        <w:t>33162237..</w:t>
      </w:r>
      <w:proofErr w:type="gramEnd"/>
      <w:r w:rsidRPr="00495809">
        <w:rPr>
          <w:rFonts w:ascii="Times New Roman" w:eastAsia="Times New Roman" w:hAnsi="Times New Roman" w:cs="Times New Roman"/>
          <w:sz w:val="24"/>
          <w:szCs w:val="24"/>
        </w:rPr>
        <w:t>33922841, complement)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LARGE, MDC1D, MDDGA6, MDDGB6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603590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Select item 2489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5" type="#_x0000_t75" style="width:18pt;height:15.35pt" o:ole="">
            <v:imagedata r:id="rId5" o:title=""/>
          </v:shape>
          <w:control r:id="rId44" w:name="DefaultOcxName21" w:shapeid="_x0000_i1145"/>
        </w:objec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495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FSHMD1A</w:t>
        </w:r>
      </w:hyperlink>
    </w:p>
    <w:p w:rsidR="00495809" w:rsidRPr="00495809" w:rsidRDefault="00495809" w:rsidP="00495809">
      <w:pPr>
        <w:tabs>
          <w:tab w:val="left" w:pos="1267"/>
          <w:tab w:val="left" w:pos="3704"/>
          <w:tab w:val="left" w:pos="6477"/>
          <w:tab w:val="lef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>ID: 2489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facioscapulohumeral muscular dystrophy 1A [</w:t>
      </w:r>
      <w:r w:rsidRPr="00495809">
        <w:rPr>
          <w:rFonts w:ascii="Times New Roman" w:eastAsia="Times New Roman" w:hAnsi="Times New Roman" w:cs="Times New Roman"/>
          <w:i/>
          <w:iCs/>
          <w:sz w:val="24"/>
          <w:szCs w:val="24"/>
        </w:rPr>
        <w:t>Homo sapiens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 (human)]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FMD, FSHD, FSHD1A, FSHMD</w:t>
      </w:r>
      <w:r w:rsidRPr="00495809">
        <w:rPr>
          <w:rFonts w:ascii="Times New Roman" w:eastAsia="Times New Roman" w:hAnsi="Times New Roman" w:cs="Times New Roman"/>
          <w:sz w:val="24"/>
          <w:szCs w:val="24"/>
        </w:rPr>
        <w:tab/>
      </w:r>
      <w:r w:rsidRPr="00495809">
        <w:rPr>
          <w:rFonts w:ascii="Times New Roman" w:eastAsia="Times New Roman" w:hAnsi="Times New Roman" w:cs="Times New Roman"/>
          <w:sz w:val="24"/>
          <w:szCs w:val="24"/>
        </w:rPr>
        <w:t>158900</w:t>
      </w:r>
    </w:p>
    <w:p w:rsidR="00495809" w:rsidRPr="00495809" w:rsidRDefault="00495809" w:rsidP="0049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809">
        <w:rPr>
          <w:rFonts w:ascii="Times New Roman" w:eastAsia="Times New Roman" w:hAnsi="Times New Roman" w:cs="Times New Roman"/>
          <w:sz w:val="24"/>
          <w:szCs w:val="24"/>
        </w:rPr>
        <w:t xml:space="preserve">&lt;&lt; First&lt; </w:t>
      </w:r>
      <w:proofErr w:type="spellStart"/>
      <w:r w:rsidRPr="00495809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</w:p>
    <w:p w:rsidR="003245B5" w:rsidRDefault="00495809"/>
    <w:p w:rsidR="00495809" w:rsidRDefault="00495809"/>
    <w:p w:rsidR="00495809" w:rsidRDefault="00495809">
      <w:r>
        <w:t>DC</w:t>
      </w:r>
    </w:p>
    <w:p w:rsidR="00495809" w:rsidRDefault="00495809"/>
    <w:p w:rsidR="00495809" w:rsidRDefault="00495809">
      <w:r>
        <w:t>HFF</w:t>
      </w:r>
    </w:p>
    <w:p w:rsidR="00495809" w:rsidRDefault="00495809"/>
    <w:p w:rsidR="00495809" w:rsidRDefault="00495809">
      <w:r>
        <w:t>A&amp;E</w:t>
      </w:r>
    </w:p>
    <w:p w:rsidR="00495809" w:rsidRDefault="00495809"/>
    <w:p w:rsidR="00495809" w:rsidRDefault="00495809">
      <w:r>
        <w:t>miRNA</w:t>
      </w:r>
    </w:p>
    <w:p w:rsidR="00495809" w:rsidRDefault="00495809"/>
    <w:p w:rsidR="00495809" w:rsidRDefault="00495809">
      <w:proofErr w:type="spellStart"/>
      <w:r>
        <w:t>FcR</w:t>
      </w:r>
      <w:proofErr w:type="spellEnd"/>
    </w:p>
    <w:p w:rsidR="00495809" w:rsidRDefault="00495809"/>
    <w:p w:rsidR="00495809" w:rsidRDefault="00495809">
      <w:r>
        <w:t>CD3</w:t>
      </w:r>
    </w:p>
    <w:p w:rsidR="00495809" w:rsidRDefault="00495809"/>
    <w:p w:rsidR="00495809" w:rsidRDefault="00495809">
      <w:r>
        <w:t>ULBP1</w:t>
      </w:r>
    </w:p>
    <w:p w:rsidR="00495809" w:rsidRDefault="00495809"/>
    <w:p w:rsidR="00495809" w:rsidRDefault="00495809">
      <w:r>
        <w:t>CO2</w:t>
      </w:r>
    </w:p>
    <w:p w:rsidR="00495809" w:rsidRDefault="00495809"/>
    <w:p w:rsidR="00495809" w:rsidRDefault="00495809">
      <w:r>
        <w:t>IL-2</w:t>
      </w:r>
    </w:p>
    <w:p w:rsidR="00495809" w:rsidRDefault="00495809"/>
    <w:p w:rsidR="00495809" w:rsidRDefault="00495809">
      <w:r>
        <w:lastRenderedPageBreak/>
        <w:t>DNAM-1</w:t>
      </w:r>
      <w:bookmarkStart w:id="0" w:name="_GoBack"/>
      <w:bookmarkEnd w:id="0"/>
    </w:p>
    <w:sectPr w:rsidR="0049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CDB"/>
    <w:multiLevelType w:val="multilevel"/>
    <w:tmpl w:val="D7B0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3579"/>
    <w:multiLevelType w:val="multilevel"/>
    <w:tmpl w:val="5428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07CC6"/>
    <w:multiLevelType w:val="multilevel"/>
    <w:tmpl w:val="03E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52C"/>
    <w:multiLevelType w:val="multilevel"/>
    <w:tmpl w:val="6CAA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5474B"/>
    <w:multiLevelType w:val="multilevel"/>
    <w:tmpl w:val="BCB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1427B"/>
    <w:multiLevelType w:val="multilevel"/>
    <w:tmpl w:val="4938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F2A58"/>
    <w:multiLevelType w:val="multilevel"/>
    <w:tmpl w:val="564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A42A7"/>
    <w:multiLevelType w:val="multilevel"/>
    <w:tmpl w:val="AAA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128AB"/>
    <w:multiLevelType w:val="multilevel"/>
    <w:tmpl w:val="DDB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F1A6A"/>
    <w:multiLevelType w:val="multilevel"/>
    <w:tmpl w:val="3A1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365DF"/>
    <w:multiLevelType w:val="multilevel"/>
    <w:tmpl w:val="F2C0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B0E3E"/>
    <w:multiLevelType w:val="multilevel"/>
    <w:tmpl w:val="433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01966"/>
    <w:multiLevelType w:val="multilevel"/>
    <w:tmpl w:val="1C4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1561F"/>
    <w:multiLevelType w:val="multilevel"/>
    <w:tmpl w:val="79B2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9211F"/>
    <w:multiLevelType w:val="multilevel"/>
    <w:tmpl w:val="A2DC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D0125"/>
    <w:multiLevelType w:val="multilevel"/>
    <w:tmpl w:val="090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838BE"/>
    <w:multiLevelType w:val="multilevel"/>
    <w:tmpl w:val="204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C4557"/>
    <w:multiLevelType w:val="multilevel"/>
    <w:tmpl w:val="D06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05B2C"/>
    <w:multiLevelType w:val="multilevel"/>
    <w:tmpl w:val="F67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2"/>
  </w:num>
  <w:num w:numId="5">
    <w:abstractNumId w:val="16"/>
  </w:num>
  <w:num w:numId="6">
    <w:abstractNumId w:val="8"/>
  </w:num>
  <w:num w:numId="7">
    <w:abstractNumId w:val="6"/>
  </w:num>
  <w:num w:numId="8">
    <w:abstractNumId w:val="15"/>
  </w:num>
  <w:num w:numId="9">
    <w:abstractNumId w:val="13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7"/>
  </w:num>
  <w:num w:numId="15">
    <w:abstractNumId w:val="3"/>
  </w:num>
  <w:num w:numId="16">
    <w:abstractNumId w:val="18"/>
  </w:num>
  <w:num w:numId="17">
    <w:abstractNumId w:val="7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09"/>
    <w:rsid w:val="00031CD9"/>
    <w:rsid w:val="003F45C2"/>
    <w:rsid w:val="004859FC"/>
    <w:rsid w:val="00495809"/>
    <w:rsid w:val="0057269C"/>
    <w:rsid w:val="00705383"/>
    <w:rsid w:val="0080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E7F5"/>
  <w15:chartTrackingRefBased/>
  <w15:docId w15:val="{DB5B270D-81B1-4747-AC7E-A0C0ADD8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5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5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58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58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58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580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58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5809"/>
    <w:rPr>
      <w:rFonts w:ascii="Arial" w:eastAsia="Times New Roman" w:hAnsi="Arial" w:cs="Arial"/>
      <w:vanish/>
      <w:sz w:val="16"/>
      <w:szCs w:val="16"/>
    </w:rPr>
  </w:style>
  <w:style w:type="paragraph" w:customStyle="1" w:styleId="ui-ncbimenu-item-leaf">
    <w:name w:val="ui-ncbimenu-item-leaf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58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809"/>
    <w:rPr>
      <w:color w:val="800080"/>
      <w:u w:val="single"/>
    </w:rPr>
  </w:style>
  <w:style w:type="character" w:customStyle="1" w:styleId="offscreennoflow">
    <w:name w:val="offscreen_noflow"/>
    <w:basedOn w:val="DefaultParagraphFont"/>
    <w:rsid w:val="00495809"/>
  </w:style>
  <w:style w:type="paragraph" w:customStyle="1" w:styleId="offscreennoflow1">
    <w:name w:val="offscreen_noflow1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menu">
    <w:name w:val="topmenu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58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5809"/>
    <w:rPr>
      <w:rFonts w:ascii="Arial" w:eastAsia="Times New Roman" w:hAnsi="Arial" w:cs="Arial"/>
      <w:vanish/>
      <w:sz w:val="16"/>
      <w:szCs w:val="16"/>
    </w:rPr>
  </w:style>
  <w:style w:type="paragraph" w:customStyle="1" w:styleId="help">
    <w:name w:val="help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tergrp">
    <w:name w:val="filter_grp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lval">
    <w:name w:val="fil_val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tdark">
    <w:name w:val="tgt_dark"/>
    <w:basedOn w:val="DefaultParagraphFont"/>
    <w:rsid w:val="00495809"/>
  </w:style>
  <w:style w:type="character" w:customStyle="1" w:styleId="nowrap">
    <w:name w:val="nowrap"/>
    <w:basedOn w:val="DefaultParagraphFont"/>
    <w:rsid w:val="00495809"/>
  </w:style>
  <w:style w:type="character" w:customStyle="1" w:styleId="inactive">
    <w:name w:val="inactive"/>
    <w:basedOn w:val="DefaultParagraphFont"/>
    <w:rsid w:val="00495809"/>
  </w:style>
  <w:style w:type="paragraph" w:customStyle="1" w:styleId="info">
    <w:name w:val="info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495809"/>
  </w:style>
  <w:style w:type="paragraph" w:styleId="NormalWeb">
    <w:name w:val="Normal (Web)"/>
    <w:basedOn w:val="Normal"/>
    <w:uiPriority w:val="99"/>
    <w:semiHidden/>
    <w:unhideWhenUsed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ne-id">
    <w:name w:val="gene-id"/>
    <w:basedOn w:val="DefaultParagraphFont"/>
    <w:rsid w:val="00495809"/>
  </w:style>
  <w:style w:type="character" w:styleId="Emphasis">
    <w:name w:val="Emphasis"/>
    <w:basedOn w:val="DefaultParagraphFont"/>
    <w:uiPriority w:val="20"/>
    <w:qFormat/>
    <w:rsid w:val="00495809"/>
    <w:rPr>
      <w:i/>
      <w:iCs/>
    </w:rPr>
  </w:style>
  <w:style w:type="character" w:customStyle="1" w:styleId="highlight">
    <w:name w:val="highlight"/>
    <w:basedOn w:val="DefaultParagraphFont"/>
    <w:rsid w:val="00495809"/>
  </w:style>
  <w:style w:type="character" w:styleId="Strong">
    <w:name w:val="Strong"/>
    <w:basedOn w:val="DefaultParagraphFont"/>
    <w:uiPriority w:val="22"/>
    <w:qFormat/>
    <w:rsid w:val="00495809"/>
    <w:rPr>
      <w:b/>
      <w:bCs/>
    </w:rPr>
  </w:style>
  <w:style w:type="paragraph" w:customStyle="1" w:styleId="raqry">
    <w:name w:val="ra_qry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95809"/>
  </w:style>
  <w:style w:type="paragraph" w:customStyle="1" w:styleId="rarcd">
    <w:name w:val="ra_rcd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">
    <w:name w:val="address"/>
    <w:basedOn w:val="Normal"/>
    <w:rsid w:val="0049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495809"/>
  </w:style>
  <w:style w:type="character" w:customStyle="1" w:styleId="org">
    <w:name w:val="org"/>
    <w:basedOn w:val="DefaultParagraphFont"/>
    <w:rsid w:val="00495809"/>
  </w:style>
  <w:style w:type="character" w:customStyle="1" w:styleId="adr">
    <w:name w:val="adr"/>
    <w:basedOn w:val="DefaultParagraphFont"/>
    <w:rsid w:val="00495809"/>
  </w:style>
  <w:style w:type="character" w:customStyle="1" w:styleId="street-address">
    <w:name w:val="street-address"/>
    <w:basedOn w:val="DefaultParagraphFont"/>
    <w:rsid w:val="00495809"/>
  </w:style>
  <w:style w:type="character" w:customStyle="1" w:styleId="locality">
    <w:name w:val="locality"/>
    <w:basedOn w:val="DefaultParagraphFont"/>
    <w:rsid w:val="00495809"/>
  </w:style>
  <w:style w:type="character" w:customStyle="1" w:styleId="region">
    <w:name w:val="region"/>
    <w:basedOn w:val="DefaultParagraphFont"/>
    <w:rsid w:val="00495809"/>
  </w:style>
  <w:style w:type="character" w:customStyle="1" w:styleId="postal-code">
    <w:name w:val="postal-code"/>
    <w:basedOn w:val="DefaultParagraphFont"/>
    <w:rsid w:val="00495809"/>
  </w:style>
  <w:style w:type="character" w:customStyle="1" w:styleId="country-name">
    <w:name w:val="country-name"/>
    <w:basedOn w:val="DefaultParagraphFont"/>
    <w:rsid w:val="0049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7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0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5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1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87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3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1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1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0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18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5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22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77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7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6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3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4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9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0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4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6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8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6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6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0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7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2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1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4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1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7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5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5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8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gene/6443" TargetMode="External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hyperlink" Target="https://www.ncbi.nlm.nih.gov/gene/7273" TargetMode="External"/><Relationship Id="rId21" Type="http://schemas.openxmlformats.org/officeDocument/2006/relationships/hyperlink" Target="https://www.ncbi.nlm.nih.gov/gene/8557" TargetMode="External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theme" Target="theme/theme1.xml"/><Relationship Id="rId7" Type="http://schemas.openxmlformats.org/officeDocument/2006/relationships/hyperlink" Target="https://www.ncbi.nlm.nih.gov/gene/8291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hyperlink" Target="https://www.ncbi.nlm.nih.gov/gene/1605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ncbi.nlm.nih.gov/gene/4000" TargetMode="External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hyperlink" Target="https://www.ncbi.nlm.nih.gov/gene/5339" TargetMode="External"/><Relationship Id="rId40" Type="http://schemas.openxmlformats.org/officeDocument/2006/relationships/control" Target="activeX/activeX18.xml"/><Relationship Id="rId45" Type="http://schemas.openxmlformats.org/officeDocument/2006/relationships/hyperlink" Target="https://www.ncbi.nlm.nih.gov/gene/2489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ncbi.nlm.nih.gov/gene/3106" TargetMode="External"/><Relationship Id="rId23" Type="http://schemas.openxmlformats.org/officeDocument/2006/relationships/hyperlink" Target="https://www.ncbi.nlm.nih.gov/gene/2483" TargetMode="External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hyperlink" Target="https://www.ncbi.nlm.nih.gov/gene/23534" TargetMode="External"/><Relationship Id="rId31" Type="http://schemas.openxmlformats.org/officeDocument/2006/relationships/hyperlink" Target="https://www.ncbi.nlm.nih.gov/gene/3105" TargetMode="External"/><Relationship Id="rId44" Type="http://schemas.openxmlformats.org/officeDocument/2006/relationships/control" Target="activeX/activeX20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ne/2218" TargetMode="External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hyperlink" Target="https://www.ncbi.nlm.nih.gov/gene/79147" TargetMode="External"/><Relationship Id="rId30" Type="http://schemas.openxmlformats.org/officeDocument/2006/relationships/control" Target="activeX/activeX13.xml"/><Relationship Id="rId35" Type="http://schemas.openxmlformats.org/officeDocument/2006/relationships/hyperlink" Target="https://www.ncbi.nlm.nih.gov/gene/7157" TargetMode="External"/><Relationship Id="rId43" Type="http://schemas.openxmlformats.org/officeDocument/2006/relationships/hyperlink" Target="https://www.ncbi.nlm.nih.gov/gene/9215" TargetMode="Externa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hyperlink" Target="https://www.ncbi.nlm.nih.gov/gene/1756" TargetMode="External"/><Relationship Id="rId25" Type="http://schemas.openxmlformats.org/officeDocument/2006/relationships/hyperlink" Target="https://www.ncbi.nlm.nih.gov/gene/6442" TargetMode="External"/><Relationship Id="rId33" Type="http://schemas.openxmlformats.org/officeDocument/2006/relationships/hyperlink" Target="https://www.ncbi.nlm.nih.gov/gene/10585" TargetMode="External"/><Relationship Id="rId38" Type="http://schemas.openxmlformats.org/officeDocument/2006/relationships/control" Target="activeX/activeX17.xml"/><Relationship Id="rId46" Type="http://schemas.openxmlformats.org/officeDocument/2006/relationships/fontTable" Target="fontTable.xml"/><Relationship Id="rId20" Type="http://schemas.openxmlformats.org/officeDocument/2006/relationships/control" Target="activeX/activeX8.xml"/><Relationship Id="rId41" Type="http://schemas.openxmlformats.org/officeDocument/2006/relationships/hyperlink" Target="https://www.ncbi.nlm.nih.gov/gene/82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1</cp:revision>
  <dcterms:created xsi:type="dcterms:W3CDTF">2019-01-10T02:16:00Z</dcterms:created>
  <dcterms:modified xsi:type="dcterms:W3CDTF">2019-01-10T02:24:00Z</dcterms:modified>
</cp:coreProperties>
</file>