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72"/>
          <w:szCs w:val="72"/>
          <w:rtl w:val="0"/>
        </w:rPr>
        <w:t xml:space="preserve">2.3 Handling Dates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578167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5781675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show date handling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method doApp()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demonstrate the use of dates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show date handling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 doApp() in Program class that will demonstrate the use of dates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2.3.1:</w:t>
      </w:r>
      <w:r w:rsidDel="00000000" w:rsidR="00000000" w:rsidRPr="00000000">
        <w:rPr>
          <w:sz w:val="24"/>
          <w:szCs w:val="24"/>
          <w:rtl w:val="0"/>
        </w:rPr>
        <w:t xml:space="preserve"> Creating a Windows Console project in Visual Studio to show the control flow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Phase1Section3.8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roject.</w:t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2.3.2:</w:t>
      </w:r>
      <w:r w:rsidDel="00000000" w:rsidR="00000000" w:rsidRPr="00000000">
        <w:rPr>
          <w:sz w:val="24"/>
          <w:szCs w:val="24"/>
          <w:rtl w:val="0"/>
        </w:rPr>
        <w:t xml:space="preserve"> Adding a method doApp() in Program class that will demonstrate the use of dates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_8</w:t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doApp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doApp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DateTime dt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DateTime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Current date and time :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Formatted short date: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ToShortDateString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Formatted long  date: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ToLongDateString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Formatted custom date strings: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Adding 5 days to today: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AddDays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ToShortDateString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DateTime date1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DateTime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DateTime date2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DateTime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TimeSpan value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date2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TimeSpan between two dates is {0} hours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2.3.3: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4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2.3.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4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4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5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5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3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OT0jcIQCyupchRswb0JxH+BiA==">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2019-06-07T11:20:00Z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