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2.3 Warnings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2655" y="405749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nine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Creating a Windows class library project for creating target classes to test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 Creating a Windows class library project for running NUnit tests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 Setting up NUnit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 Setting up NUnit3TestAdapter as a part of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2.3.5 Setting up Moq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2.3.6 Adding Test Fixture to show Warnings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creating target classes to test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2.3.2: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running NUnit tests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2.3.3: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2.3.4: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2.3.5:</w:t>
      </w:r>
      <w:r w:rsidDel="00000000" w:rsidR="00000000" w:rsidRPr="00000000">
        <w:rPr>
          <w:sz w:val="24"/>
          <w:szCs w:val="24"/>
          <w:rtl w:val="0"/>
        </w:rPr>
        <w:t xml:space="preserve"> Setting up Moq as part of the project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2.3.6: </w:t>
      </w:r>
      <w:r w:rsidDel="00000000" w:rsidR="00000000" w:rsidRPr="00000000">
        <w:rPr>
          <w:sz w:val="24"/>
          <w:szCs w:val="24"/>
          <w:rtl w:val="0"/>
        </w:rPr>
        <w:t xml:space="preserve">Adding Test Fixture to show Warnings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Warnings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Unless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a warning 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2.3.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2.3.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2.3.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GkCZtAN/7a6KS6J9KH8kmI2+w==">AMUW2mUAT5g+tzuDasMHcBd6k/rB4sHbS0Sf3RO1izxIKD+wGyDcZ4UnrDW7lA6B5ujNgnaB9UkD9IdIyxAKcO4cf6PB2/Yy1OadsuDbKZv6UzhgH8j6tsd6scF5lddgzhDF1VE5fDTlCkokCZ6oey5nrk99eMRhWvVvfsYLloQEvJk1FyWczv2ZPLDRpJbUJEAuyFImwWS89b/Tk0pZRtOLvOJEXoi14fQknE6KzN3pVox2O7zAPu0qziSGuPKX3pdTjlLrAaA1ThQBqpqGb90BZwgaw3/kCd8MNxHOyoNxjO48LeFsImTXrpDmmLrWsew+2cCT+0smxVTbzzdKracuBOXqZ2tCUG2TfKKxC1TkbrBKXGYo9LKWPAZXdCdgurbedXGSm1Ts4jLsYiXyqaOw+caltG9rwatlWygG6WPIuFmdXPU+QFbSwLm2K8osShvWApfgBh1iE6mZnlK3Zw5q1ihkpv1YwgIY7abqdUWXVt7cOpAkpNLESZzDdLI4B07AHmJDNnvk5GIK7zGlq37OaXaJlwFiJa06FCm2h2TircMdlOl0mkkDR1ag6W+uVBwSxgBn2V5N5Ufzp/jV7LFQSzKEKA/cHAm53LS5jsNCB34GEdh5lfPRBtpiGftwwnMROfQUzz3Hu8je3pFdlgZq0Y2NBQUrg4pfWPpFPl9U+tJ08Tfk8+mOiLSaBaH+dnki2T6i4PBY2RYQZvNTL+iRu/6M5G7M7P8dnyBPP+0pl9iQfwnmG5TjM+snBZdNk/wHm8f4wE9X5sS1n54RwsbMZWBOMCKLtTBg2frk4WSR+YVrTBnr08XWBxbywrwx/V86UvYAqPEBAI4zSacE92DDju5RF+IwHm2J+/u37S61VYpd56y36vTz7opmc9Gxyhwye1UG2IFDn0LRZN2qm1Ae2KBf0fnsqoRidWOM+SO6eS5YdM+vn29rolXV18LheRU3dJG2u+bESmzuk0pVZnk+JEi288/wZv/EanZn/ISiWNZrFYIxlWG/9D7QLEUUy6XIqGHsRXCYcn7g+UVIqfPI1cidw5a0OOm+uAcjmBkXdukq0kH4ju7PrLa+7VMGLA/Xmd1T94IldYCag8paYIUVO4eZLcKYhlLuDxr5AQdFYJJ7TVCMtNq/cI+Mlxj8d36I7QAtHEKsPrTbVxIw/V4FcvWV09Qlyfk8XSbWrRajA1vjkdcL5sjfH6igODmCDeQEZ1z+POTnkzP6Rk13uIK5ezep3zLLgSO0synYvlQbpHlUkhBuletbnNYMoqwqjWWBN2P1NSCoOyaFVWgxhOYlSTRagxjmsrIB3qcVL3SYTL2pbHUY+7pEJYxuNY0OjMK9bka7eKQ5V8dCYOjfQq2naTx5W2NYcaWsZ+6QAWNGfOdDZfqU2deujtLRNuVZXtoJYTB+bIA249Pz7HIj2L3bEIo78dRoWS/sHjf8IpQv5O9qzdw05axNAoLdNXqlxWeRYaW9SZtpQdRDcc3ro2ZBwJqtY08EWdgRn1YAoTcvTbHtVBM6L03sj0A7jJay7EjchgXOu0tVC2uKSkFZbSwAeDY2C2taRpkehsxRO7yCngsvWJ5LH8n7ZgD6P260tbtcFfbJtDPR19vGkCZ8rxTG0PYCK/Rf50jE1ANZs4nhk8EZL0vp6rdNsCXpiyCVdtLbrdARQ1W2URDrO077XM+QyBKwzgfWOJpaAh3ax2dwoW8Ye6p+KEbHES0QxfhShBF3fz4pLkaPEg+pfZEi7wG2jdSJXL+tkmuYr3LrlSGFpsfAFiAFz+GfWQ826RneB9MpT7Or6bhLixh3r6rrGMbQePZi4QCo2cF4mmIS2QfgqxUd95iQNIrfPSGa5xzqvUmkdBLdZvP7QwbuqQV2t7DWIMiQc71+TC7HaZA0rf0GGiGkE5BshqUpe79txGzP+kMuHZmSie8f2n2HIvXw1BjVUHRL55c89jPBQebzGLMmP6yR7bL1Sc2cB6yxLI+wuBiE6OOAnw77w9+37Z30RtG/dBThK2jUi29E4iNdNIw/8oOmP0G1Df7sifKnStTdFPHW7E73eioZtGC8KWXCpO07443YJJSn2aCaPgh0WIAFIxr/PCe1bVwxrCY8wUm+XYE8bGzP3y8L2rGfXQhVSp1Cd4kF/4uDTbnNEk8+IgK9mVeG4VH1mGYeJMv19Mtsinb+coy43lwZVhobYj62dItACrWXkr98QKPxVh8rlmk5pZJy+zT1ktdBfT6sCRLbDP3YGMoHhFF0aZQYoVUC/l4ZqbTVa5qMpVpwTgyk+i7X39WONGFW2ki8GPJNMeUA6lZku8EKs/7oTPMr3Z7dkxSwSVvoM6a/uf4aEzl3ztBkIY1sCAeHRU8qqNnBa87LFNk0koKOGHVJX9lJx6AbtSK/s1lqg09RRGXXMFGy300i+S2lpIH1U4qyIiod+wXTQBIxSG9OZ667bleeXfHtQ+yn2woPhFVimWU+Lsj8EOx9wWeruUZhdXsiH0wbqRZrNfMDPo3qpeVw2D6wWLJ0CEBOTJv12Kt/ftwAK3chSm5xGtCSDxkZ4E2MXiC/LmIlEmuZqqrLk3WY+ZPlGhA/iojIMhpBvgQ7Koan3991YfaP1IfPcYQTmA8SQar1ArCv9mmTigyQaxwQuGmvxi0z+BFeIw+ee34D6chkHKiV5j1gRMhikhLLHw5MAoO07uGMB+Gi8jgRtkCH2/Edi2uMKcfggBrXa3ROO2Sqdk1FxtEkpx2lQjyO4cUIdq6hYjcWe/Vc51jNbEseFLaGLjSFPDhrxEZyNjuwGDO9C0pFB1V36rRx5i2IT2MnlZp/OeTQMU7vlYFsGoWcbsuiYS33TSEc9bRcfwgy8PiEHkjD361eP2RnMW8FRGbCHCc8OCFM/dgST1CSk2dYbp2Y2bDRa7442/xXASJmTzs7YyFA06jRSevR8znfUQbXsnSrcIQjtk8xIKCP1wgfYcGX5sJmR9eHmp4Uhy1PBg0AY6AQaYh+iHzq0HndL/RGgBtuovlJCuIq66N8WW4+kdo96qBY3HdTHDPExocwX3XkRi9CKhhVTwLt101n7n0w2L64KLnPRlO0ykk7jIgOE8slB4OXvwCNlCaZsb0jFi+1iGDeLTBeoInpYEipTPZxTFp49816X+Tx0q+jDFt6HeQZ06FwZV9MRhNr8fvEkl/SJfiweS4v6tLvEFORUiBBQM2g+7AeJ3bfHnhonQerLFVu1qu/c07xEYky9TQhXSofMdUEBnah/F+1LRbO3wQhKZyyGwxlgj3GAN/ESKoA8o8v2NRNl19pNPlqwvGNnFIuI4OqsQg+V/sYRvMSbuO5BnSxOxWNDfslS99zEbAV0cX6G80j9MlfWRulL/n19YyNEvuKpmzueaq7/5+IPPPaeuFq4GTSpBej+JTsD9YDkZFgUFWfcD90apKgEZTAV7/tu4PS2dCA7yq825IM8buCfkK6su/Oj/CImiCZ0yusoS8zSI7inCn/80sXZpfLGzCyzGnx3+iAzFnUZHcY+OGRujSkBFIqKpcMLQ4NFziE9bzqd8NGHkZR1NTD7HrZ3uMNmmeyU92yNxljpR41PW5HuP8k1kJojASDGi+pnm+gH0MmMR2pBG8KWLAHsn2g8i2KW1+LRzNYAaFjWQMKPGZ7EX4GgGoHqV6mYiWwTiHkQxEuJRzUWj1TFNO+MoXPKidWrlArqp7gXfMWPUG7bJMtFyizIOLhu0I4Vck3f+dfAcN2K1OEu22qeAzUPoK2QCDZksP7+0AClTkMQ57KpU7383bVuhXUZU36BzgDUE6F3dJY4dlr+gkh9A1EVYTjEtkBu97oY3M7DzLpWcii7tOTZu2G1wRyX7wnrqrGfIAKS2dMGAgkwQYQa8nBCNE1g2KnJ6doIKgY7CpyPVe+yXwD/7vHBduuXYrGmLWAEHA3/9t/2YGivCyAuj4uOCQPeX32xUEbP5cEiOjlBUA5r40LCN2uB1zBSFHP3HVFphJms27CgNSofJEUjdUMz1lFMZ5VB29La3XfKc+wQKUE0Kul5mzbS47Knjl+t/1kY7hXLC/7hjKUPJhoGakQyEVT8bR1w7OUEMmZTKIarJ4zXbYKSyj7vNEX4Q50T4tFW4/eHOPeZtHEIOZg9rBQjSIIu5XGxPjx6pZ4PRP/EkRKo81jL5f27iTymQZd3Yw7t0NAeAcq7bo0dAKvktKelu3sv8ROCgxEAasUXDJYGHkk5LhaCk1GW7uOGK24bSkpPIN1G832gej5GYby3N3bUv/D69w6e0bXGxT/lAMZlogYTf//I+jdwcPJEYd+VAiMPuHBVCVFKJLDOFJy3yVQZqfjihDqzyK/AEF2Y/F1dq7qwFwTq50QmVlAbtF2jql6pW0q2wXOCcIn12A3HYD0Xd2KDCMfdUg4Msog8g3qWYzJ1y8LuWgqkvfXIrKZvdD4NFN8RzU0C5zSXRiPUzVK0V8zn23iPqVlgHe0y5cs0mb5yQ4VDRfGQXIS8twVbTvUR+RPS8HopkXHUJPr1ljLduNibKpdajJXKpQ/inOhy/7JBIE/EFnli3GhtJju1JlkbMO06OuytXBiAfUjs05CxuGErQSYAVFUy6kI4jDHP3WQooP2anJI8Gaqn2wkDH2m9Y8MB2LJEHiXUaSqMHT/bv9oxfOEx/YnVgnMbQcxkkm7MYLTYiWwCNA467+bEMGYCbsIr+/fhUA20O64jsJUhLQg8R2NfkTALfqQBiYN5OretFlSWS5rhdGgs2SGo/37f+MMcxJmWK6TYdzVOy6x2MSaiPGanHAozIvzgIRIJaASJ3d6rYqw6YVbpgy8mrqXIGLNu2nsYh01dlxBxB+zEDrHediSZcLEDvprshaYQbAmZnKLocySklm1VDri3HxOXuffckKmh8uHpiJi8tnMmO4WtwygzuXmKiRkAkShJ6EIb/3I/gymZClXBThXj2Bb2SuMHu4qoZOYiyWjoCK6OWCOQ822nQENM46XQYe4vKu0+pUBpjW24/3vZ7XgtXG99GrLpX3pc9bYBHmKXvcPZtg6PjNkkJsFq3Qe6hfs5OlFK3wnA6p/LzQ/Mk1JDcFBJhMn+yr4nbOYkG1oQV1CkptLfdfcsdDu4xAg+GHeyz7vFAOydt0MpXZDF3y8oUZjAxPSmuVfqKJ2KhQjlJZgtOMrp2KRvZ5NXllU3zzi3JTHoD2PWbw5JrOGaSQFADCF075mX1eFu/7LZJTRIYhdiigVdgPVUUSZpXkzTcTmHgElzMBzKc56ekY6m74oZcT5KfiOf7Za94wycrtbfZqmdhJAuVq1ZnrWUmrVEOdh+tGrd320mx6esxj9n7M4uoj1OO/z9EcUNfcFQCTyGf5muebE6QuQMa0tzd3LNDtjPQQ4Jb2g/yMe+B0EvAKtty0yOi39+D1JLbplUt7snMdAdJoFgew8kHNoR2KEwCNRgrkngG6dBjPU0cNTFEbR3Kzoy5febCrryrWVIwbAkprSVYVMGzQNN35dUX4B130HnJ9DDY1yW5gjm+FlYXpVpl9P4D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