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34"/>
          <w:szCs w:val="34"/>
        </w:rPr>
        <w:t xml:space="preserve">CI/CD PIPELINE FOR AN IT SERVICE DESK PORTAL</w:t>
      </w:r>
    </w:p>
    <w:p>
      <w:pPr>
        <w:spacing w:after="80"/>
        <w:jc w:val="center"/>
      </w:pPr>
      <w:r>
        <w:rPr>
          <w:rFonts w:ascii="Calibri" w:cs="Calibri" w:eastAsia="Calibri" w:hAnsi="Calibri"/>
          <w:b/>
          <w:bCs/>
          <w:sz w:val="28"/>
          <w:szCs w:val="28"/>
        </w:rPr>
        <w:t xml:space="preserve">Week 5 Deliverable</w:t>
      </w:r>
    </w:p>
    <w:p>
      <w:pPr>
        <w:spacing w:after="80"/>
        <w:jc w:val="center"/>
      </w:pPr>
      <w:r>
        <w:rPr>
          <w:rFonts w:ascii="Calibri" w:cs="Calibri" w:eastAsia="Calibri" w:hAnsi="Calibri"/>
          <w:i/>
          <w:iCs/>
          <w:sz w:val="26"/>
          <w:szCs w:val="26"/>
        </w:rPr>
        <w:t xml:space="preserve">Feature Branch Development and Pull Request Workflow</w:t>
      </w:r>
    </w:p>
    <w:p>
      <w:pPr>
        <w:spacing w:after="300"/>
        <w:jc w:val="center"/>
      </w:pPr>
      <w:r>
        <w:rPr>
          <w:rFonts w:ascii="Calibri" w:cs="Calibri" w:eastAsia="Calibri" w:hAnsi="Calibri"/>
          <w:i/>
          <w:iCs/>
          <w:color w:val="44546A"/>
          <w:sz w:val="21"/>
          <w:szCs w:val="21"/>
        </w:rPr>
        <w:t xml:space="preserve">(First core workflow: Create Ticket and View Ticket — add, commit, push, pull, log, pull request, review and merge)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Course / Subject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Computer Engineering, Semester VII — Project Work I (DevOps Project)</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Class / Division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 VII / Division B</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CI/CD Pipeline for an IT Service Desk Portal</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5 — Feature Branch Development and Pull Request</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Student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Guide / Faculty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 Designation]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Department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Department of Computer Engineering</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Institution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[Institution / College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Academic Year</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2026 – 27 (ODD Semester)</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 (Week 5 Submission)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Repository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https://github.com/Sahil-2005/ServiceDesk-CICD</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Submission Date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[DD / MM / YYYY]</w:t>
            </w:r>
          </w:p>
        </w:tc>
      </w:tr>
    </w:tbl>
    <w:p>
      <w:pPr>
        <w:spacing w:after="120"/>
      </w:pPr>
    </w:p>
    <w:p>
      <w:pPr>
        <w:spacing w:after="100" w:before="200"/>
      </w:pPr>
      <w:r>
        <w:rPr>
          <w:rFonts w:ascii="Calibri" w:cs="Calibri" w:eastAsia="Calibri" w:hAnsi="Calibri"/>
          <w:b/>
          <w:bCs/>
          <w:color w:val="1F3864"/>
          <w:sz w:val="25"/>
          <w:szCs w:val="25"/>
        </w:rPr>
        <w:t xml:space="preserve">Document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Prepared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Reviewed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Status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Draft — submitted for Week 5 academic evaluation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Related Documents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2 — Agile Planning (US-02, US-03, PB-02, PB-03, Definition of Done); Week 3 — SRS (FR-04, FR-05) and System Design; Week 4 — Git and GitHub Repository Setup</w:t>
            </w:r>
          </w:p>
        </w:tc>
      </w:tr>
    </w:tbl>
    <w:p>
      <w:r>
        <w:br w:type="page"/>
      </w:r>
    </w:p>
    <w:p>
      <w:pPr>
        <w:pStyle w:val="Heading1"/>
        <w:spacing w:after="140" w:before="320"/>
      </w:pPr>
      <w:r>
        <w:rPr>
          <w:rFonts w:ascii="Calibri" w:cs="Calibri" w:eastAsia="Calibri" w:hAnsi="Calibri"/>
          <w:b/>
          <w:bCs/>
          <w:color w:val="1F3864"/>
          <w:sz w:val="30"/>
          <w:szCs w:val="30"/>
        </w:rPr>
        <w:t xml:space="preserve">1. Introduction</w:t>
      </w:r>
    </w:p>
    <w:p>
      <w:pPr>
        <w:pStyle w:val="Heading2"/>
        <w:spacing w:after="100" w:before="220"/>
      </w:pPr>
      <w:r>
        <w:rPr>
          <w:rFonts w:ascii="Calibri" w:cs="Calibri" w:eastAsia="Calibri" w:hAnsi="Calibri"/>
          <w:b/>
          <w:bCs/>
          <w:color w:val="1F3864"/>
          <w:sz w:val="25"/>
          <w:szCs w:val="25"/>
        </w:rPr>
        <w:t xml:space="preserve">1.1 Purpose of This Document</w:t>
      </w:r>
    </w:p>
    <w:p>
      <w:pPr>
        <w:spacing w:after="120" w:line="276"/>
        <w:jc w:val="both"/>
      </w:pPr>
      <w:r>
        <w:rPr>
          <w:rFonts w:ascii="Calibri" w:cs="Calibri" w:eastAsia="Calibri" w:hAnsi="Calibri"/>
          <w:sz w:val="22"/>
          <w:szCs w:val="22"/>
        </w:rPr>
        <w:t xml:space="preserve">This document records the Week 5 work: developing the first core workflow of the IT Service Desk Portal on a separate feature branch, practising the everyday Git operations (add, commit, push, pull and log) during development, and bringing the work into the main branch through a pull request that is reviewed, revised and merged. It builds directly on the repository, branching model and branch protection rules established in Week 4.</w:t>
      </w:r>
    </w:p>
    <w:p>
      <w:pPr>
        <w:pStyle w:val="Heading2"/>
        <w:spacing w:after="100" w:before="220"/>
      </w:pPr>
      <w:r>
        <w:rPr>
          <w:rFonts w:ascii="Calibri" w:cs="Calibri" w:eastAsia="Calibri" w:hAnsi="Calibri"/>
          <w:b/>
          <w:bCs/>
          <w:color w:val="1F3864"/>
          <w:sz w:val="25"/>
          <w:szCs w:val="25"/>
        </w:rPr>
        <w:t xml:space="preserve">1.2 Position in the Sprint Plan</w:t>
      </w:r>
    </w:p>
    <w:p>
      <w:pPr>
        <w:spacing w:after="120" w:line="276"/>
        <w:jc w:val="both"/>
      </w:pPr>
      <w:r>
        <w:rPr>
          <w:rFonts w:ascii="Calibri" w:cs="Calibri" w:eastAsia="Calibri" w:hAnsi="Calibri"/>
          <w:sz w:val="22"/>
          <w:szCs w:val="22"/>
        </w:rPr>
        <w:t xml:space="preserve">The Week 2 sprint plan assigns Weeks 4–5 to </w:t>
      </w:r>
      <w:r>
        <w:rPr>
          <w:rFonts w:ascii="Calibri" w:cs="Calibri" w:eastAsia="Calibri" w:hAnsi="Calibri"/>
          <w:b/>
          <w:bCs/>
          <w:sz w:val="22"/>
          <w:szCs w:val="22"/>
        </w:rPr>
        <w:t xml:space="preserve">Sprint 1 — Core Ticketing</w:t>
      </w:r>
      <w:r>
        <w:rPr>
          <w:rFonts w:ascii="Calibri" w:cs="Calibri" w:eastAsia="Calibri" w:hAnsi="Calibri"/>
          <w:sz w:val="22"/>
          <w:szCs w:val="22"/>
        </w:rPr>
        <w:t xml:space="preserve">, covering backlog items </w:t>
      </w:r>
      <w:r>
        <w:rPr>
          <w:rFonts w:ascii="Calibri" w:cs="Calibri" w:eastAsia="Calibri" w:hAnsi="Calibri"/>
          <w:b/>
          <w:bCs/>
          <w:sz w:val="22"/>
          <w:szCs w:val="22"/>
        </w:rPr>
        <w:t xml:space="preserve">PB-02 (Create Ticket)</w:t>
      </w:r>
      <w:r>
        <w:rPr>
          <w:rFonts w:ascii="Calibri" w:cs="Calibri" w:eastAsia="Calibri" w:hAnsi="Calibri"/>
          <w:sz w:val="22"/>
          <w:szCs w:val="22"/>
        </w:rPr>
        <w:t xml:space="preserve"> and </w:t>
      </w:r>
      <w:r>
        <w:rPr>
          <w:rFonts w:ascii="Calibri" w:cs="Calibri" w:eastAsia="Calibri" w:hAnsi="Calibri"/>
          <w:b/>
          <w:bCs/>
          <w:sz w:val="22"/>
          <w:szCs w:val="22"/>
        </w:rPr>
        <w:t xml:space="preserve">PB-03 (View Tickets)</w:t>
      </w:r>
      <w:r>
        <w:rPr>
          <w:rFonts w:ascii="Calibri" w:cs="Calibri" w:eastAsia="Calibri" w:hAnsi="Calibri"/>
          <w:sz w:val="22"/>
          <w:szCs w:val="22"/>
        </w:rPr>
        <w:t xml:space="preserve">. The first core workflow chosen for this week is therefore the ticket lifecycle entry point: an Employee raises a ticket and then sees it in the ticket list and detail view. It is the smallest end-to-end slice that exercises the database, the REST API and the user interface together, which makes it the right first feature to push through the full branch-and-review process.</w:t>
      </w:r>
    </w:p>
    <w:p>
      <w:pPr>
        <w:pStyle w:val="Heading2"/>
        <w:spacing w:after="100" w:before="220"/>
      </w:pPr>
      <w:r>
        <w:rPr>
          <w:rFonts w:ascii="Calibri" w:cs="Calibri" w:eastAsia="Calibri" w:hAnsi="Calibri"/>
          <w:b/>
          <w:bCs/>
          <w:color w:val="1F3864"/>
          <w:sz w:val="25"/>
          <w:szCs w:val="25"/>
        </w:rPr>
        <w:t xml:space="preserve">1.3 Week 5 Objectives</w:t>
      </w:r>
    </w:p>
    <w:p>
      <w:pPr>
        <w:pStyle w:val="ListParagraph"/>
        <w:numPr>
          <w:ilvl w:val="0"/>
          <w:numId w:val="2"/>
        </w:numPr>
        <w:spacing w:after="70" w:line="270"/>
      </w:pPr>
      <w:r>
        <w:rPr>
          <w:rFonts w:ascii="Calibri" w:cs="Calibri" w:eastAsia="Calibri" w:hAnsi="Calibri"/>
          <w:sz w:val="22"/>
          <w:szCs w:val="22"/>
        </w:rPr>
        <w:t xml:space="preserve">Implement the first core workflow (Create Ticket and View Ticket) end to end on a dedicated feature branch.</w:t>
      </w:r>
    </w:p>
    <w:p>
      <w:pPr>
        <w:pStyle w:val="ListParagraph"/>
        <w:numPr>
          <w:ilvl w:val="0"/>
          <w:numId w:val="2"/>
        </w:numPr>
        <w:spacing w:after="70" w:line="270"/>
      </w:pPr>
      <w:r>
        <w:rPr>
          <w:rFonts w:ascii="Calibri" w:cs="Calibri" w:eastAsia="Calibri" w:hAnsi="Calibri"/>
          <w:sz w:val="22"/>
          <w:szCs w:val="22"/>
        </w:rPr>
        <w:t xml:space="preserve">Practise the Git operations add, commit, push, pull and log as part of normal development.</w:t>
      </w:r>
    </w:p>
    <w:p>
      <w:pPr>
        <w:pStyle w:val="ListParagraph"/>
        <w:numPr>
          <w:ilvl w:val="0"/>
          <w:numId w:val="2"/>
        </w:numPr>
        <w:spacing w:after="70" w:line="270"/>
      </w:pPr>
      <w:r>
        <w:rPr>
          <w:rFonts w:ascii="Calibri" w:cs="Calibri" w:eastAsia="Calibri" w:hAnsi="Calibri"/>
          <w:sz w:val="22"/>
          <w:szCs w:val="22"/>
        </w:rPr>
        <w:t xml:space="preserve">Open a pull request into main using the repository pull request template.</w:t>
      </w:r>
    </w:p>
    <w:p>
      <w:pPr>
        <w:pStyle w:val="ListParagraph"/>
        <w:numPr>
          <w:ilvl w:val="0"/>
          <w:numId w:val="2"/>
        </w:numPr>
        <w:spacing w:after="70" w:line="270"/>
      </w:pPr>
      <w:r>
        <w:rPr>
          <w:rFonts w:ascii="Calibri" w:cs="Calibri" w:eastAsia="Calibri" w:hAnsi="Calibri"/>
          <w:sz w:val="22"/>
          <w:szCs w:val="22"/>
        </w:rPr>
        <w:t xml:space="preserve">Receive review comments, make the required changes, and merge the approved pull request into main.</w:t>
      </w:r>
    </w:p>
    <w:p>
      <w:pPr>
        <w:pStyle w:val="Heading1"/>
        <w:spacing w:after="140" w:before="320"/>
      </w:pPr>
      <w:r>
        <w:rPr>
          <w:rFonts w:ascii="Calibri" w:cs="Calibri" w:eastAsia="Calibri" w:hAnsi="Calibri"/>
          <w:b/>
          <w:bCs/>
          <w:color w:val="1F3864"/>
          <w:sz w:val="30"/>
          <w:szCs w:val="30"/>
        </w:rPr>
        <w:t xml:space="preserve">2. Workflow Selected and Traceability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6406"/>
      </w:tblGrid>
      <w:tr>
        <w:trPr>
          <w:tblHeader/>
        </w:trPr>
        <w:tc>
          <w:tcPr>
            <w:tcW w:type="dxa" w:w="1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Item</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Reference</w:t>
            </w:r>
          </w:p>
        </w:tc>
        <w:tc>
          <w:tcPr>
            <w:tcW w:type="dxa" w:w="64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Description</w:t>
            </w:r>
          </w:p>
        </w:tc>
      </w:tr>
      <w:tr>
        <w:trPr>
          <w:cantSplit/>
        </w:trPr>
        <w:tc>
          <w:tcPr>
            <w:tcW w:type="dxa" w:w="1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User story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US-02</w:t>
            </w:r>
          </w:p>
        </w:tc>
        <w:tc>
          <w:tcPr>
            <w:tcW w:type="dxa" w:w="6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As an Employee, I want to create a new ticket describing an IT issue, so that IT support is notified and can act on it.</w:t>
            </w:r>
          </w:p>
        </w:tc>
      </w:tr>
      <w:tr>
        <w:trPr>
          <w:cantSplit/>
        </w:trPr>
        <w:tc>
          <w:tcPr>
            <w:tcW w:type="dxa" w:w="1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User story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US-03</w:t>
            </w:r>
          </w:p>
        </w:tc>
        <w:tc>
          <w:tcPr>
            <w:tcW w:type="dxa" w:w="6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As an Employee, I want to view a list of my own tickets, so that I can keep track of what I have reported.</w:t>
            </w:r>
          </w:p>
        </w:tc>
      </w:tr>
      <w:tr>
        <w:trPr>
          <w:cantSplit/>
        </w:trPr>
        <w:tc>
          <w:tcPr>
            <w:tcW w:type="dxa" w:w="1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Backlog items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PB-02, PB-03</w:t>
            </w:r>
          </w:p>
        </w:tc>
        <w:tc>
          <w:tcPr>
            <w:tcW w:type="dxa" w:w="6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Create Ticket; View Tickets (list and detail).</w:t>
            </w:r>
          </w:p>
        </w:tc>
      </w:tr>
      <w:tr>
        <w:trPr>
          <w:cantSplit/>
        </w:trPr>
        <w:tc>
          <w:tcPr>
            <w:tcW w:type="dxa" w:w="1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Requirement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FR-04</w:t>
            </w:r>
          </w:p>
        </w:tc>
        <w:tc>
          <w:tcPr>
            <w:tcW w:type="dxa" w:w="6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ticket is created with at minimum a title, description and category; a unique ID is generated and the initial status is set to Open automatically.</w:t>
            </w:r>
          </w:p>
        </w:tc>
      </w:tr>
      <w:tr>
        <w:trPr>
          <w:cantSplit/>
        </w:trPr>
        <w:tc>
          <w:tcPr>
            <w:tcW w:type="dxa" w:w="1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Requirement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FR-05</w:t>
            </w:r>
          </w:p>
        </w:tc>
        <w:tc>
          <w:tcPr>
            <w:tcW w:type="dxa" w:w="6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Tickets are listed and an individual ticket can be opened to view its full detail.</w:t>
            </w:r>
          </w:p>
        </w:tc>
      </w:tr>
      <w:tr>
        <w:trPr>
          <w:cantSplit/>
        </w:trPr>
        <w:tc>
          <w:tcPr>
            <w:tcW w:type="dxa" w:w="1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Acceptance criteria</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US-02 / US-03</w:t>
            </w:r>
          </w:p>
        </w:tc>
        <w:tc>
          <w:tcPr>
            <w:tcW w:type="dxa" w:w="6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ticket can be submitted with a category and description; the ticket list shows ID, category, status and creation date.</w:t>
            </w:r>
          </w:p>
        </w:tc>
      </w:tr>
    </w:tbl>
    <w:p>
      <w:pPr>
        <w:spacing w:after="120"/>
      </w:pPr>
    </w:p>
    <w:p>
      <w:pPr>
        <w:spacing w:after="120" w:line="276"/>
        <w:jc w:val="both"/>
      </w:pPr>
      <w:r>
        <w:rPr>
          <w:rFonts w:ascii="Calibri" w:cs="Calibri" w:eastAsia="Calibri" w:hAnsi="Calibri"/>
          <w:sz w:val="22"/>
          <w:szCs w:val="22"/>
        </w:rPr>
        <w:t xml:space="preserve">Role-scoped visibility (Employee sees own tickets, IT Support sees the queue, Administrator sees all) depends on authentication, which is delivered in the following sprint step together with role-based access. This week’s workflow therefore delivers the ticket creation and viewing capability itself; the role scoping is layered on top of it later without changing the endpoints defined here.</w:t>
      </w:r>
    </w:p>
    <w:p>
      <w:pPr>
        <w:pStyle w:val="Heading1"/>
        <w:spacing w:after="140" w:before="320"/>
      </w:pPr>
      <w:r>
        <w:rPr>
          <w:rFonts w:ascii="Calibri" w:cs="Calibri" w:eastAsia="Calibri" w:hAnsi="Calibri"/>
          <w:b/>
          <w:bCs/>
          <w:color w:val="1F3864"/>
          <w:sz w:val="30"/>
          <w:szCs w:val="30"/>
        </w:rPr>
        <w:t xml:space="preserve">3. Implementation of the Workflow</w:t>
      </w:r>
    </w:p>
    <w:p>
      <w:pPr>
        <w:pStyle w:val="Heading2"/>
        <w:spacing w:after="100" w:before="220"/>
      </w:pPr>
      <w:r>
        <w:rPr>
          <w:rFonts w:ascii="Calibri" w:cs="Calibri" w:eastAsia="Calibri" w:hAnsi="Calibri"/>
          <w:b/>
          <w:bCs/>
          <w:color w:val="1F3864"/>
          <w:sz w:val="25"/>
          <w:szCs w:val="25"/>
        </w:rPr>
        <w:t xml:space="preserve">3.1 Layered Design</w:t>
      </w:r>
    </w:p>
    <w:p>
      <w:pPr>
        <w:spacing w:after="120" w:line="276"/>
        <w:jc w:val="both"/>
      </w:pPr>
      <w:r>
        <w:rPr>
          <w:rFonts w:ascii="Calibri" w:cs="Calibri" w:eastAsia="Calibri" w:hAnsi="Calibri"/>
          <w:sz w:val="22"/>
          <w:szCs w:val="22"/>
        </w:rPr>
        <w:t xml:space="preserve">The implementation follows the layered architecture defined in the Week 3 system design, so each responsibility lives in one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90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Layer</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Component</w:t>
            </w:r>
          </w:p>
        </w:tc>
        <w:tc>
          <w:tcPr>
            <w:tcW w:type="dxa" w:w="4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Responsibility</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Presentation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React pages: TicketCreate.jsx, TicketList.jsx, TicketDetail.jsx; shared Layout and UI components</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 form with client-side validation, ticket list with search and status/category filters, ticket detail view.</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API client</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frontend/src/services/api.js</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Axios client; ticketService.create(), getAll(), getById(). The API base URL comes from VITE_API_BASE_URL.</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Controller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TicketController</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Exposes the REST endpoints and applies @Valid to incoming requests.</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Service</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TicketService</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Business logic: forces the initial status to OPEN on creation; looks up tickets and raises ResourceNotFoundException when an ID does not exist.</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Repository</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TicketRepository (Spring Data JPA)</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Persistence and the keyword/status/category query.</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Model</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 TicketStatus, TicketPriority</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JPA entity with validation annotations and automatic created/updated timestamps.</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Error handling</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GlobalExceptionHandler</w:t>
            </w:r>
          </w:p>
        </w:tc>
        <w:tc>
          <w:tcPr>
            <w:tcW w:type="dxa" w:w="4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Converts validation errors and not-found conditions into clean HTTP error responses.</w:t>
            </w:r>
          </w:p>
        </w:tc>
      </w:tr>
    </w:tbl>
    <w:p>
      <w:pPr>
        <w:spacing w:after="120"/>
      </w:pPr>
    </w:p>
    <w:p>
      <w:pPr>
        <w:pStyle w:val="Heading2"/>
        <w:spacing w:after="100" w:before="220"/>
      </w:pPr>
      <w:r>
        <w:rPr>
          <w:rFonts w:ascii="Calibri" w:cs="Calibri" w:eastAsia="Calibri" w:hAnsi="Calibri"/>
          <w:b/>
          <w:bCs/>
          <w:color w:val="1F3864"/>
          <w:sz w:val="25"/>
          <w:szCs w:val="25"/>
        </w:rPr>
        <w:t xml:space="preserve">3.2 REST Endpoints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306"/>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Method and path</w:t>
            </w:r>
          </w:p>
        </w:tc>
        <w:tc>
          <w:tcPr>
            <w:tcW w:type="dxa" w:w="2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Purpose</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Success response</w:t>
            </w:r>
          </w:p>
        </w:tc>
        <w:tc>
          <w:tcPr>
            <w:tcW w:type="dxa" w:w="2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Error response</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POST /api/tickets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Create a ticket (FR-04)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201 Created with the saved ticket, status OPEN</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400 Bad Request when title, description or category is missing</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GET /api/tickets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List tickets, optional keyword, status and category filters (FR-05)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200 OK with the list</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GET /api/tickets/{id}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View one ticket (FR-05)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200 OK with the ticket</w:t>
            </w:r>
          </w:p>
        </w:tc>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404 Not Found for an unknown ID</w:t>
            </w:r>
          </w:p>
        </w:tc>
      </w:tr>
    </w:tbl>
    <w:p>
      <w:pPr>
        <w:spacing w:after="120"/>
      </w:pPr>
    </w:p>
    <w:p>
      <w:pPr>
        <w:pStyle w:val="Heading2"/>
        <w:spacing w:after="100" w:before="220"/>
      </w:pPr>
      <w:r>
        <w:rPr>
          <w:rFonts w:ascii="Calibri" w:cs="Calibri" w:eastAsia="Calibri" w:hAnsi="Calibri"/>
          <w:b/>
          <w:bCs/>
          <w:color w:val="1F3864"/>
          <w:sz w:val="25"/>
          <w:szCs w:val="25"/>
        </w:rPr>
        <w:t xml:space="preserve">3.3 Validation and Business Rules</w:t>
      </w:r>
    </w:p>
    <w:p>
      <w:pPr>
        <w:pStyle w:val="ListParagraph"/>
        <w:numPr>
          <w:ilvl w:val="0"/>
          <w:numId w:val="2"/>
        </w:numPr>
        <w:spacing w:after="70" w:line="270"/>
      </w:pPr>
      <w:r>
        <w:rPr>
          <w:rFonts w:ascii="Calibri" w:cs="Calibri" w:eastAsia="Calibri" w:hAnsi="Calibri"/>
          <w:sz w:val="22"/>
          <w:szCs w:val="22"/>
        </w:rPr>
        <w:t xml:space="preserve">Title, description and category are mandatory. They are enforced on the server through @NotBlank on the Ticket entity (with messages such as “Title is required”) and mirrored on the form in TicketCreate.jsx so the user sees the error immediately.</w:t>
      </w:r>
    </w:p>
    <w:p>
      <w:pPr>
        <w:pStyle w:val="ListParagraph"/>
        <w:numPr>
          <w:ilvl w:val="0"/>
          <w:numId w:val="2"/>
        </w:numPr>
        <w:spacing w:after="70" w:line="270"/>
      </w:pPr>
      <w:r>
        <w:rPr>
          <w:rFonts w:ascii="Calibri" w:cs="Calibri" w:eastAsia="Calibri" w:hAnsi="Calibri"/>
          <w:sz w:val="22"/>
          <w:szCs w:val="22"/>
        </w:rPr>
        <w:t xml:space="preserve">A new ticket always starts as Open: TicketService.createTicket() sets the status regardless of what the client sends, so a client cannot create a ticket in a later state.</w:t>
      </w:r>
    </w:p>
    <w:p>
      <w:pPr>
        <w:pStyle w:val="ListParagraph"/>
        <w:numPr>
          <w:ilvl w:val="0"/>
          <w:numId w:val="2"/>
        </w:numPr>
        <w:spacing w:after="70" w:line="270"/>
      </w:pPr>
      <w:r>
        <w:rPr>
          <w:rFonts w:ascii="Calibri" w:cs="Calibri" w:eastAsia="Calibri" w:hAnsi="Calibri"/>
          <w:sz w:val="22"/>
          <w:szCs w:val="22"/>
        </w:rPr>
        <w:t xml:space="preserve">The ticket ID is generated by the database (auto-increment) and the creation and update timestamps are set automatically by JPA lifecycle callbacks.</w:t>
      </w:r>
    </w:p>
    <w:p>
      <w:pPr>
        <w:pStyle w:val="ListParagraph"/>
        <w:numPr>
          <w:ilvl w:val="0"/>
          <w:numId w:val="2"/>
        </w:numPr>
        <w:spacing w:after="70" w:line="270"/>
      </w:pPr>
      <w:r>
        <w:rPr>
          <w:rFonts w:ascii="Calibri" w:cs="Calibri" w:eastAsia="Calibri" w:hAnsi="Calibri"/>
          <w:sz w:val="22"/>
          <w:szCs w:val="22"/>
        </w:rPr>
        <w:t xml:space="preserve">Priority is optional and defaults to Medium in the form.</w:t>
      </w:r>
    </w:p>
    <w:p>
      <w:pPr>
        <w:pStyle w:val="Heading2"/>
        <w:spacing w:after="100" w:before="220"/>
      </w:pPr>
      <w:r>
        <w:rPr>
          <w:rFonts w:ascii="Calibri" w:cs="Calibri" w:eastAsia="Calibri" w:hAnsi="Calibri"/>
          <w:b/>
          <w:bCs/>
          <w:color w:val="1F3864"/>
          <w:sz w:val="25"/>
          <w:szCs w:val="25"/>
        </w:rPr>
        <w:t xml:space="preserve">3.4 Automated Tests</w:t>
      </w:r>
    </w:p>
    <w:p>
      <w:pPr>
        <w:spacing w:after="120" w:line="276"/>
        <w:jc w:val="both"/>
      </w:pPr>
      <w:r>
        <w:rPr>
          <w:rFonts w:ascii="Calibri" w:cs="Calibri" w:eastAsia="Calibri" w:hAnsi="Calibri"/>
          <w:sz w:val="22"/>
          <w:szCs w:val="22"/>
        </w:rPr>
        <w:t xml:space="preserve">Tests were written alongside the feature so the pull request could demonstrate that the workflow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gridCol w:w="3406"/>
      </w:tblGrid>
      <w:tr>
        <w:trPr>
          <w:tblHeader/>
        </w:trPr>
        <w:tc>
          <w:tcPr>
            <w:tcW w:type="dxa" w:w="2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Test class</w:t>
            </w:r>
          </w:p>
        </w:tc>
        <w:tc>
          <w:tcPr>
            <w:tcW w:type="dxa" w:w="3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Test</w:t>
            </w:r>
          </w:p>
        </w:tc>
        <w:tc>
          <w:tcPr>
            <w:tcW w:type="dxa" w:w="34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Verifies</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TicketServiceTest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createTicket_SetsStatusToOpen</w:t>
            </w:r>
          </w:p>
        </w:tc>
        <w:tc>
          <w:tcPr>
            <w:tcW w:type="dxa" w:w="3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created ticket is saved with status OPEN.</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TicketControllerIntegrationTest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createTicket_ValidInput_ReturnsCreatedTicket</w:t>
            </w:r>
          </w:p>
        </w:tc>
        <w:tc>
          <w:tcPr>
            <w:tcW w:type="dxa" w:w="3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POST with valid data returns 201 and the new ticket.</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TicketControllerIntegrationTest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createTicket_MissingRequiredFields_ReturnsBadRequest</w:t>
            </w:r>
          </w:p>
        </w:tc>
        <w:tc>
          <w:tcPr>
            <w:tcW w:type="dxa" w:w="3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POST without required fields returns 400.</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TicketControllerIntegrationTest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getTicket_ExistingId_ReturnsTicket</w:t>
            </w:r>
          </w:p>
        </w:tc>
        <w:tc>
          <w:tcPr>
            <w:tcW w:type="dxa" w:w="3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GET by ID returns the ticket.</w:t>
            </w:r>
          </w:p>
        </w:tc>
      </w:tr>
      <w:tr>
        <w:trPr>
          <w:cantSplit/>
        </w:trPr>
        <w:tc>
          <w:tcPr>
            <w:tcW w:type="dxa" w:w="28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TicketControllerIntegrationTest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getTicket_NonExistingId_ReturnsNotFound</w:t>
            </w:r>
          </w:p>
        </w:tc>
        <w:tc>
          <w:tcPr>
            <w:tcW w:type="dxa" w:w="34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GET with an unknown ID returns 404.</w:t>
            </w:r>
          </w:p>
        </w:tc>
      </w:tr>
    </w:tbl>
    <w:p>
      <w:pPr>
        <w:spacing w:after="120"/>
      </w:pPr>
    </w:p>
    <w:p>
      <w:pPr>
        <w:spacing w:after="120" w:line="276"/>
        <w:jc w:val="both"/>
      </w:pPr>
      <w:r>
        <w:rPr>
          <w:rFonts w:ascii="Calibri" w:cs="Calibri" w:eastAsia="Calibri" w:hAnsi="Calibri"/>
          <w:sz w:val="22"/>
          <w:szCs w:val="22"/>
        </w:rPr>
        <w:t xml:space="preserve">The tests are run with the Maven wrapper from the backend folder:</w:t>
      </w:r>
    </w:p>
    <w:p>
      <w:pPr>
        <w:keepNext/>
        <w:shd w:fill="F2F2F2" w:color="auto" w:val="clear"/>
        <w:spacing w:after="0" w:line="250"/>
        <w:ind w:left="120" w:right="120"/>
      </w:pPr>
      <w:r>
        <w:rPr>
          <w:rFonts w:ascii="Consolas" w:cs="Consolas" w:eastAsia="Consolas" w:hAnsi="Consolas"/>
          <w:color w:val="222222"/>
          <w:sz w:val="18"/>
          <w:szCs w:val="18"/>
        </w:rPr>
        <w:t xml:space="preserve">cd backend</w:t>
      </w:r>
    </w:p>
    <w:p>
      <w:pPr>
        <w:keepNext w:val="false"/>
        <w:shd w:fill="F2F2F2" w:color="auto" w:val="clear"/>
        <w:spacing w:after="0" w:line="250"/>
        <w:ind w:left="120" w:right="120"/>
      </w:pPr>
      <w:r>
        <w:rPr>
          <w:rFonts w:ascii="Consolas" w:cs="Consolas" w:eastAsia="Consolas" w:hAnsi="Consolas"/>
          <w:color w:val="222222"/>
          <w:sz w:val="18"/>
          <w:szCs w:val="18"/>
        </w:rPr>
        <w:t xml:space="preserve">./mvnw test</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terminal at the end of: ./mvnw test  (BUILD SUCCESS)</w:t>
            </w:r>
          </w:p>
        </w:tc>
      </w:tr>
    </w:tbl>
    <w:p>
      <w:pPr>
        <w:spacing w:after="200" w:before="60"/>
        <w:jc w:val="center"/>
      </w:pPr>
      <w:r>
        <w:rPr>
          <w:rFonts w:ascii="Calibri" w:cs="Calibri" w:eastAsia="Calibri" w:hAnsi="Calibri"/>
          <w:i/>
          <w:iCs/>
          <w:color w:val="44546A"/>
          <w:sz w:val="20"/>
          <w:szCs w:val="20"/>
        </w:rPr>
        <w:t xml:space="preserve">Figure 5.1 — Maven test run showing the ticket creation and retrieval tests passing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form and the list after creating a ticket.</w:t>
            </w:r>
          </w:p>
        </w:tc>
      </w:tr>
    </w:tbl>
    <w:p>
      <w:pPr>
        <w:spacing w:after="200" w:before="60"/>
        <w:jc w:val="center"/>
      </w:pPr>
      <w:r>
        <w:rPr>
          <w:rFonts w:ascii="Calibri" w:cs="Calibri" w:eastAsia="Calibri" w:hAnsi="Calibri"/>
          <w:i/>
          <w:iCs/>
          <w:color w:val="44546A"/>
          <w:sz w:val="20"/>
          <w:szCs w:val="20"/>
        </w:rPr>
        <w:t xml:space="preserve">Figure 5.2 — Create Ticket form and the resulting ticket list in the running application</w:t>
      </w:r>
    </w:p>
    <w:p>
      <w:pPr>
        <w:pStyle w:val="Heading1"/>
        <w:spacing w:after="140" w:before="320"/>
      </w:pPr>
      <w:r>
        <w:rPr>
          <w:rFonts w:ascii="Calibri" w:cs="Calibri" w:eastAsia="Calibri" w:hAnsi="Calibri"/>
          <w:b/>
          <w:bCs/>
          <w:color w:val="1F3864"/>
          <w:sz w:val="30"/>
          <w:szCs w:val="30"/>
        </w:rPr>
        <w:t xml:space="preserve">4. Feature Branch Workflow</w:t>
      </w:r>
    </w:p>
    <w:p>
      <w:pPr>
        <w:spacing w:after="120" w:line="276"/>
        <w:jc w:val="both"/>
      </w:pPr>
      <w:r>
        <w:rPr>
          <w:rFonts w:ascii="Calibri" w:cs="Calibri" w:eastAsia="Calibri" w:hAnsi="Calibri"/>
          <w:sz w:val="22"/>
          <w:szCs w:val="22"/>
        </w:rPr>
        <w:t xml:space="preserve">As defined in the Week 4 branching model, no work for this feature is done on main. A branch named </w:t>
      </w:r>
      <w:r>
        <w:rPr>
          <w:rFonts w:ascii="Calibri" w:cs="Calibri" w:eastAsia="Calibri" w:hAnsi="Calibri"/>
          <w:b/>
          <w:bCs/>
          <w:sz w:val="22"/>
          <w:szCs w:val="22"/>
        </w:rPr>
        <w:t xml:space="preserve">feature/ticket-create-view</w:t>
      </w:r>
      <w:r>
        <w:rPr>
          <w:rFonts w:ascii="Calibri" w:cs="Calibri" w:eastAsia="Calibri" w:hAnsi="Calibri"/>
          <w:sz w:val="22"/>
          <w:szCs w:val="22"/>
        </w:rPr>
        <w:t xml:space="preserve"> is created from the latest main, all commits for the workflow go onto it, and it reaches main only through a pull request.</w:t>
      </w:r>
    </w:p>
    <w:p>
      <w:pPr>
        <w:keepNext/>
        <w:shd w:fill="F2F2F2" w:color="auto" w:val="clear"/>
        <w:spacing w:after="0" w:line="250"/>
        <w:ind w:left="120" w:right="120"/>
      </w:pPr>
      <w:r>
        <w:rPr>
          <w:rFonts w:ascii="Consolas" w:cs="Consolas" w:eastAsia="Consolas" w:hAnsi="Consolas"/>
          <w:color w:val="222222"/>
          <w:sz w:val="18"/>
          <w:szCs w:val="18"/>
        </w:rPr>
        <w:t xml:space="preserve">git checkout main</w:t>
      </w:r>
    </w:p>
    <w:p>
      <w:pPr>
        <w:keepNext/>
        <w:shd w:fill="F2F2F2" w:color="auto" w:val="clear"/>
        <w:spacing w:after="0" w:line="250"/>
        <w:ind w:left="120" w:right="120"/>
      </w:pPr>
      <w:r>
        <w:rPr>
          <w:rFonts w:ascii="Consolas" w:cs="Consolas" w:eastAsia="Consolas" w:hAnsi="Consolas"/>
          <w:color w:val="222222"/>
          <w:sz w:val="18"/>
          <w:szCs w:val="18"/>
        </w:rPr>
        <w:t xml:space="preserve">git pull origin main                      # start from the latest main</w:t>
      </w:r>
    </w:p>
    <w:p>
      <w:pPr>
        <w:keepNext/>
        <w:shd w:fill="F2F2F2" w:color="auto" w:val="clear"/>
        <w:spacing w:after="0" w:line="250"/>
        <w:ind w:left="120" w:right="120"/>
      </w:pPr>
      <w:r>
        <w:rPr>
          <w:rFonts w:ascii="Consolas" w:cs="Consolas" w:eastAsia="Consolas" w:hAnsi="Consolas"/>
          <w:color w:val="222222"/>
          <w:sz w:val="18"/>
          <w:szCs w:val="18"/>
        </w:rPr>
        <w:t xml:space="preserve">git checkout -b feature/ticket-create-view</w:t>
      </w:r>
    </w:p>
    <w:p>
      <w:pPr>
        <w:keepNext w:val="false"/>
        <w:shd w:fill="F2F2F2" w:color="auto" w:val="clear"/>
        <w:spacing w:after="0" w:line="250"/>
        <w:ind w:left="120" w:right="120"/>
      </w:pPr>
      <w:r>
        <w:rPr>
          <w:rFonts w:ascii="Consolas" w:cs="Consolas" w:eastAsia="Consolas" w:hAnsi="Consolas"/>
          <w:color w:val="222222"/>
          <w:sz w:val="18"/>
          <w:szCs w:val="18"/>
        </w:rPr>
        <w:t xml:space="preserve">git branch                                # confirm the active branch</w:t>
      </w:r>
    </w:p>
    <w:p>
      <w:pPr>
        <w:spacing w:after="120"/>
      </w:pPr>
    </w:p>
    <w:p>
      <w:pPr>
        <w:spacing w:after="120" w:line="276"/>
        <w:jc w:val="both"/>
      </w:pPr>
      <w:r>
        <w:rPr>
          <w:rFonts w:ascii="Calibri" w:cs="Calibri" w:eastAsia="Calibri" w:hAnsi="Calibri"/>
          <w:sz w:val="22"/>
          <w:szCs w:val="22"/>
        </w:rPr>
        <w:t xml:space="preserve">The work was divided into small commits, one logical change each, following the type: summary convention from Week 4. The table below shows the planned commit sequence for the branch.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4206"/>
      </w:tblGrid>
      <w:tr>
        <w:trPr>
          <w:tblHeader/>
        </w:trPr>
        <w:tc>
          <w:tcPr>
            <w:tcW w:type="dxa" w:w="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No.</w:t>
            </w:r>
          </w:p>
        </w:tc>
        <w:tc>
          <w:tcPr>
            <w:tcW w:type="dxa" w:w="5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Commit message</w:t>
            </w:r>
          </w:p>
        </w:tc>
        <w:tc>
          <w:tcPr>
            <w:tcW w:type="dxa" w:w="42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Content</w:t>
            </w:r>
          </w:p>
        </w:tc>
      </w:tr>
      <w:tr>
        <w:trPr>
          <w:cantSplit/>
        </w:trPr>
        <w:tc>
          <w:tcPr>
            <w:tcW w:type="dxa" w:w="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1</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feat: add Ticket entity, status and priority enums</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Model layer with validation annotations (PB-02)</w:t>
            </w:r>
          </w:p>
        </w:tc>
      </w:tr>
      <w:tr>
        <w:trPr>
          <w:cantSplit/>
        </w:trPr>
        <w:tc>
          <w:tcPr>
            <w:tcW w:type="dxa" w:w="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2</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feat: add ticket repository and service with default OPEN status</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Persistence and business logic (FR-04)</w:t>
            </w:r>
          </w:p>
        </w:tc>
      </w:tr>
      <w:tr>
        <w:trPr>
          <w:cantSplit/>
        </w:trPr>
        <w:tc>
          <w:tcPr>
            <w:tcW w:type="dxa" w:w="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3</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feat: add create, list and get ticket endpoints</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TicketController and GlobalExceptionHandler (FR-04, FR-05)</w:t>
            </w:r>
          </w:p>
        </w:tc>
      </w:tr>
      <w:tr>
        <w:trPr>
          <w:cantSplit/>
        </w:trPr>
        <w:tc>
          <w:tcPr>
            <w:tcW w:type="dxa" w:w="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4</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test: add service and controller integration tests</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Unit and MockMvc tests</w:t>
            </w:r>
          </w:p>
        </w:tc>
      </w:tr>
      <w:tr>
        <w:trPr>
          <w:cantSplit/>
        </w:trPr>
        <w:tc>
          <w:tcPr>
            <w:tcW w:type="dxa" w:w="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5</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feat: add ticket form, list and detail pages</w:t>
            </w:r>
          </w:p>
        </w:tc>
        <w:tc>
          <w:tcPr>
            <w:tcW w:type="dxa" w:w="4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React UI and API client (US-02, US-03)</w:t>
            </w:r>
          </w:p>
        </w:tc>
      </w:tr>
    </w:tbl>
    <w:p>
      <w:pPr>
        <w:spacing w:after="120"/>
      </w:pPr>
    </w:p>
    <w:p>
      <w:pPr>
        <w:pStyle w:val="Heading1"/>
        <w:spacing w:after="140" w:before="320"/>
      </w:pPr>
      <w:r>
        <w:rPr>
          <w:rFonts w:ascii="Calibri" w:cs="Calibri" w:eastAsia="Calibri" w:hAnsi="Calibri"/>
          <w:b/>
          <w:bCs/>
          <w:color w:val="1F3864"/>
          <w:sz w:val="30"/>
          <w:szCs w:val="30"/>
        </w:rPr>
        <w:t xml:space="preserve">5. Git Operations Practised</w:t>
      </w:r>
    </w:p>
    <w:p>
      <w:pPr>
        <w:spacing w:after="120" w:line="276"/>
        <w:jc w:val="both"/>
      </w:pPr>
      <w:r>
        <w:rPr>
          <w:rFonts w:ascii="Calibri" w:cs="Calibri" w:eastAsia="Calibri" w:hAnsi="Calibri"/>
          <w:sz w:val="22"/>
          <w:szCs w:val="22"/>
        </w:rPr>
        <w:t xml:space="preserve">Each of the required operations was used repeatedly during development. The table gives the purpose of each in the project’s workflow and the form in which it was 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90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Operation</w:t>
            </w:r>
          </w:p>
        </w:tc>
        <w:tc>
          <w:tcPr>
            <w:tcW w:type="dxa" w:w="4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Purpose in this project</w:t>
            </w:r>
          </w:p>
        </w:tc>
        <w:tc>
          <w:tcPr>
            <w:tcW w:type="dxa" w:w="3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Example used</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add</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Stage only the files that belong to the next logical commit.</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 add backend/src/main/java/.../model/</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commit</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Record the staged change with a conventional message.</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 commit -m "feat: add Ticket entity, status and priority enums"</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push</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Publish the feature branch to GitHub so it can be reviewed; -u links the branch to its remote the first time.</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 push -u origin feature/ticket-create-view</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pull</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Bring remote changes into the local branch, used before starting work and before opening the pull request.</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 pull origin main</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log</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Review history and confirm that commits are small, correctly named and on the right branch.</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 log --oneline --graph --decorate</w:t>
            </w:r>
          </w:p>
        </w:tc>
      </w:tr>
      <w:tr>
        <w:trPr>
          <w:cantSplit/>
        </w:trPr>
        <w:tc>
          <w:tcPr>
            <w:tcW w:type="dxa" w:w="1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status / git diff</w:t>
            </w:r>
          </w:p>
        </w:tc>
        <w:tc>
          <w:tcPr>
            <w:tcW w:type="dxa" w:w="4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Check what changed before staging and committing.</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 status; git diff --staged</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terminal for one add/commit cycle.</w:t>
            </w:r>
          </w:p>
        </w:tc>
      </w:tr>
    </w:tbl>
    <w:p>
      <w:pPr>
        <w:spacing w:after="200" w:before="60"/>
        <w:jc w:val="center"/>
      </w:pPr>
      <w:r>
        <w:rPr>
          <w:rFonts w:ascii="Calibri" w:cs="Calibri" w:eastAsia="Calibri" w:hAnsi="Calibri"/>
          <w:i/>
          <w:iCs/>
          <w:color w:val="44546A"/>
          <w:sz w:val="20"/>
          <w:szCs w:val="20"/>
        </w:rPr>
        <w:t xml:space="preserve">Figure 5.3 — git status, git add and git commit on the feature branch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terminal output of git log on the feature branch.</w:t>
            </w:r>
          </w:p>
        </w:tc>
      </w:tr>
    </w:tbl>
    <w:p>
      <w:pPr>
        <w:spacing w:after="200" w:before="60"/>
        <w:jc w:val="center"/>
      </w:pPr>
      <w:r>
        <w:rPr>
          <w:rFonts w:ascii="Calibri" w:cs="Calibri" w:eastAsia="Calibri" w:hAnsi="Calibri"/>
          <w:i/>
          <w:iCs/>
          <w:color w:val="44546A"/>
          <w:sz w:val="20"/>
          <w:szCs w:val="20"/>
        </w:rPr>
        <w:t xml:space="preserve">Figure 5.4 — git log --oneline --graph --decorate showing the feature branch commits</w:t>
      </w:r>
    </w:p>
    <w:p>
      <w:pPr>
        <w:pStyle w:val="Heading1"/>
        <w:spacing w:after="140" w:before="320"/>
      </w:pPr>
      <w:r>
        <w:rPr>
          <w:rFonts w:ascii="Calibri" w:cs="Calibri" w:eastAsia="Calibri" w:hAnsi="Calibri"/>
          <w:b/>
          <w:bCs/>
          <w:color w:val="1F3864"/>
          <w:sz w:val="30"/>
          <w:szCs w:val="30"/>
        </w:rPr>
        <w:t xml:space="preserve">6. Pull Request, Review and Merge</w:t>
      </w:r>
    </w:p>
    <w:p>
      <w:pPr>
        <w:pStyle w:val="Heading2"/>
        <w:spacing w:after="100" w:before="220"/>
      </w:pPr>
      <w:r>
        <w:rPr>
          <w:rFonts w:ascii="Calibri" w:cs="Calibri" w:eastAsia="Calibri" w:hAnsi="Calibri"/>
          <w:b/>
          <w:bCs/>
          <w:color w:val="1F3864"/>
          <w:sz w:val="25"/>
          <w:szCs w:val="25"/>
        </w:rPr>
        <w:t xml:space="preserve">6.1 Opening the Pull Request</w:t>
      </w:r>
    </w:p>
    <w:p>
      <w:pPr>
        <w:spacing w:after="120" w:line="276"/>
        <w:jc w:val="both"/>
      </w:pPr>
      <w:r>
        <w:rPr>
          <w:rFonts w:ascii="Calibri" w:cs="Calibri" w:eastAsia="Calibri" w:hAnsi="Calibri"/>
          <w:sz w:val="22"/>
          <w:szCs w:val="22"/>
        </w:rPr>
        <w:t xml:space="preserve">After the final push, a pull request was opened on GitHub from </w:t>
      </w:r>
      <w:r>
        <w:rPr>
          <w:rFonts w:ascii="Calibri" w:cs="Calibri" w:eastAsia="Calibri" w:hAnsi="Calibri"/>
          <w:b/>
          <w:bCs/>
          <w:sz w:val="22"/>
          <w:szCs w:val="22"/>
        </w:rPr>
        <w:t xml:space="preserve">feature/ticket-create-view</w:t>
      </w:r>
      <w:r>
        <w:rPr>
          <w:rFonts w:ascii="Calibri" w:cs="Calibri" w:eastAsia="Calibri" w:hAnsi="Calibri"/>
          <w:sz w:val="22"/>
          <w:szCs w:val="22"/>
        </w:rPr>
        <w:t xml:space="preserve"> into </w:t>
      </w:r>
      <w:r>
        <w:rPr>
          <w:rFonts w:ascii="Calibri" w:cs="Calibri" w:eastAsia="Calibri" w:hAnsi="Calibri"/>
          <w:b/>
          <w:bCs/>
          <w:sz w:val="22"/>
          <w:szCs w:val="22"/>
        </w:rPr>
        <w:t xml:space="preserve">main</w:t>
      </w:r>
      <w:r>
        <w:rPr>
          <w:rFonts w:ascii="Calibri" w:cs="Calibri" w:eastAsia="Calibri" w:hAnsi="Calibri"/>
          <w:sz w:val="22"/>
          <w:szCs w:val="22"/>
        </w:rPr>
        <w:t xml:space="preserve">. The description was written using the pull request template added in Week 4 (summary, linked backlog item, type of change, checklist), and linked to the user stories it implements.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Field</w:t>
            </w:r>
          </w:p>
        </w:tc>
        <w:tc>
          <w:tcPr>
            <w:tcW w:type="dxa" w:w="7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Title</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feat: Create Ticket and View Ticket workflow (PB-02, PB-03)</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Source → target</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feature/ticket-create-view → main</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Linked items</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US-02, US-03, FR-04, FR-05</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Pull request number</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#[__]</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Opened on</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[DD / MM / YYYY]</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PR page with the filled template.</w:t>
            </w:r>
          </w:p>
        </w:tc>
      </w:tr>
    </w:tbl>
    <w:p>
      <w:pPr>
        <w:spacing w:after="200" w:before="60"/>
        <w:jc w:val="center"/>
      </w:pPr>
      <w:r>
        <w:rPr>
          <w:rFonts w:ascii="Calibri" w:cs="Calibri" w:eastAsia="Calibri" w:hAnsi="Calibri"/>
          <w:i/>
          <w:iCs/>
          <w:color w:val="44546A"/>
          <w:sz w:val="20"/>
          <w:szCs w:val="20"/>
        </w:rPr>
        <w:t xml:space="preserve">Figure 5.5 — Pull request opened using the repository template</w:t>
      </w:r>
    </w:p>
    <w:p>
      <w:pPr>
        <w:pStyle w:val="Heading2"/>
        <w:spacing w:after="100" w:before="220"/>
      </w:pPr>
      <w:r>
        <w:rPr>
          <w:rFonts w:ascii="Calibri" w:cs="Calibri" w:eastAsia="Calibri" w:hAnsi="Calibri"/>
          <w:b/>
          <w:bCs/>
          <w:color w:val="1F3864"/>
          <w:sz w:val="25"/>
          <w:szCs w:val="25"/>
        </w:rPr>
        <w:t xml:space="preserve">6.2 Review Checklist</w:t>
      </w:r>
    </w:p>
    <w:p>
      <w:pPr>
        <w:spacing w:after="120" w:line="276"/>
        <w:jc w:val="both"/>
      </w:pPr>
      <w:r>
        <w:rPr>
          <w:rFonts w:ascii="Calibri" w:cs="Calibri" w:eastAsia="Calibri" w:hAnsi="Calibri"/>
          <w:sz w:val="22"/>
          <w:szCs w:val="22"/>
        </w:rPr>
        <w:t xml:space="preserve">The reviewer assessed the pull request against the Definition of Done set in Week 2 and the checklist in the pull request template:</w:t>
      </w:r>
    </w:p>
    <w:p>
      <w:pPr>
        <w:pStyle w:val="ListParagraph"/>
        <w:numPr>
          <w:ilvl w:val="0"/>
          <w:numId w:val="2"/>
        </w:numPr>
        <w:spacing w:after="70" w:line="270"/>
      </w:pPr>
      <w:r>
        <w:rPr>
          <w:rFonts w:ascii="Calibri" w:cs="Calibri" w:eastAsia="Calibri" w:hAnsi="Calibri"/>
          <w:sz w:val="22"/>
          <w:szCs w:val="22"/>
        </w:rPr>
        <w:t xml:space="preserve">The branch builds and all tests pass.</w:t>
      </w:r>
    </w:p>
    <w:p>
      <w:pPr>
        <w:pStyle w:val="ListParagraph"/>
        <w:numPr>
          <w:ilvl w:val="0"/>
          <w:numId w:val="2"/>
        </w:numPr>
        <w:spacing w:after="70" w:line="270"/>
      </w:pPr>
      <w:r>
        <w:rPr>
          <w:rFonts w:ascii="Calibri" w:cs="Calibri" w:eastAsia="Calibri" w:hAnsi="Calibri"/>
          <w:sz w:val="22"/>
          <w:szCs w:val="22"/>
        </w:rPr>
        <w:t xml:space="preserve">The code follows the layered structure and naming conventions.</w:t>
      </w:r>
    </w:p>
    <w:p>
      <w:pPr>
        <w:pStyle w:val="ListParagraph"/>
        <w:numPr>
          <w:ilvl w:val="0"/>
          <w:numId w:val="2"/>
        </w:numPr>
        <w:spacing w:after="70" w:line="270"/>
      </w:pPr>
      <w:r>
        <w:rPr>
          <w:rFonts w:ascii="Calibri" w:cs="Calibri" w:eastAsia="Calibri" w:hAnsi="Calibri"/>
          <w:sz w:val="22"/>
          <w:szCs w:val="22"/>
        </w:rPr>
        <w:t xml:space="preserve">Server-side validation matches the acceptance criteria for US-02.</w:t>
      </w:r>
    </w:p>
    <w:p>
      <w:pPr>
        <w:pStyle w:val="ListParagraph"/>
        <w:numPr>
          <w:ilvl w:val="0"/>
          <w:numId w:val="2"/>
        </w:numPr>
        <w:spacing w:after="70" w:line="270"/>
      </w:pPr>
      <w:r>
        <w:rPr>
          <w:rFonts w:ascii="Calibri" w:cs="Calibri" w:eastAsia="Calibri" w:hAnsi="Calibri"/>
          <w:sz w:val="22"/>
          <w:szCs w:val="22"/>
        </w:rPr>
        <w:t xml:space="preserve">No secrets or generated files are included in the change.</w:t>
      </w:r>
    </w:p>
    <w:p>
      <w:pPr>
        <w:pStyle w:val="ListParagraph"/>
        <w:numPr>
          <w:ilvl w:val="0"/>
          <w:numId w:val="2"/>
        </w:numPr>
        <w:spacing w:after="70" w:line="270"/>
      </w:pPr>
      <w:r>
        <w:rPr>
          <w:rFonts w:ascii="Calibri" w:cs="Calibri" w:eastAsia="Calibri" w:hAnsi="Calibri"/>
          <w:sz w:val="22"/>
          <w:szCs w:val="22"/>
        </w:rPr>
        <w:t xml:space="preserve">Commit messages follow the convention and each commit is a single logical change.</w:t>
      </w:r>
    </w:p>
    <w:p>
      <w:pPr>
        <w:pStyle w:val="Heading2"/>
        <w:spacing w:after="100" w:before="220"/>
      </w:pPr>
      <w:r>
        <w:rPr>
          <w:rFonts w:ascii="Calibri" w:cs="Calibri" w:eastAsia="Calibri" w:hAnsi="Calibri"/>
          <w:b/>
          <w:bCs/>
          <w:color w:val="1F3864"/>
          <w:sz w:val="25"/>
          <w:szCs w:val="25"/>
        </w:rPr>
        <w:t xml:space="preserve">6.3 Review Comments and Changes Made</w:t>
      </w:r>
    </w:p>
    <w:p>
      <w:pPr>
        <w:spacing w:after="120" w:line="276"/>
        <w:jc w:val="both"/>
      </w:pPr>
      <w:r>
        <w:rPr>
          <w:rFonts w:ascii="Calibri" w:cs="Calibri" w:eastAsia="Calibri" w:hAnsi="Calibri"/>
          <w:sz w:val="22"/>
          <w:szCs w:val="22"/>
        </w:rPr>
        <w:t xml:space="preserve">The review produced the comments below, which were addressed with additional commits on the same branch. The pull request updated automatically with each push, which is the benefit of reviewing through a branch rather than committing directly to main.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906"/>
        <w:gridCol w:w="1600"/>
      </w:tblGrid>
      <w:tr>
        <w:trPr>
          <w:tblHeader/>
        </w:trPr>
        <w:tc>
          <w:tcPr>
            <w:tcW w:type="dxa" w:w="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No.</w:t>
            </w:r>
          </w:p>
        </w:tc>
        <w:tc>
          <w:tcPr>
            <w:tcW w:type="dxa" w:w="3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Reviewer comment</w:t>
            </w:r>
          </w:p>
        </w:tc>
        <w:tc>
          <w:tcPr>
            <w:tcW w:type="dxa" w:w="3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Change made</w:t>
            </w:r>
          </w:p>
        </w:tc>
        <w:tc>
          <w:tcPr>
            <w:tcW w:type="dxa" w:w="1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Commit</w:t>
            </w:r>
          </w:p>
        </w:tc>
      </w:tr>
      <w:tr>
        <w:trPr>
          <w:cantSplit/>
        </w:trPr>
        <w:tc>
          <w:tcPr>
            <w:tcW w:type="dxa" w:w="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1</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[Reviewer comment]</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[Change made]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[hash]</w:t>
            </w:r>
          </w:p>
        </w:tc>
      </w:tr>
      <w:tr>
        <w:trPr>
          <w:cantSplit/>
        </w:trPr>
        <w:tc>
          <w:tcPr>
            <w:tcW w:type="dxa" w:w="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2</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[Reviewer comment]</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[Change made]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[hash]</w:t>
            </w:r>
          </w:p>
        </w:tc>
      </w:tr>
      <w:tr>
        <w:trPr>
          <w:cantSplit/>
        </w:trPr>
        <w:tc>
          <w:tcPr>
            <w:tcW w:type="dxa" w:w="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3</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[Reviewer comment]</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[Change made]</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[hash]</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Conversation tab showing comments and resolutions.</w:t>
            </w:r>
          </w:p>
        </w:tc>
      </w:tr>
    </w:tbl>
    <w:p>
      <w:pPr>
        <w:spacing w:after="200" w:before="60"/>
        <w:jc w:val="center"/>
      </w:pPr>
      <w:r>
        <w:rPr>
          <w:rFonts w:ascii="Calibri" w:cs="Calibri" w:eastAsia="Calibri" w:hAnsi="Calibri"/>
          <w:i/>
          <w:iCs/>
          <w:color w:val="44546A"/>
          <w:sz w:val="20"/>
          <w:szCs w:val="20"/>
        </w:rPr>
        <w:t xml:space="preserve">Figure 5.6 — Review conversation on the pull request with resolved comments</w:t>
      </w:r>
    </w:p>
    <w:p>
      <w:pPr>
        <w:pStyle w:val="Heading2"/>
        <w:spacing w:after="100" w:before="220"/>
      </w:pPr>
      <w:r>
        <w:rPr>
          <w:rFonts w:ascii="Calibri" w:cs="Calibri" w:eastAsia="Calibri" w:hAnsi="Calibri"/>
          <w:b/>
          <w:bCs/>
          <w:color w:val="1F3864"/>
          <w:sz w:val="25"/>
          <w:szCs w:val="25"/>
        </w:rPr>
        <w:t xml:space="preserve">6.4 Merge into main</w:t>
      </w:r>
    </w:p>
    <w:p>
      <w:pPr>
        <w:spacing w:after="120" w:line="276"/>
        <w:jc w:val="both"/>
      </w:pPr>
      <w:r>
        <w:rPr>
          <w:rFonts w:ascii="Calibri" w:cs="Calibri" w:eastAsia="Calibri" w:hAnsi="Calibri"/>
          <w:sz w:val="22"/>
          <w:szCs w:val="22"/>
        </w:rPr>
        <w:t xml:space="preserve">After the requested changes were made, the conversations were resolved and the pull request was approved, it was merged into main. The branch was then deleted and the local main branch was brought up to date.</w:t>
      </w:r>
    </w:p>
    <w:p>
      <w:pPr>
        <w:keepNext/>
        <w:shd w:fill="F2F2F2" w:color="auto" w:val="clear"/>
        <w:spacing w:after="0" w:line="250"/>
        <w:ind w:left="120" w:right="120"/>
      </w:pPr>
      <w:r>
        <w:rPr>
          <w:rFonts w:ascii="Consolas" w:cs="Consolas" w:eastAsia="Consolas" w:hAnsi="Consolas"/>
          <w:color w:val="222222"/>
          <w:sz w:val="18"/>
          <w:szCs w:val="18"/>
        </w:rPr>
        <w:t xml:space="preserve">git checkout main</w:t>
      </w:r>
    </w:p>
    <w:p>
      <w:pPr>
        <w:keepNext/>
        <w:shd w:fill="F2F2F2" w:color="auto" w:val="clear"/>
        <w:spacing w:after="0" w:line="250"/>
        <w:ind w:left="120" w:right="120"/>
      </w:pPr>
      <w:r>
        <w:rPr>
          <w:rFonts w:ascii="Consolas" w:cs="Consolas" w:eastAsia="Consolas" w:hAnsi="Consolas"/>
          <w:color w:val="222222"/>
          <w:sz w:val="18"/>
          <w:szCs w:val="18"/>
        </w:rPr>
        <w:t xml:space="preserve">git pull origin main                      # receive the merged work</w:t>
      </w:r>
    </w:p>
    <w:p>
      <w:pPr>
        <w:keepNext/>
        <w:shd w:fill="F2F2F2" w:color="auto" w:val="clear"/>
        <w:spacing w:after="0" w:line="250"/>
        <w:ind w:left="120" w:right="120"/>
      </w:pPr>
      <w:r>
        <w:rPr>
          <w:rFonts w:ascii="Consolas" w:cs="Consolas" w:eastAsia="Consolas" w:hAnsi="Consolas"/>
          <w:color w:val="222222"/>
          <w:sz w:val="18"/>
          <w:szCs w:val="18"/>
        </w:rPr>
        <w:t xml:space="preserve">git branch -d feature/ticket-create-view  # remove the merged branch</w:t>
      </w:r>
    </w:p>
    <w:p>
      <w:pPr>
        <w:keepNext w:val="false"/>
        <w:shd w:fill="F2F2F2" w:color="auto" w:val="clear"/>
        <w:spacing w:after="0" w:line="250"/>
        <w:ind w:left="120" w:right="120"/>
      </w:pPr>
      <w:r>
        <w:rPr>
          <w:rFonts w:ascii="Consolas" w:cs="Consolas" w:eastAsia="Consolas" w:hAnsi="Consolas"/>
          <w:color w:val="222222"/>
          <w:sz w:val="18"/>
          <w:szCs w:val="18"/>
        </w:rPr>
        <w:t xml:space="preserve">git log --oneline --graph -10             # confirm the merge in history</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Field</w:t>
            </w:r>
          </w:p>
        </w:tc>
        <w:tc>
          <w:tcPr>
            <w:tcW w:type="dxa" w:w="7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Value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Merge method</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[Merge commit / Squash and merge]</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Merge commit</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[hash]</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Merged on</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[DD / MM / YYYY]</w:t>
            </w:r>
          </w:p>
        </w:tc>
      </w:tr>
      <w:tr>
        <w:trPr>
          <w:cantSplit/>
        </w:trPr>
        <w:tc>
          <w:tcPr>
            <w:tcW w:type="dxa" w:w="2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Approved by</w:t>
            </w:r>
          </w:p>
        </w:tc>
        <w:tc>
          <w:tcPr>
            <w:tcW w:type="dxa" w:w="7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[Reviewer name]</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PR page with the purple Merged badge.</w:t>
            </w:r>
          </w:p>
        </w:tc>
      </w:tr>
    </w:tbl>
    <w:p>
      <w:pPr>
        <w:spacing w:after="200" w:before="60"/>
        <w:jc w:val="center"/>
      </w:pPr>
      <w:r>
        <w:rPr>
          <w:rFonts w:ascii="Calibri" w:cs="Calibri" w:eastAsia="Calibri" w:hAnsi="Calibri"/>
          <w:i/>
          <w:iCs/>
          <w:color w:val="44546A"/>
          <w:sz w:val="20"/>
          <w:szCs w:val="20"/>
        </w:rPr>
        <w:t xml:space="preserve">Figure 5.7 — Pull request showing the Merged state</w:t>
      </w:r>
    </w:p>
    <w:p>
      <w:pPr>
        <w:pStyle w:val="Heading1"/>
        <w:spacing w:after="140" w:before="320"/>
      </w:pPr>
      <w:r>
        <w:rPr>
          <w:rFonts w:ascii="Calibri" w:cs="Calibri" w:eastAsia="Calibri" w:hAnsi="Calibri"/>
          <w:b/>
          <w:bCs/>
          <w:color w:val="1F3864"/>
          <w:sz w:val="30"/>
          <w:szCs w:val="30"/>
        </w:rPr>
        <w:t xml:space="preserve">7. Verification After Merge</w:t>
      </w:r>
    </w:p>
    <w:p>
      <w:pPr>
        <w:spacing w:after="120" w:line="276"/>
        <w:jc w:val="both"/>
      </w:pPr>
      <w:r>
        <w:rPr>
          <w:rFonts w:ascii="Calibri" w:cs="Calibri" w:eastAsia="Calibri" w:hAnsi="Calibri"/>
          <w:sz w:val="22"/>
          <w:szCs w:val="22"/>
        </w:rPr>
        <w:t xml:space="preserve">After the merge, main was checked out, the backend tests were run again, and the application was started to confirm that the merged code behaves as it did on the branch: a ticket can be created through the form, appears in the list with status Open, and opens in the detail view. This is the same sanity check the Jenkins build job automates from Week 7 onwards.</w:t>
      </w:r>
    </w:p>
    <w:p>
      <w:pPr>
        <w:pStyle w:val="Heading1"/>
        <w:spacing w:after="140" w:before="320"/>
      </w:pPr>
      <w:r>
        <w:rPr>
          <w:rFonts w:ascii="Calibri" w:cs="Calibri" w:eastAsia="Calibri" w:hAnsi="Calibri"/>
          <w:b/>
          <w:bCs/>
          <w:color w:val="1F3864"/>
          <w:sz w:val="30"/>
          <w:szCs w:val="30"/>
        </w:rPr>
        <w:t xml:space="preserve">8. Outcome and Conclusion</w:t>
      </w:r>
    </w:p>
    <w:p>
      <w:pPr>
        <w:spacing w:after="120" w:line="276"/>
        <w:jc w:val="both"/>
      </w:pPr>
      <w:r>
        <w:rPr>
          <w:rFonts w:ascii="Calibri" w:cs="Calibri" w:eastAsia="Calibri" w:hAnsi="Calibri"/>
          <w:sz w:val="22"/>
          <w:szCs w:val="22"/>
        </w:rPr>
        <w:t xml:space="preserve">Week 5 delivers the first working vertical slice of the portal and, more importantly, demonstrates the collaboration process the rest of the project depends on: branch from main, commit in small steps, push, open a pull request, respond to review, merge, and clean up. Week 6 continues in the same way to implement the remaining MVP functionality — status workflow, search and dashboard — with conflict resolution and a tagged release baseline.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0"/>
        <w:gridCol w:w="2200"/>
        <w:gridCol w:w="3006"/>
      </w:tblGrid>
      <w:tr>
        <w:trPr>
          <w:tblHeader/>
        </w:trPr>
        <w:tc>
          <w:tcPr>
            <w:tcW w:type="dxa" w:w="4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Week 5 task</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Status</w:t>
            </w:r>
          </w:p>
        </w:tc>
        <w:tc>
          <w:tcPr>
            <w:tcW w:type="dxa" w:w="30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Where in this document</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First core workflow implemented on a feature branch</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Sections 3–4</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add, commit, push, pull and log practised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5</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Pull request created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PR opened</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6.1</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Review and required changes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review</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Sections 6.2–6.3</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Merged into main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 after merge</w:t>
            </w:r>
          </w:p>
        </w:tc>
        <w:tc>
          <w:tcPr>
            <w:tcW w:type="dxa" w:w="30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6.4</w:t>
            </w:r>
          </w:p>
        </w:tc>
      </w:tr>
    </w:tbl>
    <w:sectPr>
      <w:headerReference w:type="default" r:id="rId7"/>
      <w:footerReference w:type="default" r:id="rId8"/>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8"/>
        <w:szCs w:val="18"/>
      </w:rPr>
      <w:t xml:space="preserve">Sahil Gawade — Roll No. 24102B2003   |   Page </w:t>
    </w:r>
    <w:r>
      <w:rPr>
        <w:rFonts w:ascii="Calibri" w:cs="Calibri" w:eastAsia="Calibri" w:hAnsi="Calibri"/>
        <w:color w:val="4454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Calibri" w:cs="Calibri" w:eastAsia="Calibri" w:hAnsi="Calibri"/>
        <w:color w:val="44546A"/>
        <w:sz w:val="18"/>
        <w:szCs w:val="18"/>
      </w:rPr>
      <w:t xml:space="preserve">CI/CD Pipeline for an IT Service Desk Portal — Week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2026-10-02T06:01:24.587Z</dcterms:created>
  <dcterms:modified xsi:type="dcterms:W3CDTF">2026-10-02T06:01:24.598Z</dcterms:modified>
</cp:coreProperties>
</file>

<file path=docProps/custom.xml><?xml version="1.0" encoding="utf-8"?>
<Properties xmlns="http://schemas.openxmlformats.org/officeDocument/2006/custom-properties" xmlns:vt="http://schemas.openxmlformats.org/officeDocument/2006/docPropsVTypes"/>
</file>