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Cookr Hackathon - Task 02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 - Sahil Jamadar SK - 21PC27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      - Harshad Krishna B - 21PC15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 : 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833780" cy="2195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78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Approach 1: Model-Pipelining Classification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 the category of a dish (Meal_Type, Cuisine_Type, etc.) using a single classification model.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Cleaned and preprocessed the dataset, handling missing values and encoding categorical variables.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Applied feature engineering, including vectorization of text data using TfidfVectorizer for the 'Ingredients' column.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a Random Forest Classifier for each target variable and pipelining the output of the models to predict another target variable (Meal_Type, Cuisine_Type, etc.).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Employed Label Encoding for categorical target variables by using OneHotEncoder from sklearn library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Evaluated model performance using accuracy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6"/>
          <w:szCs w:val="26"/>
          <w:rtl w:val="0"/>
        </w:rPr>
        <w:t xml:space="preserve">Provided predictions for a few test cases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Approach 2: Multi-Target Regression (MTR) with Clustering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Approach 2 involves using Multi-Target Regression (MTR) with Clustering to categorize foods based on various attributes. This approach considers the relationships between different target variables, creating a more holistic model.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Preprocessing: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Text Data 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Extracted information from the 'Ingredients' column.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Applied TfidfVectorizer for converting text data into numerical format.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Categorical Feature Encoding: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One-Hot Encoding for categorical features such as 'Diet', 'Flavor', 'Carbohydrate_Content', 'Protein'.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proper encoding of categorical features for model input.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Clustering: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Employed KMeans clustering to group similar data points.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'Ingredients' and one-hot encoded categorical features were considered for clustering.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 Training: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Target-Specific Regressors: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each cluster, trained Decision Tree Regressors for each target variable (Meal_Type, Cuisine_Type, Preparation_Method, Health_Benefits).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Considered all encoded features except the target variable and the 'Cluster' label.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Predicted each target variable for instances in the test set.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the trained regressors for accurate predictions.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Evaluation: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Squared Error: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Calculated Mean Squared Error (MSE) for each target variable to assess the model's performance.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Evaluated the overall effectiveness of the approach.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Models and Mathematical Functions: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Root Mean Squared Error (RMSE):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Similar to MSE but takes the square root of the average squared differences.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RMSE is in the same unit as the target variable, making it more interpretable.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R-squared (R2) Score: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Measures the proportion of the variance in the dependent variable that is predictable from the independent variables.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Ranges from 0 to 1, with higher values indicating better model performance.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Decision Tree Regressors: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Decision Trees for regression to model the relationship between features and target variables.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regression trees capture non-linear relationships within each cluster.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KMeans Clustering: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KMeans for grouping similar data points into clusters.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the accuracy of regression models by considering data similarities.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TfidfVectorizer: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Applied TfidfVectorizer to convert 'Ingredients' text data into a numerical format.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Captured the importance of each term within the 'Ingredients' column.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One-Hot Encoding: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Encoded categorical features using One-Hot Encoding.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compatibility of categorical features with regression models.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Proof of Working: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Mean Squared Error values for each target variable provide quantitative proof of the model's accuracy.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trained models successfully predict target variables for new instances, showcasing the effectiveness of the approach.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Approach 2 combines the power of regression models with clustering to create a robust solution for food categorization, capturing the nuances of each target variable and enhancing predictive accuracy.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