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8" w:line="259"/>
        <w:ind w:right="0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object w:dxaOrig="9172" w:dyaOrig="121">
          <v:rect xmlns:o="urn:schemas-microsoft-com:office:office" xmlns:v="urn:schemas-microsoft-com:vml" id="rectole0000000000" style="width:458.600000pt;height:6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008575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88" w:line="259"/>
        <w:ind w:right="0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171" w:line="259"/>
        <w:ind w:right="0" w:left="6975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object w:dxaOrig="2328" w:dyaOrig="1032">
          <v:rect xmlns:o="urn:schemas-microsoft-com:office:office" xmlns:v="urn:schemas-microsoft-com:vml" id="rectole0000000001" style="width:116.400000pt;height:51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72"/>
          <w:shd w:fill="auto" w:val="clear"/>
        </w:rPr>
        <w:t xml:space="preserve">ABCD MALL PROJECT</w:t>
      </w:r>
    </w:p>
    <w:p>
      <w:pPr>
        <w:spacing w:before="0" w:after="137" w:line="259"/>
        <w:ind w:right="0" w:left="-5" w:hanging="1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8"/>
          <w:shd w:fill="auto" w:val="clear"/>
        </w:rPr>
        <w:t xml:space="preserve">16-02-2026 </w:t>
      </w:r>
      <w:r>
        <w:rPr>
          <w:rFonts w:ascii="Calibri" w:hAnsi="Calibri" w:cs="Calibri" w:eastAsia="Calibri"/>
          <w:b/>
          <w:color w:val="695D46"/>
          <w:spacing w:val="0"/>
          <w:position w:val="0"/>
          <w:sz w:val="36"/>
          <w:shd w:fill="auto" w:val="clear"/>
        </w:rPr>
        <w:t xml:space="preserve"> </w:t>
      </w:r>
    </w:p>
    <w:p>
      <w:pPr>
        <w:spacing w:before="0" w:after="137" w:line="259"/>
        <w:ind w:right="0" w:left="-5" w:hanging="1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6"/>
          <w:shd w:fill="auto" w:val="clear"/>
        </w:rPr>
      </w:pPr>
    </w:p>
    <w:p>
      <w:pPr>
        <w:spacing w:before="0" w:after="137" w:line="259"/>
        <w:ind w:right="0" w:left="-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72"/>
          <w:shd w:fill="auto" w:val="clear"/>
        </w:rPr>
        <w:t xml:space="preserve">        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72"/>
          <w:u w:val="single"/>
          <w:shd w:fill="auto" w:val="clear"/>
        </w:rPr>
        <w:t xml:space="preserve">CERTIFICATE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72"/>
          <w:shd w:fill="auto" w:val="clear"/>
        </w:rPr>
        <w:t xml:space="preserve"> </w:t>
      </w:r>
    </w:p>
    <w:p>
      <w:pPr>
        <w:spacing w:before="0" w:after="135" w:line="270"/>
        <w:ind w:right="61" w:left="10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  This is to certify that the students </w:t>
      </w:r>
    </w:p>
    <w:p>
      <w:pPr>
        <w:spacing w:before="0" w:after="145" w:line="259"/>
        <w:ind w:right="0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9"/>
        </w:numPr>
        <w:spacing w:before="0" w:after="135" w:line="270"/>
        <w:ind w:right="2262" w:left="311" w:hanging="311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Sahil Karim Lakhani        Student 1592367 </w:t>
      </w:r>
    </w:p>
    <w:p>
      <w:pPr>
        <w:numPr>
          <w:ilvl w:val="0"/>
          <w:numId w:val="9"/>
        </w:numPr>
        <w:spacing w:before="0" w:after="3" w:line="270"/>
        <w:ind w:right="2262" w:left="311" w:hanging="311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Zaid Ali                              Student 1571258   </w:t>
      </w:r>
    </w:p>
    <w:p>
      <w:pPr>
        <w:spacing w:before="0" w:after="3" w:line="270"/>
        <w:ind w:right="2262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"/>
          <w:shd w:fill="auto" w:val="clear"/>
        </w:rPr>
      </w:pPr>
    </w:p>
    <w:p>
      <w:pPr>
        <w:numPr>
          <w:ilvl w:val="0"/>
          <w:numId w:val="12"/>
        </w:numPr>
        <w:spacing w:before="0" w:after="135" w:line="270"/>
        <w:ind w:right="61" w:left="311" w:hanging="311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Muhammad Kaif              Student 1592404</w:t>
      </w:r>
    </w:p>
    <w:p>
      <w:pPr>
        <w:numPr>
          <w:ilvl w:val="0"/>
          <w:numId w:val="12"/>
        </w:numPr>
        <w:spacing w:before="0" w:after="135" w:line="270"/>
        <w:ind w:right="61" w:left="311" w:hanging="311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Zubair Hussain                 Student 154210</w:t>
      </w:r>
    </w:p>
    <w:p>
      <w:pPr>
        <w:spacing w:before="0" w:after="135" w:line="270"/>
        <w:ind w:right="61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</w:p>
    <w:p>
      <w:pPr>
        <w:spacing w:before="0" w:after="119" w:line="259"/>
        <w:ind w:right="0" w:left="-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                          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Faculty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 </w:t>
      </w:r>
    </w:p>
    <w:p>
      <w:pPr>
        <w:spacing w:before="0" w:after="224" w:line="270"/>
        <w:ind w:right="61" w:left="35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695D46"/>
          <w:spacing w:val="0"/>
          <w:position w:val="0"/>
          <w:sz w:val="22"/>
          <w:shd w:fill="auto" w:val="clear"/>
        </w:rPr>
        <w:t xml:space="preserve">●</w:t>
      </w:r>
      <w:r>
        <w:rPr>
          <w:rFonts w:ascii="Arial" w:hAnsi="Arial" w:cs="Arial" w:eastAsia="Arial"/>
          <w:color w:val="695D46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Sir Salique Iqbal</w:t>
      </w:r>
    </w:p>
    <w:p>
      <w:pPr>
        <w:spacing w:before="0" w:after="224" w:line="270"/>
        <w:ind w:right="61" w:left="35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119" w:line="259"/>
        <w:ind w:right="0" w:left="-5" w:hanging="1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                        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Technology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75" w:line="270"/>
        <w:ind w:right="61" w:left="35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695D46"/>
          <w:spacing w:val="0"/>
          <w:position w:val="0"/>
          <w:sz w:val="22"/>
          <w:shd w:fill="auto" w:val="clear"/>
        </w:rPr>
        <w:t xml:space="preserve">●</w:t>
      </w:r>
      <w:r>
        <w:rPr>
          <w:rFonts w:ascii="Arial" w:hAnsi="Arial" w:cs="Arial" w:eastAsia="Arial"/>
          <w:color w:val="695D46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c# ( .net  </w:t>
      </w:r>
    </w:p>
    <w:p>
      <w:pPr>
        <w:spacing w:before="0" w:after="171" w:line="259"/>
        <w:ind w:right="0" w:left="-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8"/>
          <w:shd w:fill="auto" w:val="clear"/>
        </w:rPr>
        <w:t xml:space="preserve">            Semester HDSE1 </w:t>
      </w:r>
    </w:p>
    <w:p>
      <w:pPr>
        <w:spacing w:before="0" w:after="258" w:line="259"/>
        <w:ind w:right="0" w:left="-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8"/>
          <w:shd w:fill="auto" w:val="clear"/>
        </w:rPr>
        <w:t xml:space="preserve">           Aptech Learning Shahrah-e- Faisal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83" w:line="259"/>
        <w:ind w:right="0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Table of Contents</w:t>
      </w:r>
    </w:p>
    <w:p>
      <w:pPr>
        <w:spacing w:before="0" w:after="283" w:line="259"/>
        <w:ind w:right="0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 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Acknowledgements ................................................. 2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Introduction ............................................................ 2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Project Synopsis ..................................................... 3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Project Analysis ...................................................... 3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4.1 Existing System Analysis ................................. 3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4.2 Proposed System Analysis ................................ 4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Project Design ........................................................ 4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5.1 System Architecture ......................................... 4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5.2 Database Overview .......................................... 5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Module Descriptions ............................................... 6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User Guide ............................................................. 7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Non-Financial Requirements ................................. 8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Financial Requirements ........................................ 8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Conclusion ........................................................... 9</w:t>
      </w:r>
    </w:p>
    <w:p>
      <w:pPr>
        <w:spacing w:before="0" w:after="265" w:line="480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Diagrams &amp; Code Snippets ................................ 10 </w:t>
      </w:r>
    </w:p>
    <w:p>
      <w:pPr>
        <w:spacing w:before="0" w:after="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1. ACKNOWLEDGEMENTS </w:t>
      </w:r>
    </w:p>
    <w:p>
      <w:pPr>
        <w:spacing w:before="0" w:after="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</w:p>
    <w:p>
      <w:pPr>
        <w:spacing w:before="0" w:after="250" w:line="270"/>
        <w:ind w:right="61" w:left="10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I would like to express my sincere gratitude to Aptech Computer Education for providing a platform to work on the "ABCD Mall Project." Special thanks to our mentors for their constant support and technical guidance throughout the development of this C# .NET application. </w:t>
      </w:r>
    </w:p>
    <w:p>
      <w:pPr>
        <w:spacing w:before="0" w:after="250" w:line="270"/>
        <w:ind w:right="61" w:left="10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</w:p>
    <w:p>
      <w:pPr>
        <w:spacing w:before="0" w:after="250" w:line="270"/>
        <w:ind w:right="61" w:left="10" w:hanging="1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2. INTRODUCTION </w:t>
      </w:r>
    </w:p>
    <w:p>
      <w:pPr>
        <w:spacing w:before="0" w:after="250" w:line="270"/>
        <w:ind w:right="61" w:left="10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The ABCD Mall Project is a comprehensive web-based platform designed to digitalize mall operations. It provides a one-stop solution for visitors to explore shopping brands, food court menus, and gallery images, while also offering an integrated movie ticket booking system for the multiplex.</w:t>
      </w:r>
      <w:r>
        <w:rPr>
          <w:rFonts w:ascii="Calibri" w:hAnsi="Calibri" w:cs="Calibri" w:eastAsia="Calibri"/>
          <w:b/>
          <w:color w:val="695D46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3. PROJECT SYNOPSIS </w:t>
      </w:r>
    </w:p>
    <w:p>
      <w:pPr>
        <w:spacing w:before="0" w:after="250" w:line="270"/>
        <w:ind w:right="0" w:left="-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This system automates the manual processes of a shopping mall.</w:t>
      </w:r>
    </w:p>
    <w:p>
      <w:pPr>
        <w:spacing w:before="0" w:after="250" w:line="270"/>
        <w:ind w:right="0" w:left="-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2"/>
          <w:shd w:fill="auto" w:val="clear"/>
        </w:rPr>
        <w:t xml:space="preserve">Key Features</w:t>
      </w: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: Brand directory, Food court management, and Online Movie Booking.</w:t>
      </w:r>
    </w:p>
    <w:p>
      <w:pPr>
        <w:spacing w:before="0" w:after="250" w:line="270"/>
        <w:ind w:right="0" w:left="-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2"/>
          <w:shd w:fill="auto" w:val="clear"/>
        </w:rPr>
        <w:t xml:space="preserve">Admin</w:t>
      </w: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695D46"/>
          <w:spacing w:val="0"/>
          <w:position w:val="0"/>
          <w:sz w:val="22"/>
          <w:shd w:fill="auto" w:val="clear"/>
        </w:rPr>
        <w:t xml:space="preserve">Control</w:t>
      </w: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: Full authority to manage shops, update movie shows, and view feedback.</w:t>
      </w:r>
    </w:p>
    <w:p>
      <w:pPr>
        <w:spacing w:before="0" w:after="250" w:line="270"/>
        <w:ind w:right="0" w:left="-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2"/>
          <w:shd w:fill="auto" w:val="clear"/>
        </w:rPr>
        <w:t xml:space="preserve">User Experience</w:t>
      </w: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: Seamless browsing and instant ticket confirmation with seat tracking.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4. PROJECT ANALYSIS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  <w:t xml:space="preserve">4.1 Existing System Analysis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The current manual system faces challenges such as: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Difficulty in providing real-time updates on movie seat availability.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Manual record-keeping of shop and food court data.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No centralized platform for customers to view mall offers or gallery.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  <w:t xml:space="preserve">4.2 Proposed System Analysis </w:t>
      </w:r>
    </w:p>
    <w:p>
      <w:pPr>
        <w:spacing w:before="0" w:after="3" w:line="270"/>
        <w:ind w:right="61" w:left="10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The new system offers:</w:t>
      </w:r>
    </w:p>
    <w:p>
      <w:pPr>
        <w:numPr>
          <w:ilvl w:val="0"/>
          <w:numId w:val="29"/>
        </w:numPr>
        <w:spacing w:before="0" w:after="3" w:line="270"/>
        <w:ind w:right="61" w:left="70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2"/>
          <w:shd w:fill="auto" w:val="clear"/>
        </w:rPr>
        <w:t xml:space="preserve">Efficiency</w:t>
      </w: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: Automated ticket booking and seat management.</w:t>
      </w:r>
    </w:p>
    <w:p>
      <w:pPr>
        <w:numPr>
          <w:ilvl w:val="0"/>
          <w:numId w:val="29"/>
        </w:numPr>
        <w:spacing w:before="0" w:after="3" w:line="270"/>
        <w:ind w:right="61" w:left="70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2"/>
          <w:shd w:fill="auto" w:val="clear"/>
        </w:rPr>
        <w:t xml:space="preserve">Centralization</w:t>
      </w: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: All mall data is stored in a secure SQL database.</w:t>
      </w:r>
    </w:p>
    <w:p>
      <w:pPr>
        <w:numPr>
          <w:ilvl w:val="0"/>
          <w:numId w:val="29"/>
        </w:numPr>
        <w:spacing w:before="0" w:after="3" w:line="270"/>
        <w:ind w:right="61" w:left="70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2"/>
          <w:shd w:fill="auto" w:val="clear"/>
        </w:rPr>
        <w:t xml:space="preserve">Accessibility</w:t>
      </w: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: Customers can search brands and book movies from anywhere. </w:t>
      </w:r>
    </w:p>
    <w:p>
      <w:pPr>
        <w:spacing w:before="0" w:after="265" w:line="259"/>
        <w:ind w:right="0" w:left="72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5. PROJECT DESIGN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  <w:t xml:space="preserve">5.1 System Architecture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The project uses a 3-Tier Architecture: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UI Layer: HTML5, CSS3, JavaScript.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Logic Layer: C# (.NET) for backend processing.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Data Layer: SQL Server for database management.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  <w:t xml:space="preserve">5.2 Database Overview </w:t>
      </w:r>
    </w:p>
    <w:p>
      <w:pPr>
        <w:spacing w:before="0" w:after="266" w:line="259"/>
        <w:ind w:right="425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Key tables include:</w:t>
      </w:r>
    </w:p>
    <w:p>
      <w:pPr>
        <w:spacing w:before="0" w:after="266" w:line="259"/>
        <w:ind w:right="425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Admin: For secure login.</w:t>
      </w:r>
    </w:p>
    <w:p>
      <w:pPr>
        <w:spacing w:before="0" w:after="266" w:line="259"/>
        <w:ind w:right="425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Shops: Stores brand names and categories</w:t>
      </w:r>
    </w:p>
    <w:p>
      <w:pPr>
        <w:spacing w:before="0" w:after="266" w:line="259"/>
        <w:ind w:right="425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FoodCourts: Manages menu items and prices.</w:t>
      </w:r>
    </w:p>
    <w:p>
      <w:pPr>
        <w:spacing w:before="0" w:after="266" w:line="259"/>
        <w:ind w:right="425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Movies &amp; TicketBookings: Handles cinema shows and user reservations.</w:t>
      </w:r>
      <w:r>
        <w:rPr>
          <w:rFonts w:ascii="Calibri" w:hAnsi="Calibri" w:cs="Calibri" w:eastAsia="Calibri"/>
          <w:b/>
          <w:color w:val="695D46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6. MODULE DESCRIPTIONS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  <w:t xml:space="preserve">6.1 Admin Module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Allows the administrator to Add/Edit/Delete mall content, manage movie schedules, and monitor bookings.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  <w:t xml:space="preserve">6.2 Visitor Module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Allows users to view mall info, search for brands, and book movie tickets by entering card details.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7. USER GUIDE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  <w:t xml:space="preserve">7.1 Admin User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Log in with credentials to update mall data or view customer feedback.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26"/>
          <w:shd w:fill="auto" w:val="clear"/>
        </w:rPr>
        <w:t xml:space="preserve">7.2 Visitor User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Open the home page, browse the gallery or food court, select a movie, choose seats, and complete payment.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8. NON-FINANCIAL REQUIREMENTS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Reliability: The system ensures data integrity.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Usability: A simple and responsive interface for all users.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Performance: Real-time seat updates during booking.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9. FINANCIAL REQUIREMENTS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Transaction: Secure simulation of payment for movie tickets.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Pricing: Dynamic price management for food and cinema tickets by the admin.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10. CONCLUSION 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  <w:t xml:space="preserve">The ABCD Mall project effectively streamlines mall management and enhances the visitor experience through automation. It provides a robust and scalable solution using .NET technology.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  <w:t xml:space="preserve">11. DIAGRAMS &amp; CODE SNIPPETS</w:t>
      </w: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object w:dxaOrig="8747" w:dyaOrig="4150">
          <v:rect xmlns:o="urn:schemas-microsoft-com:office:office" xmlns:v="urn:schemas-microsoft-com:vml" id="rectole0000000002" style="width:437.350000pt;height:207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object w:dxaOrig="8747" w:dyaOrig="4150">
          <v:rect xmlns:o="urn:schemas-microsoft-com:office:office" xmlns:v="urn:schemas-microsoft-com:vml" id="rectole0000000003" style="width:437.350000pt;height:207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object w:dxaOrig="8747" w:dyaOrig="3806">
          <v:rect xmlns:o="urn:schemas-microsoft-com:office:office" xmlns:v="urn:schemas-microsoft-com:vml" id="rectole0000000004" style="width:437.350000pt;height:190.3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object w:dxaOrig="8747" w:dyaOrig="4110">
          <v:rect xmlns:o="urn:schemas-microsoft-com:office:office" xmlns:v="urn:schemas-microsoft-com:vml" id="rectole0000000005" style="width:437.350000pt;height:205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object w:dxaOrig="8747" w:dyaOrig="4110">
          <v:rect xmlns:o="urn:schemas-microsoft-com:office:office" xmlns:v="urn:schemas-microsoft-com:vml" id="rectole0000000006" style="width:437.350000pt;height:205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object w:dxaOrig="8747" w:dyaOrig="4089">
          <v:rect xmlns:o="urn:schemas-microsoft-com:office:office" xmlns:v="urn:schemas-microsoft-com:vml" id="rectole0000000007" style="width:437.350000pt;height:204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object w:dxaOrig="8747" w:dyaOrig="4130">
          <v:rect xmlns:o="urn:schemas-microsoft-com:office:office" xmlns:v="urn:schemas-microsoft-com:vml" id="rectole0000000008" style="width:437.350000pt;height:206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  <w:r>
        <w:object w:dxaOrig="8747" w:dyaOrig="3948">
          <v:rect xmlns:o="urn:schemas-microsoft-com:office:office" xmlns:v="urn:schemas-microsoft-com:vml" id="rectole0000000009" style="width:437.350000pt;height:197.4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</w:p>
    <w:p>
      <w:pPr>
        <w:spacing w:before="0" w:after="500" w:line="240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</w:p>
    <w:p>
      <w:pPr>
        <w:spacing w:before="0" w:after="500" w:line="259"/>
        <w:ind w:right="26" w:left="0" w:firstLine="0"/>
        <w:jc w:val="left"/>
        <w:rPr>
          <w:rFonts w:ascii="Calibri" w:hAnsi="Calibri" w:cs="Calibri" w:eastAsia="Calibri"/>
          <w:b/>
          <w:color w:val="695D46"/>
          <w:spacing w:val="0"/>
          <w:position w:val="0"/>
          <w:sz w:val="34"/>
          <w:shd w:fill="auto" w:val="clear"/>
        </w:rPr>
      </w:pPr>
    </w:p>
    <w:p>
      <w:pPr>
        <w:keepNext w:val="true"/>
        <w:keepLines w:val="true"/>
        <w:spacing w:before="0" w:after="170" w:line="259"/>
        <w:ind w:right="0" w:left="71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170" w:line="259"/>
        <w:ind w:right="0" w:left="715" w:hanging="10"/>
        <w:jc w:val="left"/>
        <w:rPr>
          <w:rFonts w:ascii="Calibri" w:hAnsi="Calibri" w:cs="Calibri" w:eastAsia="Calibri"/>
          <w:color w:val="695D46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9">
    <w:abstractNumId w:val="12"/>
  </w:num>
  <w:num w:numId="12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