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74B5"/>
          <w:sz w:val="24"/>
          <w:szCs w:val="24"/>
        </w:rPr>
        <w:t xml:space="preserve">SYSTEM INTEGRATION GUIDE</w:t>
      </w:r>
    </w:p>
    <w:p>
      <w:pPr>
        <w:spacing w:after="80"/>
      </w:pPr>
      <w:r>
        <w:rPr>
          <w:b/>
          <w:bCs/>
          <w:color w:val="1F3864"/>
          <w:sz w:val="36"/>
          <w:szCs w:val="36"/>
        </w:rPr>
        <w:t xml:space="preserve">Live Data → Model 1 → Model 2 → Model 3 → UI</w:t>
      </w:r>
    </w:p>
    <w:p>
      <w:pPr>
        <w:pBdr>
          <w:bottom w:val="single" w:color="2E74B5" w:sz="6" w:space="12"/>
        </w:pBdr>
        <w:spacing w:after="400"/>
      </w:pPr>
      <w:r>
        <w:rPr>
          <w:i/>
          <w:iCs/>
          <w:color w:val="595959"/>
          <w:sz w:val="22"/>
          <w:szCs w:val="22"/>
        </w:rPr>
        <w:t xml:space="preserve">How a developer wires the sea ice forecaster, the iceberg forecaster, and the route planner into one live system</w:t>
      </w:r>
    </w:p>
    <w:p>
      <w:pPr>
        <w:pStyle w:val="Heading1"/>
        <w:spacing w:after="160" w:before="360"/>
      </w:pPr>
      <w:r>
        <w:t xml:space="preserve">1. Overview</w:t>
      </w:r>
    </w:p>
    <w:p>
      <w:pPr>
        <w:spacing w:after="160"/>
      </w:pPr>
      <w:r>
        <w:t xml:space="preserve">This system takes live satellite and weather data, plus a user's ship position and destination, and produces a safe-heading recommendation shown on a map. It runs three models in a fixed sequence: Model 1 forecasts sea ice, Model 2 forecasts iceberg positions, and Model 3 combines both forecasts with the user's request to recommend a direction.</w:t>
      </w:r>
    </w:p>
    <w:p>
      <w:pPr>
        <w:spacing w:after="160"/>
      </w:pPr>
      <w:r>
        <w:t xml:space="preserve">The critical design point: Models 1 and 2 do not use pre-made files in production. They pull fresh data from live APIs (satellite sea ice, ERA5 weather, iceberg tracking) each time they run. Only the user's position, destination, and requested date are supplied at the moment of the request - everything else the system fetches and computes itself.</w:t>
      </w:r>
    </w:p>
    <w:p>
      <w:pPr>
        <w:pStyle w:val="Heading1"/>
        <w:spacing w:after="160" w:before="360"/>
      </w:pPr>
      <w:r>
        <w:t xml:space="preserve">2. End-to-End Flow</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3700"/>
      </w:tblGrid>
      <w:tr>
        <w:trPr>
          <w:tblHeader/>
        </w:trPr>
        <w:tc>
          <w:tcPr>
            <w:tcW w:type="dxa" w:w="1300"/>
            <w:shd w:fill="1F3864" w:val="clear"/>
            <w:tcMar>
              <w:top w:type="dxa" w:w="80"/>
              <w:left w:type="dxa" w:w="100"/>
              <w:bottom w:type="dxa" w:w="80"/>
              <w:right w:type="dxa" w:w="100"/>
            </w:tcMar>
          </w:tcPr>
          <w:p>
            <w:r>
              <w:rPr>
                <w:b/>
                <w:bCs/>
                <w:color w:val="FFFFFF"/>
                <w:sz w:val="19"/>
                <w:szCs w:val="19"/>
              </w:rPr>
              <w:t xml:space="preserve">Stage</w:t>
            </w:r>
          </w:p>
        </w:tc>
        <w:tc>
          <w:tcPr>
            <w:tcW w:type="dxa" w:w="4700"/>
            <w:shd w:fill="1F3864" w:val="clear"/>
            <w:tcMar>
              <w:top w:type="dxa" w:w="80"/>
              <w:left w:type="dxa" w:w="100"/>
              <w:bottom w:type="dxa" w:w="80"/>
              <w:right w:type="dxa" w:w="100"/>
            </w:tcMar>
          </w:tcPr>
          <w:p>
            <w:r>
              <w:rPr>
                <w:b/>
                <w:bCs/>
                <w:color w:val="FFFFFF"/>
                <w:sz w:val="19"/>
                <w:szCs w:val="19"/>
              </w:rPr>
              <w:t xml:space="preserve">What Happens</w:t>
            </w:r>
          </w:p>
        </w:tc>
        <w:tc>
          <w:tcPr>
            <w:tcW w:type="dxa" w:w="3700"/>
            <w:shd w:fill="1F3864" w:val="clear"/>
            <w:tcMar>
              <w:top w:type="dxa" w:w="80"/>
              <w:left w:type="dxa" w:w="100"/>
              <w:bottom w:type="dxa" w:w="80"/>
              <w:right w:type="dxa" w:w="100"/>
            </w:tcMar>
          </w:tcPr>
          <w:p>
            <w:r>
              <w:rPr>
                <w:b/>
                <w:bCs/>
                <w:color w:val="FFFFFF"/>
                <w:sz w:val="19"/>
                <w:szCs w:val="19"/>
              </w:rPr>
              <w:t xml:space="preserve">Produces</w:t>
            </w:r>
          </w:p>
        </w:tc>
      </w:tr>
      <w:tr>
        <w:tc>
          <w:tcPr>
            <w:tcW w:type="dxa" w:w="1300"/>
            <w:tcMar>
              <w:top w:type="dxa" w:w="80"/>
              <w:left w:type="dxa" w:w="100"/>
              <w:bottom w:type="dxa" w:w="80"/>
              <w:right w:type="dxa" w:w="100"/>
            </w:tcMar>
          </w:tcPr>
          <w:p>
            <w:r>
              <w:rPr>
                <w:b/>
                <w:bCs/>
                <w:sz w:val="19"/>
                <w:szCs w:val="19"/>
              </w:rPr>
              <w:t xml:space="preserve">1. Live data ingestion</w:t>
            </w:r>
          </w:p>
        </w:tc>
        <w:tc>
          <w:tcPr>
            <w:tcW w:type="dxa" w:w="4700"/>
            <w:tcMar>
              <w:top w:type="dxa" w:w="80"/>
              <w:left w:type="dxa" w:w="100"/>
              <w:bottom w:type="dxa" w:w="80"/>
              <w:right w:type="dxa" w:w="100"/>
            </w:tcMar>
          </w:tcPr>
          <w:p>
            <w:r>
              <w:rPr>
                <w:b w:val="false"/>
                <w:bCs w:val="false"/>
                <w:sz w:val="19"/>
                <w:szCs w:val="19"/>
              </w:rPr>
              <w:t xml:space="preserve">Pull today's satellite sea ice data, ERA5 weather data, and iceberg tracking positions via API - not static pre-downloaded files.</w:t>
            </w:r>
          </w:p>
        </w:tc>
        <w:tc>
          <w:tcPr>
            <w:tcW w:type="dxa" w:w="3700"/>
            <w:tcMar>
              <w:top w:type="dxa" w:w="80"/>
              <w:left w:type="dxa" w:w="100"/>
              <w:bottom w:type="dxa" w:w="80"/>
              <w:right w:type="dxa" w:w="100"/>
            </w:tcMar>
          </w:tcPr>
          <w:p>
            <w:r>
              <w:rPr>
                <w:b w:val="false"/>
                <w:bCs w:val="false"/>
                <w:sz w:val="19"/>
                <w:szCs w:val="19"/>
              </w:rPr>
              <w:t xml:space="preserve">Fresh raw feature tables</w:t>
            </w:r>
          </w:p>
        </w:tc>
      </w:tr>
      <w:tr>
        <w:tc>
          <w:tcPr>
            <w:tcW w:type="dxa" w:w="1300"/>
            <w:tcMar>
              <w:top w:type="dxa" w:w="80"/>
              <w:left w:type="dxa" w:w="100"/>
              <w:bottom w:type="dxa" w:w="80"/>
              <w:right w:type="dxa" w:w="100"/>
            </w:tcMar>
          </w:tcPr>
          <w:p>
            <w:r>
              <w:rPr>
                <w:b/>
                <w:bCs/>
                <w:sz w:val="19"/>
                <w:szCs w:val="19"/>
              </w:rPr>
              <w:t xml:space="preserve">2. Run Model 1</w:t>
            </w:r>
          </w:p>
        </w:tc>
        <w:tc>
          <w:tcPr>
            <w:tcW w:type="dxa" w:w="4700"/>
            <w:tcMar>
              <w:top w:type="dxa" w:w="80"/>
              <w:left w:type="dxa" w:w="100"/>
              <w:bottom w:type="dxa" w:w="80"/>
              <w:right w:type="dxa" w:w="100"/>
            </w:tcMar>
          </w:tcPr>
          <w:p>
            <w:r>
              <w:rPr>
                <w:b w:val="false"/>
                <w:bCs w:val="false"/>
                <w:sz w:val="19"/>
                <w:szCs w:val="19"/>
              </w:rPr>
              <w:t xml:space="preserve">Predicts sea ice concentration for the next 7 days across the whole region.</w:t>
            </w:r>
          </w:p>
        </w:tc>
        <w:tc>
          <w:tcPr>
            <w:tcW w:type="dxa" w:w="3700"/>
            <w:tcMar>
              <w:top w:type="dxa" w:w="80"/>
              <w:left w:type="dxa" w:w="100"/>
              <w:bottom w:type="dxa" w:w="80"/>
              <w:right w:type="dxa" w:w="100"/>
            </w:tcMar>
          </w:tcPr>
          <w:p>
            <w:r>
              <w:rPr>
                <w:b w:val="false"/>
                <w:bCs w:val="false"/>
                <w:sz w:val="19"/>
                <w:szCs w:val="19"/>
              </w:rPr>
              <w:t xml:space="preserve">next_7_day_sic_forecast.csv</w:t>
            </w:r>
          </w:p>
        </w:tc>
      </w:tr>
      <w:tr>
        <w:tc>
          <w:tcPr>
            <w:tcW w:type="dxa" w:w="1300"/>
            <w:tcMar>
              <w:top w:type="dxa" w:w="80"/>
              <w:left w:type="dxa" w:w="100"/>
              <w:bottom w:type="dxa" w:w="80"/>
              <w:right w:type="dxa" w:w="100"/>
            </w:tcMar>
          </w:tcPr>
          <w:p>
            <w:r>
              <w:rPr>
                <w:b/>
                <w:bCs/>
                <w:sz w:val="19"/>
                <w:szCs w:val="19"/>
              </w:rPr>
              <w:t xml:space="preserve">3. Run Model 2</w:t>
            </w:r>
          </w:p>
        </w:tc>
        <w:tc>
          <w:tcPr>
            <w:tcW w:type="dxa" w:w="4700"/>
            <w:tcMar>
              <w:top w:type="dxa" w:w="80"/>
              <w:left w:type="dxa" w:w="100"/>
              <w:bottom w:type="dxa" w:w="80"/>
              <w:right w:type="dxa" w:w="100"/>
            </w:tcMar>
          </w:tcPr>
          <w:p>
            <w:r>
              <w:rPr>
                <w:b w:val="false"/>
                <w:bCs w:val="false"/>
                <w:sz w:val="19"/>
                <w:szCs w:val="19"/>
              </w:rPr>
              <w:t xml:space="preserve">Predicts each tracked iceberg's position for the next 7 days.</w:t>
            </w:r>
          </w:p>
        </w:tc>
        <w:tc>
          <w:tcPr>
            <w:tcW w:type="dxa" w:w="3700"/>
            <w:tcMar>
              <w:top w:type="dxa" w:w="80"/>
              <w:left w:type="dxa" w:w="100"/>
              <w:bottom w:type="dxa" w:w="80"/>
              <w:right w:type="dxa" w:w="100"/>
            </w:tcMar>
          </w:tcPr>
          <w:p>
            <w:r>
              <w:rPr>
                <w:b w:val="false"/>
                <w:bCs w:val="false"/>
                <w:sz w:val="19"/>
                <w:szCs w:val="19"/>
              </w:rPr>
              <w:t xml:space="preserve">iceberg_7_day_forecast.csv</w:t>
            </w:r>
          </w:p>
        </w:tc>
      </w:tr>
      <w:tr>
        <w:tc>
          <w:tcPr>
            <w:tcW w:type="dxa" w:w="1300"/>
            <w:tcMar>
              <w:top w:type="dxa" w:w="80"/>
              <w:left w:type="dxa" w:w="100"/>
              <w:bottom w:type="dxa" w:w="80"/>
              <w:right w:type="dxa" w:w="100"/>
            </w:tcMar>
          </w:tcPr>
          <w:p>
            <w:r>
              <w:rPr>
                <w:b/>
                <w:bCs/>
                <w:sz w:val="19"/>
                <w:szCs w:val="19"/>
              </w:rPr>
              <w:t xml:space="preserve">4. Collect user input</w:t>
            </w:r>
          </w:p>
        </w:tc>
        <w:tc>
          <w:tcPr>
            <w:tcW w:type="dxa" w:w="4700"/>
            <w:tcMar>
              <w:top w:type="dxa" w:w="80"/>
              <w:left w:type="dxa" w:w="100"/>
              <w:bottom w:type="dxa" w:w="80"/>
              <w:right w:type="dxa" w:w="100"/>
            </w:tcMar>
          </w:tcPr>
          <w:p>
            <w:r>
              <w:rPr>
                <w:b w:val="false"/>
                <w:bCs w:val="false"/>
                <w:sz w:val="19"/>
                <w:szCs w:val="19"/>
              </w:rPr>
              <w:t xml:space="preserve">Ship's current position, destination, and requested date - entered by the user or supplied by GPS.</w:t>
            </w:r>
          </w:p>
        </w:tc>
        <w:tc>
          <w:tcPr>
            <w:tcW w:type="dxa" w:w="3700"/>
            <w:tcMar>
              <w:top w:type="dxa" w:w="80"/>
              <w:left w:type="dxa" w:w="100"/>
              <w:bottom w:type="dxa" w:w="80"/>
              <w:right w:type="dxa" w:w="100"/>
            </w:tcMar>
          </w:tcPr>
          <w:p>
            <w:r>
              <w:rPr>
                <w:b w:val="false"/>
                <w:bCs w:val="false"/>
                <w:sz w:val="19"/>
                <w:szCs w:val="19"/>
              </w:rPr>
              <w:t xml:space="preserve">Feeds directly into Model 3</w:t>
            </w:r>
          </w:p>
        </w:tc>
      </w:tr>
      <w:tr>
        <w:tc>
          <w:tcPr>
            <w:tcW w:type="dxa" w:w="1300"/>
            <w:tcMar>
              <w:top w:type="dxa" w:w="80"/>
              <w:left w:type="dxa" w:w="100"/>
              <w:bottom w:type="dxa" w:w="80"/>
              <w:right w:type="dxa" w:w="100"/>
            </w:tcMar>
          </w:tcPr>
          <w:p>
            <w:r>
              <w:rPr>
                <w:b/>
                <w:bCs/>
                <w:sz w:val="19"/>
                <w:szCs w:val="19"/>
              </w:rPr>
              <w:t xml:space="preserve">5. Run Model 3</w:t>
            </w:r>
          </w:p>
        </w:tc>
        <w:tc>
          <w:tcPr>
            <w:tcW w:type="dxa" w:w="4700"/>
            <w:tcMar>
              <w:top w:type="dxa" w:w="80"/>
              <w:left w:type="dxa" w:w="100"/>
              <w:bottom w:type="dxa" w:w="80"/>
              <w:right w:type="dxa" w:w="100"/>
            </w:tcMar>
          </w:tcPr>
          <w:p>
            <w:r>
              <w:rPr>
                <w:b w:val="false"/>
                <w:bCs w:val="false"/>
                <w:sz w:val="19"/>
                <w:szCs w:val="19"/>
              </w:rPr>
              <w:t xml:space="preserve">Combines both forecasts, historical routes, live environment data, and the user's request into one recommendation.</w:t>
            </w:r>
          </w:p>
        </w:tc>
        <w:tc>
          <w:tcPr>
            <w:tcW w:type="dxa" w:w="3700"/>
            <w:tcMar>
              <w:top w:type="dxa" w:w="80"/>
              <w:left w:type="dxa" w:w="100"/>
              <w:bottom w:type="dxa" w:w="80"/>
              <w:right w:type="dxa" w:w="100"/>
            </w:tcMar>
          </w:tcPr>
          <w:p>
            <w:r>
              <w:rPr>
                <w:b w:val="false"/>
                <w:bCs w:val="false"/>
                <w:sz w:val="19"/>
                <w:szCs w:val="19"/>
              </w:rPr>
              <w:t xml:space="preserve">model3_route_recommendations.csv + recommended_route.csv</w:t>
            </w:r>
          </w:p>
        </w:tc>
      </w:tr>
      <w:tr>
        <w:tc>
          <w:tcPr>
            <w:tcW w:type="dxa" w:w="1300"/>
            <w:tcMar>
              <w:top w:type="dxa" w:w="80"/>
              <w:left w:type="dxa" w:w="100"/>
              <w:bottom w:type="dxa" w:w="80"/>
              <w:right w:type="dxa" w:w="100"/>
            </w:tcMar>
          </w:tcPr>
          <w:p>
            <w:r>
              <w:rPr>
                <w:b/>
                <w:bCs/>
                <w:sz w:val="19"/>
                <w:szCs w:val="19"/>
              </w:rPr>
              <w:t xml:space="preserve">6. Render UI</w:t>
            </w:r>
          </w:p>
        </w:tc>
        <w:tc>
          <w:tcPr>
            <w:tcW w:type="dxa" w:w="4700"/>
            <w:tcMar>
              <w:top w:type="dxa" w:w="80"/>
              <w:left w:type="dxa" w:w="100"/>
              <w:bottom w:type="dxa" w:w="80"/>
              <w:right w:type="dxa" w:w="100"/>
            </w:tcMar>
          </w:tcPr>
          <w:p>
            <w:r>
              <w:rPr>
                <w:b w:val="false"/>
                <w:bCs w:val="false"/>
                <w:sz w:val="19"/>
                <w:szCs w:val="19"/>
              </w:rPr>
              <w:t xml:space="preserve">Map, confidence circles, timeline, and risk cards, built from Model 3's output.</w:t>
            </w:r>
          </w:p>
        </w:tc>
        <w:tc>
          <w:tcPr>
            <w:tcW w:type="dxa" w:w="3700"/>
            <w:tcMar>
              <w:top w:type="dxa" w:w="80"/>
              <w:left w:type="dxa" w:w="100"/>
              <w:bottom w:type="dxa" w:w="80"/>
              <w:right w:type="dxa" w:w="100"/>
            </w:tcMar>
          </w:tcPr>
          <w:p>
            <w:r>
              <w:rPr>
                <w:b w:val="false"/>
                <w:bCs w:val="false"/>
                <w:sz w:val="19"/>
                <w:szCs w:val="19"/>
              </w:rPr>
              <w:t xml:space="preserve">What the user sees</w:t>
            </w:r>
          </w:p>
        </w:tc>
      </w:tr>
    </w:tbl>
    <w:p>
      <w:pPr>
        <w:pStyle w:val="Heading1"/>
        <w:spacing w:after="160" w:before="360"/>
      </w:pPr>
      <w:r>
        <w:t xml:space="preserve">3. Quick Reference - Who Needs What</w:t>
      </w:r>
    </w:p>
    <w:p>
      <w:pPr>
        <w:spacing w:after="160"/>
      </w:pPr>
      <w:r>
        <w:t xml:space="preserve">This is the core answer to "what does each model need, and where does it come from":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400"/>
        <w:gridCol w:w="2500"/>
      </w:tblGrid>
      <w:tr>
        <w:trPr>
          <w:tblHeader/>
        </w:trPr>
        <w:tc>
          <w:tcPr>
            <w:tcW w:type="dxa" w:w="1500"/>
            <w:shd w:fill="1F3864" w:val="clear"/>
            <w:tcMar>
              <w:top w:type="dxa" w:w="80"/>
              <w:left w:type="dxa" w:w="100"/>
              <w:bottom w:type="dxa" w:w="80"/>
              <w:right w:type="dxa" w:w="100"/>
            </w:tcMar>
          </w:tcPr>
          <w:p>
            <w:r>
              <w:rPr>
                <w:b/>
                <w:bCs/>
                <w:color w:val="FFFFFF"/>
                <w:sz w:val="19"/>
                <w:szCs w:val="19"/>
              </w:rPr>
              <w:t xml:space="preserve">Component</w:t>
            </w:r>
          </w:p>
        </w:tc>
        <w:tc>
          <w:tcPr>
            <w:tcW w:type="dxa" w:w="3300"/>
            <w:shd w:fill="1F3864" w:val="clear"/>
            <w:tcMar>
              <w:top w:type="dxa" w:w="80"/>
              <w:left w:type="dxa" w:w="100"/>
              <w:bottom w:type="dxa" w:w="80"/>
              <w:right w:type="dxa" w:w="100"/>
            </w:tcMar>
          </w:tcPr>
          <w:p>
            <w:r>
              <w:rPr>
                <w:b/>
                <w:bCs/>
                <w:color w:val="FFFFFF"/>
                <w:sz w:val="19"/>
                <w:szCs w:val="19"/>
              </w:rPr>
              <w:t xml:space="preserve">Required Input</w:t>
            </w:r>
          </w:p>
        </w:tc>
        <w:tc>
          <w:tcPr>
            <w:tcW w:type="dxa" w:w="2400"/>
            <w:shd w:fill="1F3864" w:val="clear"/>
            <w:tcMar>
              <w:top w:type="dxa" w:w="80"/>
              <w:left w:type="dxa" w:w="100"/>
              <w:bottom w:type="dxa" w:w="80"/>
              <w:right w:type="dxa" w:w="100"/>
            </w:tcMar>
          </w:tcPr>
          <w:p>
            <w:r>
              <w:rPr>
                <w:b/>
                <w:bCs/>
                <w:color w:val="FFFFFF"/>
                <w:sz w:val="19"/>
                <w:szCs w:val="19"/>
              </w:rPr>
              <w:t xml:space="preserve">Supplied By</w:t>
            </w:r>
          </w:p>
        </w:tc>
        <w:tc>
          <w:tcPr>
            <w:tcW w:type="dxa" w:w="2500"/>
            <w:shd w:fill="1F3864" w:val="clear"/>
            <w:tcMar>
              <w:top w:type="dxa" w:w="80"/>
              <w:left w:type="dxa" w:w="100"/>
              <w:bottom w:type="dxa" w:w="80"/>
              <w:right w:type="dxa" w:w="100"/>
            </w:tcMar>
          </w:tcPr>
          <w:p>
            <w:r>
              <w:rPr>
                <w:b/>
                <w:bCs/>
                <w:color w:val="FFFFFF"/>
                <w:sz w:val="19"/>
                <w:szCs w:val="19"/>
              </w:rPr>
              <w:t xml:space="preserve">Produces</w:t>
            </w:r>
          </w:p>
        </w:tc>
      </w:tr>
      <w:tr>
        <w:tc>
          <w:tcPr>
            <w:tcW w:type="dxa" w:w="1500"/>
            <w:tcMar>
              <w:top w:type="dxa" w:w="80"/>
              <w:left w:type="dxa" w:w="100"/>
              <w:bottom w:type="dxa" w:w="80"/>
              <w:right w:type="dxa" w:w="100"/>
            </w:tcMar>
          </w:tcPr>
          <w:p>
            <w:r>
              <w:rPr>
                <w:b/>
                <w:bCs/>
                <w:sz w:val="19"/>
                <w:szCs w:val="19"/>
              </w:rPr>
              <w:t xml:space="preserve">Model 1
(SIC forecast)</w:t>
            </w:r>
          </w:p>
        </w:tc>
        <w:tc>
          <w:tcPr>
            <w:tcW w:type="dxa" w:w="3300"/>
            <w:tcMar>
              <w:top w:type="dxa" w:w="80"/>
              <w:left w:type="dxa" w:w="100"/>
              <w:bottom w:type="dxa" w:w="80"/>
              <w:right w:type="dxa" w:w="100"/>
            </w:tcMar>
          </w:tcPr>
          <w:p>
            <w:r>
              <w:rPr>
                <w:b w:val="false"/>
                <w:bCs w:val="false"/>
                <w:sz w:val="19"/>
                <w:szCs w:val="19"/>
              </w:rPr>
              <w:t xml:space="preserve">Last 14 days of sea ice + weather features per location, scaled the same way as training</w:t>
            </w:r>
          </w:p>
        </w:tc>
        <w:tc>
          <w:tcPr>
            <w:tcW w:type="dxa" w:w="2400"/>
            <w:tcMar>
              <w:top w:type="dxa" w:w="80"/>
              <w:left w:type="dxa" w:w="100"/>
              <w:bottom w:type="dxa" w:w="80"/>
              <w:right w:type="dxa" w:w="100"/>
            </w:tcMar>
          </w:tcPr>
          <w:p>
            <w:r>
              <w:rPr>
                <w:b w:val="false"/>
                <w:bCs w:val="false"/>
                <w:sz w:val="19"/>
                <w:szCs w:val="19"/>
              </w:rPr>
              <w:t xml:space="preserve">System - live satellite (NSIDC) + ERA5 API feeds, merged automatically</w:t>
            </w:r>
          </w:p>
        </w:tc>
        <w:tc>
          <w:tcPr>
            <w:tcW w:type="dxa" w:w="2500"/>
            <w:tcMar>
              <w:top w:type="dxa" w:w="80"/>
              <w:left w:type="dxa" w:w="100"/>
              <w:bottom w:type="dxa" w:w="80"/>
              <w:right w:type="dxa" w:w="100"/>
            </w:tcMar>
          </w:tcPr>
          <w:p>
            <w:r>
              <w:rPr>
                <w:b w:val="false"/>
                <w:bCs w:val="false"/>
                <w:sz w:val="19"/>
                <w:szCs w:val="19"/>
              </w:rPr>
              <w:t xml:space="preserve">next_7_day_sic_forecast.csv</w:t>
            </w:r>
          </w:p>
        </w:tc>
      </w:tr>
      <w:tr>
        <w:tc>
          <w:tcPr>
            <w:tcW w:type="dxa" w:w="1500"/>
            <w:tcMar>
              <w:top w:type="dxa" w:w="80"/>
              <w:left w:type="dxa" w:w="100"/>
              <w:bottom w:type="dxa" w:w="80"/>
              <w:right w:type="dxa" w:w="100"/>
            </w:tcMar>
          </w:tcPr>
          <w:p>
            <w:r>
              <w:rPr>
                <w:b/>
                <w:bCs/>
                <w:sz w:val="19"/>
                <w:szCs w:val="19"/>
              </w:rPr>
              <w:t xml:space="preserve">Model 2
(Iceberg forecast)</w:t>
            </w:r>
          </w:p>
        </w:tc>
        <w:tc>
          <w:tcPr>
            <w:tcW w:type="dxa" w:w="3300"/>
            <w:tcMar>
              <w:top w:type="dxa" w:w="80"/>
              <w:left w:type="dxa" w:w="100"/>
              <w:bottom w:type="dxa" w:w="80"/>
              <w:right w:type="dxa" w:w="100"/>
            </w:tcMar>
          </w:tcPr>
          <w:p>
            <w:r>
              <w:rPr>
                <w:b w:val="false"/>
                <w:bCs w:val="false"/>
                <w:sz w:val="19"/>
                <w:szCs w:val="19"/>
              </w:rPr>
              <w:t xml:space="preserve">Last 7 days of each iceberg's tracked features, plus its last known position and current velocity (u, v)</w:t>
            </w:r>
          </w:p>
        </w:tc>
        <w:tc>
          <w:tcPr>
            <w:tcW w:type="dxa" w:w="2400"/>
            <w:tcMar>
              <w:top w:type="dxa" w:w="80"/>
              <w:left w:type="dxa" w:w="100"/>
              <w:bottom w:type="dxa" w:w="80"/>
              <w:right w:type="dxa" w:w="100"/>
            </w:tcMar>
          </w:tcPr>
          <w:p>
            <w:r>
              <w:rPr>
                <w:b w:val="false"/>
                <w:bCs w:val="false"/>
                <w:sz w:val="19"/>
                <w:szCs w:val="19"/>
              </w:rPr>
              <w:t xml:space="preserve">System - live iceberg tracking API feed</w:t>
            </w:r>
          </w:p>
        </w:tc>
        <w:tc>
          <w:tcPr>
            <w:tcW w:type="dxa" w:w="2500"/>
            <w:tcMar>
              <w:top w:type="dxa" w:w="80"/>
              <w:left w:type="dxa" w:w="100"/>
              <w:bottom w:type="dxa" w:w="80"/>
              <w:right w:type="dxa" w:w="100"/>
            </w:tcMar>
          </w:tcPr>
          <w:p>
            <w:r>
              <w:rPr>
                <w:b w:val="false"/>
                <w:bCs w:val="false"/>
                <w:sz w:val="19"/>
                <w:szCs w:val="19"/>
              </w:rPr>
              <w:t xml:space="preserve">iceberg_7_day_forecast.csv</w:t>
            </w:r>
          </w:p>
        </w:tc>
      </w:tr>
      <w:tr>
        <w:tc>
          <w:tcPr>
            <w:tcW w:type="dxa" w:w="1500"/>
            <w:tcMar>
              <w:top w:type="dxa" w:w="80"/>
              <w:left w:type="dxa" w:w="100"/>
              <w:bottom w:type="dxa" w:w="80"/>
              <w:right w:type="dxa" w:w="100"/>
            </w:tcMar>
          </w:tcPr>
          <w:p>
            <w:r>
              <w:rPr>
                <w:b/>
                <w:bCs/>
                <w:sz w:val="19"/>
                <w:szCs w:val="19"/>
              </w:rPr>
              <w:t xml:space="preserve">User</w:t>
            </w:r>
          </w:p>
        </w:tc>
        <w:tc>
          <w:tcPr>
            <w:tcW w:type="dxa" w:w="3300"/>
            <w:tcMar>
              <w:top w:type="dxa" w:w="80"/>
              <w:left w:type="dxa" w:w="100"/>
              <w:bottom w:type="dxa" w:w="80"/>
              <w:right w:type="dxa" w:w="100"/>
            </w:tcMar>
          </w:tcPr>
          <w:p>
            <w:r>
              <w:rPr>
                <w:b w:val="false"/>
                <w:bCs w:val="false"/>
                <w:sz w:val="19"/>
                <w:szCs w:val="19"/>
              </w:rPr>
              <w:t xml:space="preserve">Current position, destination, and the date to plan for</w:t>
            </w:r>
          </w:p>
        </w:tc>
        <w:tc>
          <w:tcPr>
            <w:tcW w:type="dxa" w:w="2400"/>
            <w:tcMar>
              <w:top w:type="dxa" w:w="80"/>
              <w:left w:type="dxa" w:w="100"/>
              <w:bottom w:type="dxa" w:w="80"/>
              <w:right w:type="dxa" w:w="100"/>
            </w:tcMar>
          </w:tcPr>
          <w:p>
            <w:r>
              <w:rPr>
                <w:b w:val="false"/>
                <w:bCs w:val="false"/>
                <w:sz w:val="19"/>
                <w:szCs w:val="19"/>
              </w:rPr>
              <w:t xml:space="preserve">The user (typed in) or the ship's GPS (auto-filled)</w:t>
            </w:r>
          </w:p>
        </w:tc>
        <w:tc>
          <w:tcPr>
            <w:tcW w:type="dxa" w:w="2500"/>
            <w:tcMar>
              <w:top w:type="dxa" w:w="80"/>
              <w:left w:type="dxa" w:w="100"/>
              <w:bottom w:type="dxa" w:w="80"/>
              <w:right w:type="dxa" w:w="100"/>
            </w:tcMar>
          </w:tcPr>
          <w:p>
            <w:r>
              <w:rPr>
                <w:b w:val="false"/>
                <w:bCs w:val="false"/>
                <w:sz w:val="19"/>
                <w:szCs w:val="19"/>
              </w:rPr>
              <w:t xml:space="preserve">Not an output - this is what triggers Model 3</w:t>
            </w:r>
          </w:p>
        </w:tc>
      </w:tr>
      <w:tr>
        <w:tc>
          <w:tcPr>
            <w:tcW w:type="dxa" w:w="1500"/>
            <w:tcMar>
              <w:top w:type="dxa" w:w="80"/>
              <w:left w:type="dxa" w:w="100"/>
              <w:bottom w:type="dxa" w:w="80"/>
              <w:right w:type="dxa" w:w="100"/>
            </w:tcMar>
          </w:tcPr>
          <w:p>
            <w:r>
              <w:rPr>
                <w:b/>
                <w:bCs/>
                <w:sz w:val="19"/>
                <w:szCs w:val="19"/>
              </w:rPr>
              <w:t xml:space="preserve">Model 3
(Route recommendation)</w:t>
            </w:r>
          </w:p>
        </w:tc>
        <w:tc>
          <w:tcPr>
            <w:tcW w:type="dxa" w:w="3300"/>
            <w:tcMar>
              <w:top w:type="dxa" w:w="80"/>
              <w:left w:type="dxa" w:w="100"/>
              <w:bottom w:type="dxa" w:w="80"/>
              <w:right w:type="dxa" w:w="100"/>
            </w:tcMar>
          </w:tcPr>
          <w:p>
            <w:r>
              <w:rPr>
                <w:b w:val="false"/>
                <w:bCs w:val="false"/>
                <w:sz w:val="19"/>
                <w:szCs w:val="19"/>
              </w:rPr>
              <w:t xml:space="preserve">Model 1's forecast + Model 2's forecast + historical ship routes + live environment snapshot + the user's position/destination/date</w:t>
            </w:r>
          </w:p>
        </w:tc>
        <w:tc>
          <w:tcPr>
            <w:tcW w:type="dxa" w:w="2400"/>
            <w:tcMar>
              <w:top w:type="dxa" w:w="80"/>
              <w:left w:type="dxa" w:w="100"/>
              <w:bottom w:type="dxa" w:w="80"/>
              <w:right w:type="dxa" w:w="100"/>
            </w:tcMar>
          </w:tcPr>
          <w:p>
            <w:r>
              <w:rPr>
                <w:b w:val="false"/>
                <w:bCs w:val="false"/>
                <w:sz w:val="19"/>
                <w:szCs w:val="19"/>
              </w:rPr>
              <w:t xml:space="preserve">System (models 1 &amp; 2 outputs, routes, environment) + User (position, destination, date)</w:t>
            </w:r>
          </w:p>
        </w:tc>
        <w:tc>
          <w:tcPr>
            <w:tcW w:type="dxa" w:w="2500"/>
            <w:tcMar>
              <w:top w:type="dxa" w:w="80"/>
              <w:left w:type="dxa" w:w="100"/>
              <w:bottom w:type="dxa" w:w="80"/>
              <w:right w:type="dxa" w:w="100"/>
            </w:tcMar>
          </w:tcPr>
          <w:p>
            <w:r>
              <w:rPr>
                <w:b w:val="false"/>
                <w:bCs w:val="false"/>
                <w:sz w:val="19"/>
                <w:szCs w:val="19"/>
              </w:rPr>
              <w:t xml:space="preserve">Ranked 8-direction comparison + recommended_route.csv</w:t>
            </w:r>
          </w:p>
        </w:tc>
      </w:tr>
      <w:tr>
        <w:tc>
          <w:tcPr>
            <w:tcW w:type="dxa" w:w="1500"/>
            <w:tcMar>
              <w:top w:type="dxa" w:w="80"/>
              <w:left w:type="dxa" w:w="100"/>
              <w:bottom w:type="dxa" w:w="80"/>
              <w:right w:type="dxa" w:w="100"/>
            </w:tcMar>
          </w:tcPr>
          <w:p>
            <w:r>
              <w:rPr>
                <w:b/>
                <w:bCs/>
                <w:sz w:val="19"/>
                <w:szCs w:val="19"/>
              </w:rPr>
              <w:t xml:space="preserve">UI</w:t>
            </w:r>
          </w:p>
        </w:tc>
        <w:tc>
          <w:tcPr>
            <w:tcW w:type="dxa" w:w="3300"/>
            <w:tcMar>
              <w:top w:type="dxa" w:w="80"/>
              <w:left w:type="dxa" w:w="100"/>
              <w:bottom w:type="dxa" w:w="80"/>
              <w:right w:type="dxa" w:w="100"/>
            </w:tcMar>
          </w:tcPr>
          <w:p>
            <w:r>
              <w:rPr>
                <w:b w:val="false"/>
                <w:bCs w:val="false"/>
                <w:sz w:val="19"/>
                <w:szCs w:val="19"/>
              </w:rPr>
              <w:t xml:space="preserve">Model 3's output, plus Model 1 and Model 2's raw forecasts for map overlays</w:t>
            </w:r>
          </w:p>
        </w:tc>
        <w:tc>
          <w:tcPr>
            <w:tcW w:type="dxa" w:w="2400"/>
            <w:tcMar>
              <w:top w:type="dxa" w:w="80"/>
              <w:left w:type="dxa" w:w="100"/>
              <w:bottom w:type="dxa" w:w="80"/>
              <w:right w:type="dxa" w:w="100"/>
            </w:tcMar>
          </w:tcPr>
          <w:p>
            <w:r>
              <w:rPr>
                <w:b w:val="false"/>
                <w:bCs w:val="false"/>
                <w:sz w:val="19"/>
                <w:szCs w:val="19"/>
              </w:rPr>
              <w:t xml:space="preserve">System</w:t>
            </w:r>
          </w:p>
        </w:tc>
        <w:tc>
          <w:tcPr>
            <w:tcW w:type="dxa" w:w="2500"/>
            <w:tcMar>
              <w:top w:type="dxa" w:w="80"/>
              <w:left w:type="dxa" w:w="100"/>
              <w:bottom w:type="dxa" w:w="80"/>
              <w:right w:type="dxa" w:w="100"/>
            </w:tcMar>
          </w:tcPr>
          <w:p>
            <w:r>
              <w:rPr>
                <w:b w:val="false"/>
                <w:bCs w:val="false"/>
                <w:sz w:val="19"/>
                <w:szCs w:val="19"/>
              </w:rPr>
              <w:t xml:space="preserve">Rendered map, risk cards, timeline</w:t>
            </w:r>
          </w:p>
        </w:tc>
      </w:tr>
    </w:tbl>
    <w:p>
      <w:pPr>
        <w:pStyle w:val="Heading1"/>
        <w:spacing w:after="160" w:before="360"/>
      </w:pPr>
      <w:r>
        <w:t xml:space="preserve">4. Getting Live Data (Instead of Pre-Made Files)</w:t>
      </w:r>
    </w:p>
    <w:p>
      <w:pPr>
        <w:pStyle w:val="ListParagraph"/>
        <w:numPr>
          <w:ilvl w:val="0"/>
          <w:numId w:val="2"/>
        </w:numPr>
        <w:spacing w:after="80"/>
      </w:pPr>
      <w:r>
        <w:t xml:space="preserve">Sea ice data: pull daily from the satellite sea-ice-concentration feed (e.g. NSIDC) instead of a static download.</w:t>
      </w:r>
    </w:p>
    <w:p>
      <w:pPr>
        <w:pStyle w:val="ListParagraph"/>
        <w:numPr>
          <w:ilvl w:val="0"/>
          <w:numId w:val="2"/>
        </w:numPr>
        <w:spacing w:after="80"/>
      </w:pPr>
      <w:r>
        <w:t xml:space="preserve">Weather data: pull daily from the ERA5 API (Copernicus Climate Data Store) for temperature, wind, and pressure.</w:t>
      </w:r>
    </w:p>
    <w:p>
      <w:pPr>
        <w:pStyle w:val="ListParagraph"/>
        <w:numPr>
          <w:ilvl w:val="0"/>
          <w:numId w:val="2"/>
        </w:numPr>
        <w:spacing w:after="80"/>
      </w:pPr>
      <w:r>
        <w:t xml:space="preserve">Iceberg tracking data: pull from your organization's live iceberg position feed.</w:t>
      </w:r>
    </w:p>
    <w:p>
      <w:pPr>
        <w:pStyle w:val="ListParagraph"/>
        <w:numPr>
          <w:ilvl w:val="0"/>
          <w:numId w:val="2"/>
        </w:numPr>
        <w:spacing w:after="80"/>
      </w:pPr>
      <w:r>
        <w:t xml:space="preserve">Merge sea ice and weather data the same way as before (matching by location and date), but as an automated job rather than a manual script run.</w:t>
      </w:r>
    </w:p>
    <w:p>
      <w:pPr>
        <w:spacing w:after="160"/>
      </w:pPr>
      <w:r>
        <w:rPr>
          <w:i/>
          <w:iCs/>
          <w:color w:val="595959"/>
        </w:rPr>
        <w:t xml:space="preserve">This automated merge job is what feeds Model 1's rolling 14-day window - see Section 5.2.</w:t>
      </w:r>
    </w:p>
    <w:p>
      <w:pPr>
        <w:pStyle w:val="Heading1"/>
        <w:spacing w:after="160" w:before="360"/>
      </w:pPr>
      <w:r>
        <w:t xml:space="preserve">5. Model 1 - Sea Ice Forecast</w:t>
      </w:r>
    </w:p>
    <w:p>
      <w:pPr>
        <w:spacing w:after="160"/>
      </w:pPr>
      <w:r>
        <w:t xml:space="preserve">Looks at the past 14 days of sea ice and weather data at a location, and predicts sea ice concentration for the next 7 days.</w:t>
      </w:r>
    </w:p>
    <w:p>
      <w:pPr>
        <w:pStyle w:val="Heading2"/>
        <w:spacing w:after="120" w:before="280"/>
      </w:pPr>
      <w:r>
        <w:t xml:space="preserve">5.1 Files Needed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File</w:t>
            </w:r>
          </w:p>
        </w:tc>
        <w:tc>
          <w:tcPr>
            <w:tcW w:type="dxa" w:w="7100"/>
            <w:shd w:fill="1F3864" w:val="clear"/>
            <w:tcMar>
              <w:top w:type="dxa" w:w="80"/>
              <w:left w:type="dxa" w:w="100"/>
              <w:bottom w:type="dxa" w:w="80"/>
              <w:right w:type="dxa" w:w="100"/>
            </w:tcMar>
          </w:tcPr>
          <w:p>
            <w:r>
              <w:rPr>
                <w:b/>
                <w:bCs/>
                <w:color w:val="FFFFFF"/>
                <w:sz w:val="19"/>
                <w:szCs w:val="19"/>
              </w:rPr>
              <w:t xml:space="preserve">What It Is</w:t>
            </w:r>
          </w:p>
        </w:tc>
      </w:tr>
      <w:tr>
        <w:tc>
          <w:tcPr>
            <w:tcW w:type="dxa" w:w="2600"/>
            <w:tcMar>
              <w:top w:type="dxa" w:w="80"/>
              <w:left w:type="dxa" w:w="100"/>
              <w:bottom w:type="dxa" w:w="80"/>
              <w:right w:type="dxa" w:w="100"/>
            </w:tcMar>
          </w:tcPr>
          <w:p>
            <w:r>
              <w:rPr>
                <w:b/>
                <w:bCs/>
                <w:sz w:val="19"/>
                <w:szCs w:val="19"/>
              </w:rPr>
              <w:t xml:space="preserve">sic_lstm_best.keras</w:t>
            </w:r>
          </w:p>
        </w:tc>
        <w:tc>
          <w:tcPr>
            <w:tcW w:type="dxa" w:w="7100"/>
            <w:tcMar>
              <w:top w:type="dxa" w:w="80"/>
              <w:left w:type="dxa" w:w="100"/>
              <w:bottom w:type="dxa" w:w="80"/>
              <w:right w:type="dxa" w:w="100"/>
            </w:tcMar>
          </w:tcPr>
          <w:p>
            <w:r>
              <w:rPr>
                <w:b w:val="false"/>
                <w:bCs w:val="false"/>
                <w:sz w:val="19"/>
                <w:szCs w:val="19"/>
              </w:rPr>
              <w:t xml:space="preserve">The trained model itself - use this one (not the "final" version) unless testing shows otherwise.</w:t>
            </w:r>
          </w:p>
        </w:tc>
      </w:tr>
      <w:tr>
        <w:tc>
          <w:tcPr>
            <w:tcW w:type="dxa" w:w="2600"/>
            <w:tcMar>
              <w:top w:type="dxa" w:w="80"/>
              <w:left w:type="dxa" w:w="100"/>
              <w:bottom w:type="dxa" w:w="80"/>
              <w:right w:type="dxa" w:w="100"/>
            </w:tcMar>
          </w:tcPr>
          <w:p>
            <w:r>
              <w:rPr>
                <w:b/>
                <w:bCs/>
                <w:sz w:val="19"/>
                <w:szCs w:val="19"/>
              </w:rPr>
              <w:t xml:space="preserve">feature_scaler.pkl</w:t>
            </w:r>
          </w:p>
        </w:tc>
        <w:tc>
          <w:tcPr>
            <w:tcW w:type="dxa" w:w="7100"/>
            <w:tcMar>
              <w:top w:type="dxa" w:w="80"/>
              <w:left w:type="dxa" w:w="100"/>
              <w:bottom w:type="dxa" w:w="80"/>
              <w:right w:type="dxa" w:w="100"/>
            </w:tcMar>
          </w:tcPr>
          <w:p>
            <w:r>
              <w:rPr>
                <w:b w:val="false"/>
                <w:bCs w:val="false"/>
                <w:sz w:val="19"/>
                <w:szCs w:val="19"/>
              </w:rPr>
              <w:t xml:space="preserve">Adjusts input data into the numeric range the model was trained on. Never skip this step and never swap in a different scaler.</w:t>
            </w:r>
          </w:p>
        </w:tc>
      </w:tr>
      <w:tr>
        <w:tc>
          <w:tcPr>
            <w:tcW w:type="dxa" w:w="2600"/>
            <w:tcMar>
              <w:top w:type="dxa" w:w="80"/>
              <w:left w:type="dxa" w:w="100"/>
              <w:bottom w:type="dxa" w:w="80"/>
              <w:right w:type="dxa" w:w="100"/>
            </w:tcMar>
          </w:tcPr>
          <w:p>
            <w:r>
              <w:rPr>
                <w:b/>
                <w:bCs/>
                <w:sz w:val="19"/>
                <w:szCs w:val="19"/>
              </w:rPr>
              <w:t xml:space="preserve">final_merged_dataset.csv</w:t>
            </w:r>
          </w:p>
        </w:tc>
        <w:tc>
          <w:tcPr>
            <w:tcW w:type="dxa" w:w="7100"/>
            <w:tcMar>
              <w:top w:type="dxa" w:w="80"/>
              <w:left w:type="dxa" w:w="100"/>
              <w:bottom w:type="dxa" w:w="80"/>
              <w:right w:type="dxa" w:w="100"/>
            </w:tcMar>
          </w:tcPr>
          <w:p>
            <w:r>
              <w:rPr>
                <w:b w:val="false"/>
                <w:bCs w:val="false"/>
                <w:sz w:val="19"/>
                <w:szCs w:val="19"/>
              </w:rPr>
              <w:t xml:space="preserve">In the pre-made version, this held historical data for building the 14-day input window. In the live version, this is replaced by a rolling window built fresh from the satellite + ERA5 API feeds (see Section 4).</w:t>
            </w:r>
          </w:p>
        </w:tc>
      </w:tr>
    </w:tbl>
    <w:p>
      <w:pPr>
        <w:spacing w:after="200"/>
      </w:pPr>
    </w:p>
    <w:p>
      <w:pPr>
        <w:pStyle w:val="Heading2"/>
        <w:spacing w:after="120" w:before="280"/>
      </w:pPr>
      <w:r>
        <w:t xml:space="preserve">5.2 Step-by-Step Process</w:t>
      </w:r>
    </w:p>
    <w:p>
      <w:pPr>
        <w:pStyle w:val="ListParagraph"/>
        <w:numPr>
          <w:ilvl w:val="0"/>
          <w:numId w:val="3"/>
        </w:numPr>
        <w:spacing w:after="80"/>
      </w:pPr>
      <w:r>
        <w:t xml:space="preserve">Load the model and scaler once when the system starts - keep both in memory, don't reload per prediction.</w:t>
      </w:r>
    </w:p>
    <w:p>
      <w:pPr>
        <w:pStyle w:val="ListParagraph"/>
        <w:numPr>
          <w:ilvl w:val="0"/>
          <w:numId w:val="3"/>
        </w:numPr>
        <w:spacing w:after="80"/>
      </w:pPr>
      <w:r>
        <w:t xml:space="preserve">For each location, gather the last 14 days of live sea ice + weather data (from Section 4), in the exact column order used during training.</w:t>
      </w:r>
    </w:p>
    <w:p>
      <w:pPr>
        <w:pStyle w:val="ListParagraph"/>
        <w:numPr>
          <w:ilvl w:val="0"/>
          <w:numId w:val="3"/>
        </w:numPr>
        <w:spacing w:after="80"/>
      </w:pPr>
      <w:r>
        <w:t xml:space="preserve">Pass this 14-day window through feature_scaler.pkl - never feed raw, unscaled numbers into the model.</w:t>
      </w:r>
    </w:p>
    <w:p>
      <w:pPr>
        <w:pStyle w:val="ListParagraph"/>
        <w:numPr>
          <w:ilvl w:val="0"/>
          <w:numId w:val="3"/>
        </w:numPr>
        <w:spacing w:after="80"/>
      </w:pPr>
      <w:r>
        <w:t xml:space="preserve">Shape the scaled data as one example: 14 days by however many feature columns.</w:t>
      </w:r>
    </w:p>
    <w:p>
      <w:pPr>
        <w:pStyle w:val="ListParagraph"/>
        <w:numPr>
          <w:ilvl w:val="0"/>
          <w:numId w:val="3"/>
        </w:numPr>
        <w:spacing w:after="80"/>
      </w:pPr>
      <w:r>
        <w:t xml:space="preserve">Run the prediction - it returns 7 numbers, one predicted sea ice value per day (tomorrow through day 7).</w:t>
      </w:r>
    </w:p>
    <w:p>
      <w:pPr>
        <w:pStyle w:val="ListParagraph"/>
        <w:numPr>
          <w:ilvl w:val="0"/>
          <w:numId w:val="3"/>
        </w:numPr>
        <w:spacing w:after="80"/>
      </w:pPr>
      <w:r>
        <w:t xml:space="preserve">These 7 numbers are already final, usable sea ice concentration values (0 = no ice, 1 = fully frozen) - no unscaling needed.</w:t>
      </w:r>
    </w:p>
    <w:p>
      <w:pPr>
        <w:pStyle w:val="ListParagraph"/>
        <w:numPr>
          <w:ilvl w:val="0"/>
          <w:numId w:val="3"/>
        </w:numPr>
        <w:spacing w:after="80"/>
      </w:pPr>
      <w:r>
        <w:t xml:space="preserve">Write the results to next_7_day_sic_forecast.csv: one row per location per forecast day, with columns lat, lon, forecast_date, predicted_SIC.</w:t>
      </w:r>
    </w:p>
    <w:p>
      <w:pPr>
        <w:pStyle w:val="Heading2"/>
        <w:spacing w:after="120" w:before="280"/>
      </w:pPr>
      <w:r>
        <w:t xml:space="preserve">5.3 Rules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rPr>
          <w:tblHeader/>
        </w:trPr>
        <w:tc>
          <w:tcPr>
            <w:tcW w:type="dxa" w:w="4850"/>
            <w:shd w:fill="1F3864" w:val="clear"/>
            <w:tcMar>
              <w:top w:type="dxa" w:w="80"/>
              <w:left w:type="dxa" w:w="100"/>
              <w:bottom w:type="dxa" w:w="80"/>
              <w:right w:type="dxa" w:w="100"/>
            </w:tcMar>
          </w:tcPr>
          <w:p>
            <w:r>
              <w:rPr>
                <w:b/>
                <w:bCs/>
                <w:color w:val="FFFFFF"/>
                <w:sz w:val="19"/>
                <w:szCs w:val="19"/>
              </w:rPr>
              <w:t xml:space="preserve">Do</w:t>
            </w:r>
          </w:p>
        </w:tc>
        <w:tc>
          <w:tcPr>
            <w:tcW w:type="dxa" w:w="4850"/>
            <w:shd w:fill="1F3864" w:val="clear"/>
            <w:tcMar>
              <w:top w:type="dxa" w:w="80"/>
              <w:left w:type="dxa" w:w="100"/>
              <w:bottom w:type="dxa" w:w="80"/>
              <w:right w:type="dxa" w:w="100"/>
            </w:tcMar>
          </w:tcPr>
          <w:p>
            <w:r>
              <w:rPr>
                <w:b/>
                <w:bCs/>
                <w:color w:val="FFFFFF"/>
                <w:sz w:val="19"/>
                <w:szCs w:val="19"/>
              </w:rPr>
              <w:t xml:space="preserve">Don't</w:t>
            </w:r>
          </w:p>
        </w:tc>
      </w:tr>
      <w:tr>
        <w:tc>
          <w:tcPr>
            <w:tcW w:type="dxa" w:w="4850"/>
            <w:tcMar>
              <w:top w:type="dxa" w:w="80"/>
              <w:left w:type="dxa" w:w="100"/>
              <w:bottom w:type="dxa" w:w="80"/>
              <w:right w:type="dxa" w:w="100"/>
            </w:tcMar>
          </w:tcPr>
          <w:p>
            <w:r>
              <w:rPr>
                <w:b w:val="false"/>
                <w:bCs w:val="false"/>
                <w:sz w:val="19"/>
                <w:szCs w:val="19"/>
              </w:rPr>
              <w:t xml:space="preserve">Always use the exact same scaler file used during training.</w:t>
            </w:r>
          </w:p>
        </w:tc>
        <w:tc>
          <w:tcPr>
            <w:tcW w:type="dxa" w:w="4850"/>
            <w:tcMar>
              <w:top w:type="dxa" w:w="80"/>
              <w:left w:type="dxa" w:w="100"/>
              <w:bottom w:type="dxa" w:w="80"/>
              <w:right w:type="dxa" w:w="100"/>
            </w:tcMar>
          </w:tcPr>
          <w:p>
            <w:r>
              <w:rPr>
                <w:b w:val="false"/>
                <w:bCs w:val="false"/>
                <w:sz w:val="19"/>
                <w:szCs w:val="19"/>
              </w:rPr>
              <w:t xml:space="preserve">Never create or substitute a different scaler.</w:t>
            </w:r>
          </w:p>
        </w:tc>
      </w:tr>
      <w:tr>
        <w:tc>
          <w:tcPr>
            <w:tcW w:type="dxa" w:w="4850"/>
            <w:tcMar>
              <w:top w:type="dxa" w:w="80"/>
              <w:left w:type="dxa" w:w="100"/>
              <w:bottom w:type="dxa" w:w="80"/>
              <w:right w:type="dxa" w:w="100"/>
            </w:tcMar>
          </w:tcPr>
          <w:p>
            <w:r>
              <w:rPr>
                <w:b w:val="false"/>
                <w:bCs w:val="false"/>
                <w:sz w:val="19"/>
                <w:szCs w:val="19"/>
              </w:rPr>
              <w:t xml:space="preserve">Always provide features in the same column order used during training.</w:t>
            </w:r>
          </w:p>
        </w:tc>
        <w:tc>
          <w:tcPr>
            <w:tcW w:type="dxa" w:w="4850"/>
            <w:tcMar>
              <w:top w:type="dxa" w:w="80"/>
              <w:left w:type="dxa" w:w="100"/>
              <w:bottom w:type="dxa" w:w="80"/>
              <w:right w:type="dxa" w:w="100"/>
            </w:tcMar>
          </w:tcPr>
          <w:p>
            <w:r>
              <w:rPr>
                <w:b w:val="false"/>
                <w:bCs w:val="false"/>
                <w:sz w:val="19"/>
                <w:szCs w:val="19"/>
              </w:rPr>
              <w:t xml:space="preserve">Never mix up or guess the column order.</w:t>
            </w:r>
          </w:p>
        </w:tc>
      </w:tr>
      <w:tr>
        <w:tc>
          <w:tcPr>
            <w:tcW w:type="dxa" w:w="4850"/>
            <w:tcMar>
              <w:top w:type="dxa" w:w="80"/>
              <w:left w:type="dxa" w:w="100"/>
              <w:bottom w:type="dxa" w:w="80"/>
              <w:right w:type="dxa" w:w="100"/>
            </w:tcMar>
          </w:tcPr>
          <w:p>
            <w:r>
              <w:rPr>
                <w:b w:val="false"/>
                <w:bCs w:val="false"/>
                <w:sz w:val="19"/>
                <w:szCs w:val="19"/>
              </w:rPr>
              <w:t xml:space="preserve">Always gather at least 14 days of history before predicting for a location.</w:t>
            </w:r>
          </w:p>
        </w:tc>
        <w:tc>
          <w:tcPr>
            <w:tcW w:type="dxa" w:w="4850"/>
            <w:tcMar>
              <w:top w:type="dxa" w:w="80"/>
              <w:left w:type="dxa" w:w="100"/>
              <w:bottom w:type="dxa" w:w="80"/>
              <w:right w:type="dxa" w:w="100"/>
            </w:tcMar>
          </w:tcPr>
          <w:p>
            <w:r>
              <w:rPr>
                <w:b w:val="false"/>
                <w:bCs w:val="false"/>
                <w:sz w:val="19"/>
                <w:szCs w:val="19"/>
              </w:rPr>
              <w:t xml:space="preserve">Never predict with less than 14 days of history - no exceptions.</w:t>
            </w:r>
          </w:p>
        </w:tc>
      </w:tr>
      <w:tr>
        <w:tc>
          <w:tcPr>
            <w:tcW w:type="dxa" w:w="4850"/>
            <w:tcMar>
              <w:top w:type="dxa" w:w="80"/>
              <w:left w:type="dxa" w:w="100"/>
              <w:bottom w:type="dxa" w:w="80"/>
              <w:right w:type="dxa" w:w="100"/>
            </w:tcMar>
          </w:tcPr>
          <w:p>
            <w:r>
              <w:rPr>
                <w:b w:val="false"/>
                <w:bCs w:val="false"/>
                <w:sz w:val="19"/>
                <w:szCs w:val="19"/>
              </w:rPr>
              <w:t xml:space="preserve">Treat Day 1 as most trustworthy, Day 7 as least.</w:t>
            </w:r>
          </w:p>
        </w:tc>
        <w:tc>
          <w:tcPr>
            <w:tcW w:type="dxa" w:w="4850"/>
            <w:tcMar>
              <w:top w:type="dxa" w:w="80"/>
              <w:left w:type="dxa" w:w="100"/>
              <w:bottom w:type="dxa" w:w="80"/>
              <w:right w:type="dxa" w:w="100"/>
            </w:tcMar>
          </w:tcPr>
          <w:p>
            <w:r>
              <w:rPr>
                <w:b w:val="false"/>
                <w:bCs w:val="false"/>
                <w:sz w:val="19"/>
                <w:szCs w:val="19"/>
              </w:rPr>
              <w:t xml:space="preserve">Don't present Day 7 with the same confidence as Day 1.</w:t>
            </w:r>
          </w:p>
        </w:tc>
      </w:tr>
      <w:tr>
        <w:tc>
          <w:tcPr>
            <w:tcW w:type="dxa" w:w="4850"/>
            <w:tcMar>
              <w:top w:type="dxa" w:w="80"/>
              <w:left w:type="dxa" w:w="100"/>
              <w:bottom w:type="dxa" w:w="80"/>
              <w:right w:type="dxa" w:w="100"/>
            </w:tcMar>
          </w:tcPr>
          <w:p>
            <w:r>
              <w:rPr>
                <w:b w:val="false"/>
                <w:bCs w:val="false"/>
                <w:sz w:val="19"/>
                <w:szCs w:val="19"/>
              </w:rPr>
              <w:t xml:space="preserve">Batch multiple locations into one prediction call.</w:t>
            </w:r>
          </w:p>
        </w:tc>
        <w:tc>
          <w:tcPr>
            <w:tcW w:type="dxa" w:w="4850"/>
            <w:tcMar>
              <w:top w:type="dxa" w:w="80"/>
              <w:left w:type="dxa" w:w="100"/>
              <w:bottom w:type="dxa" w:w="80"/>
              <w:right w:type="dxa" w:w="100"/>
            </w:tcMar>
          </w:tcPr>
          <w:p>
            <w:r>
              <w:rPr>
                <w:b w:val="false"/>
                <w:bCs w:val="false"/>
                <w:sz w:val="19"/>
                <w:szCs w:val="19"/>
              </w:rPr>
              <w:t xml:space="preserve">Don't loop one location at a time - it's much slower.</w:t>
            </w:r>
          </w:p>
        </w:tc>
      </w:tr>
    </w:tbl>
    <w:p>
      <w:pPr>
        <w:pStyle w:val="Heading1"/>
        <w:spacing w:after="160" w:before="360"/>
      </w:pPr>
      <w:r>
        <w:t xml:space="preserve">6. Model 2 - Iceberg Position Forecast</w:t>
      </w:r>
    </w:p>
    <w:p>
      <w:pPr>
        <w:spacing w:after="160"/>
      </w:pPr>
      <w:r>
        <w:t xml:space="preserve">Given the last 7 days of an iceberg's track, predicts where it will be for each of the next 7 days, plus a confidence radius per day. It's an ensemble of GRU models blended 90/10 with a simple physics estimate (the position the iceberg would reach by continuing at its current velocity).</w:t>
      </w:r>
    </w:p>
    <w:p>
      <w:pPr>
        <w:pStyle w:val="Heading2"/>
        <w:spacing w:after="120" w:before="280"/>
      </w:pPr>
      <w:r>
        <w:t xml:space="preserve">6.1 Files Needed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File</w:t>
            </w:r>
          </w:p>
        </w:tc>
        <w:tc>
          <w:tcPr>
            <w:tcW w:type="dxa" w:w="7100"/>
            <w:shd w:fill="1F3864" w:val="clear"/>
            <w:tcMar>
              <w:top w:type="dxa" w:w="80"/>
              <w:left w:type="dxa" w:w="100"/>
              <w:bottom w:type="dxa" w:w="80"/>
              <w:right w:type="dxa" w:w="100"/>
            </w:tcMar>
          </w:tcPr>
          <w:p>
            <w:r>
              <w:rPr>
                <w:b/>
                <w:bCs/>
                <w:color w:val="FFFFFF"/>
                <w:sz w:val="19"/>
                <w:szCs w:val="19"/>
              </w:rPr>
              <w:t xml:space="preserve">What It Is</w:t>
            </w:r>
          </w:p>
        </w:tc>
      </w:tr>
      <w:tr>
        <w:tc>
          <w:tcPr>
            <w:tcW w:type="dxa" w:w="2600"/>
            <w:tcMar>
              <w:top w:type="dxa" w:w="80"/>
              <w:left w:type="dxa" w:w="100"/>
              <w:bottom w:type="dxa" w:w="80"/>
              <w:right w:type="dxa" w:w="100"/>
            </w:tcMar>
          </w:tcPr>
          <w:p>
            <w:r>
              <w:rPr>
                <w:b/>
                <w:bCs/>
                <w:sz w:val="19"/>
                <w:szCs w:val="19"/>
              </w:rPr>
              <w:t xml:space="preserve">combined_model2.keras</w:t>
            </w:r>
          </w:p>
        </w:tc>
        <w:tc>
          <w:tcPr>
            <w:tcW w:type="dxa" w:w="7100"/>
            <w:tcMar>
              <w:top w:type="dxa" w:w="80"/>
              <w:left w:type="dxa" w:w="100"/>
              <w:bottom w:type="dxa" w:w="80"/>
              <w:right w:type="dxa" w:w="100"/>
            </w:tcMar>
          </w:tcPr>
          <w:p>
            <w:r>
              <w:rPr>
                <w:b w:val="false"/>
                <w:bCs w:val="false"/>
                <w:sz w:val="19"/>
                <w:szCs w:val="19"/>
              </w:rPr>
              <w:t xml:space="preserve">The trained ensemble network. Does the actual prediction.</w:t>
            </w:r>
          </w:p>
        </w:tc>
      </w:tr>
      <w:tr>
        <w:tc>
          <w:tcPr>
            <w:tcW w:type="dxa" w:w="2600"/>
            <w:tcMar>
              <w:top w:type="dxa" w:w="80"/>
              <w:left w:type="dxa" w:w="100"/>
              <w:bottom w:type="dxa" w:w="80"/>
              <w:right w:type="dxa" w:w="100"/>
            </w:tcMar>
          </w:tcPr>
          <w:p>
            <w:r>
              <w:rPr>
                <w:b/>
                <w:bCs/>
                <w:sz w:val="19"/>
                <w:szCs w:val="19"/>
              </w:rPr>
              <w:t xml:space="preserve">feature_columns_v5.pkl</w:t>
            </w:r>
          </w:p>
        </w:tc>
        <w:tc>
          <w:tcPr>
            <w:tcW w:type="dxa" w:w="7100"/>
            <w:tcMar>
              <w:top w:type="dxa" w:w="80"/>
              <w:left w:type="dxa" w:w="100"/>
              <w:bottom w:type="dxa" w:w="80"/>
              <w:right w:type="dxa" w:w="100"/>
            </w:tcMar>
          </w:tcPr>
          <w:p>
            <w:r>
              <w:rPr>
                <w:b w:val="false"/>
                <w:bCs w:val="false"/>
                <w:sz w:val="19"/>
                <w:szCs w:val="19"/>
              </w:rPr>
              <w:t xml:space="preserve">The exact list and order of input columns the model expects - feed columns out of order and predictions become meaningless.</w:t>
            </w:r>
          </w:p>
        </w:tc>
      </w:tr>
      <w:tr>
        <w:tc>
          <w:tcPr>
            <w:tcW w:type="dxa" w:w="2600"/>
            <w:tcMar>
              <w:top w:type="dxa" w:w="80"/>
              <w:left w:type="dxa" w:w="100"/>
              <w:bottom w:type="dxa" w:w="80"/>
              <w:right w:type="dxa" w:w="100"/>
            </w:tcMar>
          </w:tcPr>
          <w:p>
            <w:r>
              <w:rPr>
                <w:b/>
                <w:bCs/>
                <w:sz w:val="19"/>
                <w:szCs w:val="19"/>
              </w:rPr>
              <w:t xml:space="preserve">day_confidence_thresholds_v5.pkl</w:t>
            </w:r>
          </w:p>
        </w:tc>
        <w:tc>
          <w:tcPr>
            <w:tcW w:type="dxa" w:w="7100"/>
            <w:tcMar>
              <w:top w:type="dxa" w:w="80"/>
              <w:left w:type="dxa" w:w="100"/>
              <w:bottom w:type="dxa" w:w="80"/>
              <w:right w:type="dxa" w:w="100"/>
            </w:tcMar>
          </w:tcPr>
          <w:p>
            <w:r>
              <w:rPr>
                <w:b w:val="false"/>
                <w:bCs w:val="false"/>
                <w:sz w:val="19"/>
                <w:szCs w:val="19"/>
              </w:rPr>
              <w:t xml:space="preserve">One error radius per day (1-7), within which the model is right 90% of the time. Used to draw confidence circles.</w:t>
            </w:r>
          </w:p>
        </w:tc>
      </w:tr>
      <w:tr>
        <w:tc>
          <w:tcPr>
            <w:tcW w:type="dxa" w:w="2600"/>
            <w:tcMar>
              <w:top w:type="dxa" w:w="80"/>
              <w:left w:type="dxa" w:w="100"/>
              <w:bottom w:type="dxa" w:w="80"/>
              <w:right w:type="dxa" w:w="100"/>
            </w:tcMar>
          </w:tcPr>
          <w:p>
            <w:r>
              <w:rPr>
                <w:b/>
                <w:bCs/>
                <w:sz w:val="19"/>
                <w:szCs w:val="19"/>
              </w:rPr>
              <w:t xml:space="preserve">config.pkl</w:t>
            </w:r>
          </w:p>
        </w:tc>
        <w:tc>
          <w:tcPr>
            <w:tcW w:type="dxa" w:w="7100"/>
            <w:tcMar>
              <w:top w:type="dxa" w:w="80"/>
              <w:left w:type="dxa" w:w="100"/>
              <w:bottom w:type="dxa" w:w="80"/>
              <w:right w:type="dxa" w:w="100"/>
            </w:tcMar>
          </w:tcPr>
          <w:p>
            <w:r>
              <w:rPr>
                <w:b w:val="false"/>
                <w:bCs w:val="false"/>
                <w:sz w:val="19"/>
                <w:szCs w:val="19"/>
              </w:rPr>
              <w:t xml:space="preserve">The physics blend weight (0.1) and related settings - how to combine model output with a simple physics estimate.</w:t>
            </w:r>
          </w:p>
        </w:tc>
      </w:tr>
    </w:tbl>
    <w:p>
      <w:pPr>
        <w:spacing w:after="200"/>
      </w:pPr>
    </w:p>
    <w:p>
      <w:pPr>
        <w:pStyle w:val="Heading2"/>
        <w:spacing w:after="120" w:before="280"/>
      </w:pPr>
      <w:r>
        <w:t xml:space="preserve">6.2 Input</w:t>
      </w:r>
    </w:p>
    <w:p>
      <w:pPr>
        <w:spacing w:after="160"/>
      </w:pPr>
      <w:r>
        <w:t xml:space="preserve">For each iceberg: its last 7 days of tracked features (position, velocity, and whatever else feature_columns_v5.pkl lists), shaped as 1 iceberg x 7 days x N features. Separately - not fed into the model, but needed afterward - its last known latitude/longitude and current velocity (u, v in km/day).</w:t>
      </w:r>
    </w:p>
    <w:p>
      <w:pPr>
        <w:pStyle w:val="Heading2"/>
        <w:spacing w:after="120" w:before="280"/>
      </w:pPr>
      <w:r>
        <w:t xml:space="preserve">6.3 Step-by-Step Process</w:t>
      </w:r>
    </w:p>
    <w:p>
      <w:pPr>
        <w:pStyle w:val="ListParagraph"/>
        <w:numPr>
          <w:ilvl w:val="0"/>
          <w:numId w:val="3"/>
        </w:numPr>
        <w:spacing w:after="80"/>
      </w:pPr>
      <w:r>
        <w:t xml:space="preserve">Pull the iceberg's last 7 days of feature data, live from the tracking feed, in the exact column order from feature_columns_v5.pkl.</w:t>
      </w:r>
    </w:p>
    <w:p>
      <w:pPr>
        <w:pStyle w:val="ListParagraph"/>
        <w:numPr>
          <w:ilvl w:val="0"/>
          <w:numId w:val="3"/>
        </w:numPr>
        <w:spacing w:after="80"/>
      </w:pPr>
      <w:r>
        <w:t xml:space="preserve">Run the model - it returns a 7 x 2 array: for each of the next 7 days, a (dx, dy) displacement in km, each measured from today's position (not a day-over-day step).</w:t>
      </w:r>
    </w:p>
    <w:p>
      <w:pPr>
        <w:pStyle w:val="ListParagraph"/>
        <w:numPr>
          <w:ilvl w:val="0"/>
          <w:numId w:val="3"/>
        </w:numPr>
        <w:spacing w:after="80"/>
      </w:pPr>
      <w:r>
        <w:t xml:space="preserve">Compute the physics estimate for the same 7 days: physics_dx = velocity_u × day, physics_dy = velocity_v × day (day = 1 to 7).</w:t>
      </w:r>
    </w:p>
    <w:p>
      <w:pPr>
        <w:pStyle w:val="ListParagraph"/>
        <w:numPr>
          <w:ilvl w:val="0"/>
          <w:numId w:val="3"/>
        </w:numPr>
        <w:spacing w:after="80"/>
      </w:pPr>
      <w:r>
        <w:t xml:space="preserve">Blend the two: final = 0.1 × physics + 0.9 × model_output (weight from config.pkl).</w:t>
      </w:r>
    </w:p>
    <w:p>
      <w:pPr>
        <w:pStyle w:val="ListParagraph"/>
        <w:numPr>
          <w:ilvl w:val="0"/>
          <w:numId w:val="3"/>
        </w:numPr>
        <w:spacing w:after="80"/>
      </w:pPr>
      <w:r>
        <w:t xml:space="preserve">Convert each day's (dx, dy) into an actual latitude/longitude, anchored to the iceberg's last known position.</w:t>
      </w:r>
    </w:p>
    <w:p>
      <w:pPr>
        <w:pStyle w:val="ListParagraph"/>
        <w:numPr>
          <w:ilvl w:val="0"/>
          <w:numId w:val="3"/>
        </w:numPr>
        <w:spacing w:after="80"/>
      </w:pPr>
      <w:r>
        <w:t xml:space="preserve">Attach a confidence radius to each day from day_confidence_thresholds_v5.pkl.</w:t>
      </w:r>
    </w:p>
    <w:p>
      <w:pPr>
        <w:pStyle w:val="ListParagraph"/>
        <w:numPr>
          <w:ilvl w:val="0"/>
          <w:numId w:val="3"/>
        </w:numPr>
        <w:spacing w:after="80"/>
      </w:pPr>
      <w:r>
        <w:t xml:space="preserve">Write the results to iceberg_7_day_forecast.csv: one row per iceberg per forecast day, with columns iceberg_id, date, lat, lon, confidence_radius_km.</w:t>
      </w:r>
    </w:p>
    <w:p>
      <w:pPr>
        <w:pStyle w:val="Heading2"/>
        <w:spacing w:after="120" w:before="280"/>
      </w:pPr>
      <w:r>
        <w:t xml:space="preserve">6.4 A Caveat Worth Keeping in Mind</w:t>
      </w:r>
    </w:p>
    <w:p>
      <w:pPr>
        <w:spacing w:after="160"/>
      </w:pPr>
      <w:r>
        <w:rPr>
          <w:i/>
          <w:iCs/>
          <w:color w:val="595959"/>
        </w:rPr>
        <w:t xml:space="preserve">The existing evaluation run was not a clean held-out test - some icebergs in that check were seen during training. It confirms the pipeline is wired correctly, not fresh real-world accuracy. Don't quote those error numbers to end users as-is.</w:t>
      </w:r>
    </w:p>
    <w:p>
      <w:pPr>
        <w:pStyle w:val="Heading1"/>
        <w:spacing w:after="160" w:before="360"/>
      </w:pPr>
      <w:r>
        <w:t xml:space="preserve">7. Bridging Model 1 + Model 2 Into Model 3</w:t>
      </w:r>
    </w:p>
    <w:p>
      <w:pPr>
        <w:spacing w:after="160"/>
      </w:pPr>
      <w:r>
        <w:t xml:space="preserve">Model 3 expects specific column names that don't exactly match Model 2's raw output, so a small mapping step is needed before feeding iceberg_7_day_forecast.csv into Model 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3100"/>
        <w:gridCol w:w="2700"/>
      </w:tblGrid>
      <w:tr>
        <w:trPr>
          <w:tblHeader/>
        </w:trPr>
        <w:tc>
          <w:tcPr>
            <w:tcW w:type="dxa" w:w="3500"/>
            <w:shd w:fill="1F3864" w:val="clear"/>
            <w:tcMar>
              <w:top w:type="dxa" w:w="80"/>
              <w:left w:type="dxa" w:w="100"/>
              <w:bottom w:type="dxa" w:w="80"/>
              <w:right w:type="dxa" w:w="100"/>
            </w:tcMar>
          </w:tcPr>
          <w:p>
            <w:r>
              <w:rPr>
                <w:b/>
                <w:bCs/>
                <w:color w:val="FFFFFF"/>
                <w:sz w:val="19"/>
                <w:szCs w:val="19"/>
              </w:rPr>
              <w:t xml:space="preserve">Model 2's Raw Output</w:t>
            </w:r>
          </w:p>
        </w:tc>
        <w:tc>
          <w:tcPr>
            <w:tcW w:type="dxa" w:w="3100"/>
            <w:shd w:fill="1F3864" w:val="clear"/>
            <w:tcMar>
              <w:top w:type="dxa" w:w="80"/>
              <w:left w:type="dxa" w:w="100"/>
              <w:bottom w:type="dxa" w:w="80"/>
              <w:right w:type="dxa" w:w="100"/>
            </w:tcMar>
          </w:tcPr>
          <w:p>
            <w:r>
              <w:rPr>
                <w:b/>
                <w:bCs/>
                <w:color w:val="FFFFFF"/>
                <w:sz w:val="19"/>
                <w:szCs w:val="19"/>
              </w:rPr>
              <w:t xml:space="preserve">Model 3 Expects</w:t>
            </w:r>
          </w:p>
        </w:tc>
        <w:tc>
          <w:tcPr>
            <w:tcW w:type="dxa" w:w="2700"/>
            <w:shd w:fill="1F3864" w:val="clear"/>
            <w:tcMar>
              <w:top w:type="dxa" w:w="80"/>
              <w:left w:type="dxa" w:w="100"/>
              <w:bottom w:type="dxa" w:w="80"/>
              <w:right w:type="dxa" w:w="100"/>
            </w:tcMar>
          </w:tcPr>
          <w:p>
            <w:r>
              <w:rPr>
                <w:b/>
                <w:bCs/>
                <w:color w:val="FFFFFF"/>
                <w:sz w:val="19"/>
                <w:szCs w:val="19"/>
              </w:rPr>
              <w:t xml:space="preserve">Mapping Needed</w:t>
            </w:r>
          </w:p>
        </w:tc>
      </w:tr>
      <w:tr>
        <w:tc>
          <w:tcPr>
            <w:tcW w:type="dxa" w:w="3500"/>
            <w:tcMar>
              <w:top w:type="dxa" w:w="80"/>
              <w:left w:type="dxa" w:w="100"/>
              <w:bottom w:type="dxa" w:w="80"/>
              <w:right w:type="dxa" w:w="100"/>
            </w:tcMar>
          </w:tcPr>
          <w:p>
            <w:r>
              <w:rPr>
                <w:b w:val="false"/>
                <w:bCs w:val="false"/>
                <w:sz w:val="19"/>
                <w:szCs w:val="19"/>
              </w:rPr>
              <w:t xml:space="preserve">iceberg_id (unchanged)</w:t>
            </w:r>
          </w:p>
        </w:tc>
        <w:tc>
          <w:tcPr>
            <w:tcW w:type="dxa" w:w="3100"/>
            <w:tcMar>
              <w:top w:type="dxa" w:w="80"/>
              <w:left w:type="dxa" w:w="100"/>
              <w:bottom w:type="dxa" w:w="80"/>
              <w:right w:type="dxa" w:w="100"/>
            </w:tcMar>
          </w:tcPr>
          <w:p>
            <w:r>
              <w:rPr>
                <w:b w:val="false"/>
                <w:bCs w:val="false"/>
                <w:sz w:val="19"/>
                <w:szCs w:val="19"/>
              </w:rPr>
              <w:t xml:space="preserve">iceberg_id</w:t>
            </w:r>
          </w:p>
        </w:tc>
        <w:tc>
          <w:tcPr>
            <w:tcW w:type="dxa" w:w="2700"/>
            <w:tcMar>
              <w:top w:type="dxa" w:w="80"/>
              <w:left w:type="dxa" w:w="100"/>
              <w:bottom w:type="dxa" w:w="80"/>
              <w:right w:type="dxa" w:w="100"/>
            </w:tcMar>
          </w:tcPr>
          <w:p>
            <w:r>
              <w:rPr>
                <w:b w:val="false"/>
                <w:bCs w:val="false"/>
                <w:sz w:val="19"/>
                <w:szCs w:val="19"/>
              </w:rPr>
              <w:t xml:space="preserve">Direct copy</w:t>
            </w:r>
          </w:p>
        </w:tc>
      </w:tr>
      <w:tr>
        <w:tc>
          <w:tcPr>
            <w:tcW w:type="dxa" w:w="3500"/>
            <w:tcMar>
              <w:top w:type="dxa" w:w="80"/>
              <w:left w:type="dxa" w:w="100"/>
              <w:bottom w:type="dxa" w:w="80"/>
              <w:right w:type="dxa" w:w="100"/>
            </w:tcMar>
          </w:tcPr>
          <w:p>
            <w:r>
              <w:rPr>
                <w:b w:val="false"/>
                <w:bCs w:val="false"/>
                <w:sz w:val="19"/>
                <w:szCs w:val="19"/>
              </w:rPr>
              <w:t xml:space="preserve">date (per predicted day)</w:t>
            </w:r>
          </w:p>
        </w:tc>
        <w:tc>
          <w:tcPr>
            <w:tcW w:type="dxa" w:w="3100"/>
            <w:tcMar>
              <w:top w:type="dxa" w:w="80"/>
              <w:left w:type="dxa" w:w="100"/>
              <w:bottom w:type="dxa" w:w="80"/>
              <w:right w:type="dxa" w:w="100"/>
            </w:tcMar>
          </w:tcPr>
          <w:p>
            <w:r>
              <w:rPr>
                <w:b w:val="false"/>
                <w:bCs w:val="false"/>
                <w:sz w:val="19"/>
                <w:szCs w:val="19"/>
              </w:rPr>
              <w:t xml:space="preserve">anchor_date + forecast_day</w:t>
            </w:r>
          </w:p>
        </w:tc>
        <w:tc>
          <w:tcPr>
            <w:tcW w:type="dxa" w:w="2700"/>
            <w:tcMar>
              <w:top w:type="dxa" w:w="80"/>
              <w:left w:type="dxa" w:w="100"/>
              <w:bottom w:type="dxa" w:w="80"/>
              <w:right w:type="dxa" w:w="100"/>
            </w:tcMar>
          </w:tcPr>
          <w:p>
            <w:r>
              <w:rPr>
                <w:b w:val="false"/>
                <w:bCs w:val="false"/>
                <w:sz w:val="19"/>
                <w:szCs w:val="19"/>
              </w:rPr>
              <w:t xml:space="preserve">Split into the iceberg's anchor date plus a forecast_day number 1-7</w:t>
            </w:r>
          </w:p>
        </w:tc>
      </w:tr>
      <w:tr>
        <w:tc>
          <w:tcPr>
            <w:tcW w:type="dxa" w:w="3500"/>
            <w:tcMar>
              <w:top w:type="dxa" w:w="80"/>
              <w:left w:type="dxa" w:w="100"/>
              <w:bottom w:type="dxa" w:w="80"/>
              <w:right w:type="dxa" w:w="100"/>
            </w:tcMar>
          </w:tcPr>
          <w:p>
            <w:r>
              <w:rPr>
                <w:b w:val="false"/>
                <w:bCs w:val="false"/>
                <w:sz w:val="19"/>
                <w:szCs w:val="19"/>
              </w:rPr>
              <w:t xml:space="preserve">lat, lon (post-conversion)</w:t>
            </w:r>
          </w:p>
        </w:tc>
        <w:tc>
          <w:tcPr>
            <w:tcW w:type="dxa" w:w="3100"/>
            <w:tcMar>
              <w:top w:type="dxa" w:w="80"/>
              <w:left w:type="dxa" w:w="100"/>
              <w:bottom w:type="dxa" w:w="80"/>
              <w:right w:type="dxa" w:w="100"/>
            </w:tcMar>
          </w:tcPr>
          <w:p>
            <w:r>
              <w:rPr>
                <w:b w:val="false"/>
                <w:bCs w:val="false"/>
                <w:sz w:val="19"/>
                <w:szCs w:val="19"/>
              </w:rPr>
              <w:t xml:space="preserve">predicted_lat, predicted_lon</w:t>
            </w:r>
          </w:p>
        </w:tc>
        <w:tc>
          <w:tcPr>
            <w:tcW w:type="dxa" w:w="2700"/>
            <w:tcMar>
              <w:top w:type="dxa" w:w="80"/>
              <w:left w:type="dxa" w:w="100"/>
              <w:bottom w:type="dxa" w:w="80"/>
              <w:right w:type="dxa" w:w="100"/>
            </w:tcMar>
          </w:tcPr>
          <w:p>
            <w:r>
              <w:rPr>
                <w:b w:val="false"/>
                <w:bCs w:val="false"/>
                <w:sz w:val="19"/>
                <w:szCs w:val="19"/>
              </w:rPr>
              <w:t xml:space="preserve">Rename only</w:t>
            </w:r>
          </w:p>
        </w:tc>
      </w:tr>
      <w:tr>
        <w:tc>
          <w:tcPr>
            <w:tcW w:type="dxa" w:w="3500"/>
            <w:tcMar>
              <w:top w:type="dxa" w:w="80"/>
              <w:left w:type="dxa" w:w="100"/>
              <w:bottom w:type="dxa" w:w="80"/>
              <w:right w:type="dxa" w:w="100"/>
            </w:tcMar>
          </w:tcPr>
          <w:p>
            <w:r>
              <w:rPr>
                <w:b w:val="false"/>
                <w:bCs w:val="false"/>
                <w:sz w:val="19"/>
                <w:szCs w:val="19"/>
              </w:rPr>
              <w:t xml:space="preserve">confidence_radius_km</w:t>
            </w:r>
          </w:p>
        </w:tc>
        <w:tc>
          <w:tcPr>
            <w:tcW w:type="dxa" w:w="3100"/>
            <w:tcMar>
              <w:top w:type="dxa" w:w="80"/>
              <w:left w:type="dxa" w:w="100"/>
              <w:bottom w:type="dxa" w:w="80"/>
              <w:right w:type="dxa" w:w="100"/>
            </w:tcMar>
          </w:tcPr>
          <w:p>
            <w:r>
              <w:rPr>
                <w:b w:val="false"/>
                <w:bCs w:val="false"/>
                <w:sz w:val="19"/>
                <w:szCs w:val="19"/>
              </w:rPr>
              <w:t xml:space="preserve">(not used by Model 3 directly)</w:t>
            </w:r>
          </w:p>
        </w:tc>
        <w:tc>
          <w:tcPr>
            <w:tcW w:type="dxa" w:w="2700"/>
            <w:tcMar>
              <w:top w:type="dxa" w:w="80"/>
              <w:left w:type="dxa" w:w="100"/>
              <w:bottom w:type="dxa" w:w="80"/>
              <w:right w:type="dxa" w:w="100"/>
            </w:tcMar>
          </w:tcPr>
          <w:p>
            <w:r>
              <w:rPr>
                <w:b w:val="false"/>
                <w:bCs w:val="false"/>
                <w:sz w:val="19"/>
                <w:szCs w:val="19"/>
              </w:rPr>
              <w:t xml:space="preserve">Keep for the UI's confidence circles, even though Model 3 doesn't consume it</w:t>
            </w:r>
          </w:p>
        </w:tc>
      </w:tr>
    </w:tbl>
    <w:p>
      <w:pPr>
        <w:spacing w:after="200"/>
      </w:pPr>
    </w:p>
    <w:p>
      <w:pPr>
        <w:spacing w:after="160"/>
      </w:pPr>
      <w:r>
        <w:t xml:space="preserve">Model 1's output already matches what Model 3 expects (lat, lon, forecast_date, predicted_SIC) with no mapping needed.</w:t>
      </w:r>
    </w:p>
    <w:p>
      <w:pPr>
        <w:pStyle w:val="Heading1"/>
        <w:spacing w:after="160" w:before="360"/>
      </w:pPr>
      <w:r>
        <w:t xml:space="preserve">8. Model 3 - Route Recommendation</w:t>
      </w:r>
    </w:p>
    <w:p>
      <w:pPr>
        <w:spacing w:after="160"/>
      </w:pPr>
      <w:r>
        <w:t xml:space="preserve">Takes Model 1's forecast, Model 2's forecast, historical ship routes, live environment data, and the user's request, and scores 8 compass directions around the ship's current position to recommend the safest heading.</w:t>
      </w:r>
    </w:p>
    <w:p>
      <w:pPr>
        <w:pStyle w:val="Heading2"/>
        <w:spacing w:after="120" w:before="280"/>
      </w:pPr>
      <w:r>
        <w:t xml:space="preserve">8.1 Inputs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Input</w:t>
            </w:r>
          </w:p>
        </w:tc>
        <w:tc>
          <w:tcPr>
            <w:tcW w:type="dxa" w:w="3400"/>
            <w:shd w:fill="1F3864" w:val="clear"/>
            <w:tcMar>
              <w:top w:type="dxa" w:w="80"/>
              <w:left w:type="dxa" w:w="100"/>
              <w:bottom w:type="dxa" w:w="80"/>
              <w:right w:type="dxa" w:w="100"/>
            </w:tcMar>
          </w:tcPr>
          <w:p>
            <w:r>
              <w:rPr>
                <w:b/>
                <w:bCs/>
                <w:color w:val="FFFFFF"/>
                <w:sz w:val="19"/>
                <w:szCs w:val="19"/>
              </w:rPr>
              <w:t xml:space="preserve">Comes From</w:t>
            </w:r>
          </w:p>
        </w:tc>
        <w:tc>
          <w:tcPr>
            <w:tcW w:type="dxa" w:w="3300"/>
            <w:shd w:fill="1F3864" w:val="clear"/>
            <w:tcMar>
              <w:top w:type="dxa" w:w="80"/>
              <w:left w:type="dxa" w:w="100"/>
              <w:bottom w:type="dxa" w:w="80"/>
              <w:right w:type="dxa" w:w="100"/>
            </w:tcMar>
          </w:tcPr>
          <w:p>
            <w:r>
              <w:rPr>
                <w:b/>
                <w:bCs/>
                <w:color w:val="FFFFFF"/>
                <w:sz w:val="19"/>
                <w:szCs w:val="19"/>
              </w:rPr>
              <w:t xml:space="preserve">Live-System Note</w:t>
            </w:r>
          </w:p>
        </w:tc>
      </w:tr>
      <w:tr>
        <w:tc>
          <w:tcPr>
            <w:tcW w:type="dxa" w:w="2400"/>
            <w:tcMar>
              <w:top w:type="dxa" w:w="80"/>
              <w:left w:type="dxa" w:w="100"/>
              <w:bottom w:type="dxa" w:w="80"/>
              <w:right w:type="dxa" w:w="100"/>
            </w:tcMar>
          </w:tcPr>
          <w:p>
            <w:r>
              <w:rPr>
                <w:b/>
                <w:bCs/>
                <w:sz w:val="19"/>
                <w:szCs w:val="19"/>
              </w:rPr>
              <w:t xml:space="preserve">Environmental data</w:t>
            </w:r>
          </w:p>
        </w:tc>
        <w:tc>
          <w:tcPr>
            <w:tcW w:type="dxa" w:w="3400"/>
            <w:tcMar>
              <w:top w:type="dxa" w:w="80"/>
              <w:left w:type="dxa" w:w="100"/>
              <w:bottom w:type="dxa" w:w="80"/>
              <w:right w:type="dxa" w:w="100"/>
            </w:tcMar>
          </w:tcPr>
          <w:p>
            <w:r>
              <w:rPr>
                <w:b w:val="false"/>
                <w:bCs w:val="false"/>
                <w:sz w:val="19"/>
                <w:szCs w:val="19"/>
              </w:rPr>
              <w:t xml:space="preserve">Same ERA5 + satellite feeds used to build Model 1's input</w:t>
            </w:r>
          </w:p>
        </w:tc>
        <w:tc>
          <w:tcPr>
            <w:tcW w:type="dxa" w:w="3300"/>
            <w:tcMar>
              <w:top w:type="dxa" w:w="80"/>
              <w:left w:type="dxa" w:w="100"/>
              <w:bottom w:type="dxa" w:w="80"/>
              <w:right w:type="dxa" w:w="100"/>
            </w:tcMar>
          </w:tcPr>
          <w:p>
            <w:r>
              <w:rPr>
                <w:b w:val="false"/>
                <w:bCs w:val="false"/>
                <w:sz w:val="19"/>
                <w:szCs w:val="19"/>
              </w:rPr>
              <w:t xml:space="preserve">Query live for the exact candidate points being scored, not the whole region</w:t>
            </w:r>
          </w:p>
        </w:tc>
      </w:tr>
      <w:tr>
        <w:tc>
          <w:tcPr>
            <w:tcW w:type="dxa" w:w="2400"/>
            <w:tcMar>
              <w:top w:type="dxa" w:w="80"/>
              <w:left w:type="dxa" w:w="100"/>
              <w:bottom w:type="dxa" w:w="80"/>
              <w:right w:type="dxa" w:w="100"/>
            </w:tcMar>
          </w:tcPr>
          <w:p>
            <w:r>
              <w:rPr>
                <w:b/>
                <w:bCs/>
                <w:sz w:val="19"/>
                <w:szCs w:val="19"/>
              </w:rPr>
              <w:t xml:space="preserve">SIC forecast</w:t>
            </w:r>
          </w:p>
        </w:tc>
        <w:tc>
          <w:tcPr>
            <w:tcW w:type="dxa" w:w="3400"/>
            <w:tcMar>
              <w:top w:type="dxa" w:w="80"/>
              <w:left w:type="dxa" w:w="100"/>
              <w:bottom w:type="dxa" w:w="80"/>
              <w:right w:type="dxa" w:w="100"/>
            </w:tcMar>
          </w:tcPr>
          <w:p>
            <w:r>
              <w:rPr>
                <w:b w:val="false"/>
                <w:bCs w:val="false"/>
                <w:sz w:val="19"/>
                <w:szCs w:val="19"/>
              </w:rPr>
              <w:t xml:space="preserve">Model 1's output (next_7_day_sic_forecast.csv)</w:t>
            </w:r>
          </w:p>
        </w:tc>
        <w:tc>
          <w:tcPr>
            <w:tcW w:type="dxa" w:w="3300"/>
            <w:tcMar>
              <w:top w:type="dxa" w:w="80"/>
              <w:left w:type="dxa" w:w="100"/>
              <w:bottom w:type="dxa" w:w="80"/>
              <w:right w:type="dxa" w:w="100"/>
            </w:tcMar>
          </w:tcPr>
          <w:p>
            <w:r>
              <w:rPr>
                <w:b w:val="false"/>
                <w:bCs w:val="false"/>
                <w:sz w:val="19"/>
                <w:szCs w:val="19"/>
              </w:rPr>
              <w:t xml:space="preserve">Read from the latest completed Model 1 run</w:t>
            </w:r>
          </w:p>
        </w:tc>
      </w:tr>
      <w:tr>
        <w:tc>
          <w:tcPr>
            <w:tcW w:type="dxa" w:w="2400"/>
            <w:tcMar>
              <w:top w:type="dxa" w:w="80"/>
              <w:left w:type="dxa" w:w="100"/>
              <w:bottom w:type="dxa" w:w="80"/>
              <w:right w:type="dxa" w:w="100"/>
            </w:tcMar>
          </w:tcPr>
          <w:p>
            <w:r>
              <w:rPr>
                <w:b/>
                <w:bCs/>
                <w:sz w:val="19"/>
                <w:szCs w:val="19"/>
              </w:rPr>
              <w:t xml:space="preserve">Iceberg forecast</w:t>
            </w:r>
          </w:p>
        </w:tc>
        <w:tc>
          <w:tcPr>
            <w:tcW w:type="dxa" w:w="3400"/>
            <w:tcMar>
              <w:top w:type="dxa" w:w="80"/>
              <w:left w:type="dxa" w:w="100"/>
              <w:bottom w:type="dxa" w:w="80"/>
              <w:right w:type="dxa" w:w="100"/>
            </w:tcMar>
          </w:tcPr>
          <w:p>
            <w:r>
              <w:rPr>
                <w:b w:val="false"/>
                <w:bCs w:val="false"/>
                <w:sz w:val="19"/>
                <w:szCs w:val="19"/>
              </w:rPr>
              <w:t xml:space="preserve">Model 2's output (iceberg_7_day_forecast.csv), column-mapped per Section 5.3</w:t>
            </w:r>
          </w:p>
        </w:tc>
        <w:tc>
          <w:tcPr>
            <w:tcW w:type="dxa" w:w="3300"/>
            <w:tcMar>
              <w:top w:type="dxa" w:w="80"/>
              <w:left w:type="dxa" w:w="100"/>
              <w:bottom w:type="dxa" w:w="80"/>
              <w:right w:type="dxa" w:w="100"/>
            </w:tcMar>
          </w:tcPr>
          <w:p>
            <w:r>
              <w:rPr>
                <w:b w:val="false"/>
                <w:bCs w:val="false"/>
                <w:sz w:val="19"/>
                <w:szCs w:val="19"/>
              </w:rPr>
              <w:t xml:space="preserve">Read from the latest completed Model 2 run</w:t>
            </w:r>
          </w:p>
        </w:tc>
      </w:tr>
      <w:tr>
        <w:tc>
          <w:tcPr>
            <w:tcW w:type="dxa" w:w="2400"/>
            <w:tcMar>
              <w:top w:type="dxa" w:w="80"/>
              <w:left w:type="dxa" w:w="100"/>
              <w:bottom w:type="dxa" w:w="80"/>
              <w:right w:type="dxa" w:w="100"/>
            </w:tcMar>
          </w:tcPr>
          <w:p>
            <w:r>
              <w:rPr>
                <w:b/>
                <w:bCs/>
                <w:sz w:val="19"/>
                <w:szCs w:val="19"/>
              </w:rPr>
              <w:t xml:space="preserve">Historical routes</w:t>
            </w:r>
          </w:p>
        </w:tc>
        <w:tc>
          <w:tcPr>
            <w:tcW w:type="dxa" w:w="3400"/>
            <w:tcMar>
              <w:top w:type="dxa" w:w="80"/>
              <w:left w:type="dxa" w:w="100"/>
              <w:bottom w:type="dxa" w:w="80"/>
              <w:right w:type="dxa" w:w="100"/>
            </w:tcMar>
          </w:tcPr>
          <w:p>
            <w:r>
              <w:rPr>
                <w:b w:val="false"/>
                <w:bCs w:val="false"/>
                <w:sz w:val="19"/>
                <w:szCs w:val="19"/>
              </w:rPr>
              <w:t xml:space="preserve">AIS route history (route_points.csv)</w:t>
            </w:r>
          </w:p>
        </w:tc>
        <w:tc>
          <w:tcPr>
            <w:tcW w:type="dxa" w:w="3300"/>
            <w:tcMar>
              <w:top w:type="dxa" w:w="80"/>
              <w:left w:type="dxa" w:w="100"/>
              <w:bottom w:type="dxa" w:w="80"/>
              <w:right w:type="dxa" w:w="100"/>
            </w:tcMar>
          </w:tcPr>
          <w:p>
            <w:r>
              <w:rPr>
                <w:b w:val="false"/>
                <w:bCs w:val="false"/>
                <w:sz w:val="19"/>
                <w:szCs w:val="19"/>
              </w:rPr>
              <w:t xml:space="preserve">Relatively static - refresh occasionally, not per request</w:t>
            </w:r>
          </w:p>
        </w:tc>
      </w:tr>
      <w:tr>
        <w:tc>
          <w:tcPr>
            <w:tcW w:type="dxa" w:w="2400"/>
            <w:tcMar>
              <w:top w:type="dxa" w:w="80"/>
              <w:left w:type="dxa" w:w="100"/>
              <w:bottom w:type="dxa" w:w="80"/>
              <w:right w:type="dxa" w:w="100"/>
            </w:tcMar>
          </w:tcPr>
          <w:p>
            <w:r>
              <w:rPr>
                <w:b/>
                <w:bCs/>
                <w:sz w:val="19"/>
                <w:szCs w:val="19"/>
              </w:rPr>
              <w:t xml:space="preserve">User's request</w:t>
            </w:r>
          </w:p>
        </w:tc>
        <w:tc>
          <w:tcPr>
            <w:tcW w:type="dxa" w:w="3400"/>
            <w:tcMar>
              <w:top w:type="dxa" w:w="80"/>
              <w:left w:type="dxa" w:w="100"/>
              <w:bottom w:type="dxa" w:w="80"/>
              <w:right w:type="dxa" w:w="100"/>
            </w:tcMar>
          </w:tcPr>
          <w:p>
            <w:r>
              <w:rPr>
                <w:b w:val="false"/>
                <w:bCs w:val="false"/>
                <w:sz w:val="19"/>
                <w:szCs w:val="19"/>
              </w:rPr>
              <w:t xml:space="preserve">Current position, destination, forecast date</w:t>
            </w:r>
          </w:p>
        </w:tc>
        <w:tc>
          <w:tcPr>
            <w:tcW w:type="dxa" w:w="3300"/>
            <w:tcMar>
              <w:top w:type="dxa" w:w="80"/>
              <w:left w:type="dxa" w:w="100"/>
              <w:bottom w:type="dxa" w:w="80"/>
              <w:right w:type="dxa" w:w="100"/>
            </w:tcMar>
          </w:tcPr>
          <w:p>
            <w:r>
              <w:rPr>
                <w:b w:val="false"/>
                <w:bCs w:val="false"/>
                <w:sz w:val="19"/>
                <w:szCs w:val="19"/>
              </w:rPr>
              <w:t xml:space="preserve">Always live - this is the one input that must come from the user at request time</w:t>
            </w:r>
          </w:p>
        </w:tc>
      </w:tr>
    </w:tbl>
    <w:p>
      <w:pPr>
        <w:spacing w:after="200"/>
      </w:pPr>
    </w:p>
    <w:p>
      <w:pPr>
        <w:pStyle w:val="Heading2"/>
        <w:spacing w:after="120" w:before="280"/>
      </w:pPr>
      <w:r>
        <w:t xml:space="preserve">8.2 Output</w:t>
      </w:r>
    </w:p>
    <w:p>
      <w:pPr>
        <w:pStyle w:val="ListParagraph"/>
        <w:numPr>
          <w:ilvl w:val="0"/>
          <w:numId w:val="2"/>
        </w:numPr>
        <w:spacing w:after="80"/>
      </w:pPr>
      <w:r>
        <w:t xml:space="preserve">model3_route_recommendations.csv - all 8 candidate directions, ranked by safety score, with every risk component shown.</w:t>
      </w:r>
    </w:p>
    <w:p>
      <w:pPr>
        <w:pStyle w:val="ListParagraph"/>
        <w:numPr>
          <w:ilvl w:val="0"/>
          <w:numId w:val="2"/>
        </w:numPr>
        <w:spacing w:after="80"/>
      </w:pPr>
      <w:r>
        <w:t xml:space="preserve">recommended_route.csv - just the single top-ranked heading.</w:t>
      </w:r>
    </w:p>
    <w:p>
      <w:pPr>
        <w:pStyle w:val="Heading1"/>
        <w:spacing w:after="160" w:before="360"/>
      </w:pPr>
      <w:r>
        <w:t xml:space="preserve">9. Orchestration - How It Fits Together</w:t>
      </w:r>
    </w:p>
    <w:p>
      <w:pPr>
        <w:spacing w:after="160"/>
      </w:pPr>
      <w:r>
        <w:t xml:space="preserve">Two halves: a scheduled part that keeps forecasts fresh, and a live part that responds to each user request.</w:t>
      </w:r>
    </w:p>
    <w:p>
      <w:pPr>
        <w:shd w:fill="F2F2F2" w:val="clear"/>
        <w:spacing w:after="160"/>
      </w:pPr>
      <w:r>
        <w:rPr>
          <w:rFonts w:ascii="Consolas" w:cs="Consolas" w:eastAsia="Consolas" w:hAnsi="Consolas"/>
          <w:sz w:val="18"/>
          <w:szCs w:val="18"/>
        </w:rPr>
        <w:t xml:space="preserve"># SCHEDULED (e.g. nightly) - no user involved</w:t>
      </w:r>
      <w:r>
        <w:br/>
        <w:t xml:space="preserve"/>
      </w:r>
      <w:r>
        <w:rPr>
          <w:rFonts w:ascii="Consolas" w:cs="Consolas" w:eastAsia="Consolas" w:hAnsi="Consolas"/>
          <w:sz w:val="18"/>
          <w:szCs w:val="18"/>
        </w:rPr>
        <w:t xml:space="preserve">live_ice_data = fetch_satellite_sic()</w:t>
      </w:r>
      <w:r>
        <w:br/>
        <w:t xml:space="preserve"/>
      </w:r>
      <w:r>
        <w:rPr>
          <w:rFonts w:ascii="Consolas" w:cs="Consolas" w:eastAsia="Consolas" w:hAnsi="Consolas"/>
          <w:sz w:val="18"/>
          <w:szCs w:val="18"/>
        </w:rPr>
        <w:t xml:space="preserve">live_weather = fetch_era5_weather()</w:t>
      </w:r>
      <w:r>
        <w:br/>
        <w:t xml:space="preserve"/>
      </w:r>
      <w:r>
        <w:rPr>
          <w:rFonts w:ascii="Consolas" w:cs="Consolas" w:eastAsia="Consolas" w:hAnsi="Consolas"/>
          <w:sz w:val="18"/>
          <w:szCs w:val="18"/>
        </w:rPr>
        <w:t xml:space="preserve">merged = merge(live_ice_data, live_weather)</w:t>
      </w:r>
      <w:r>
        <w:br/>
        <w:t xml:space="preserve"/>
      </w:r>
      <w:r>
        <w:rPr>
          <w:rFonts w:ascii="Consolas" w:cs="Consolas" w:eastAsia="Consolas" w:hAnsi="Consolas"/>
          <w:sz w:val="18"/>
          <w:szCs w:val="18"/>
        </w:rPr>
        <w:t xml:space="preserve">sic_forecast = model1.predict(merged)</w:t>
      </w:r>
      <w:r>
        <w:br/>
        <w:t xml:space="preserve"/>
      </w:r>
      <w:r>
        <w:rPr>
          <w:rFonts w:ascii="Consolas" w:cs="Consolas" w:eastAsia="Consolas" w:hAnsi="Consolas"/>
          <w:sz w:val="18"/>
          <w:szCs w:val="18"/>
        </w:rPr>
        <w:t xml:space="preserve">save_csv(sic_forecast, "next_7_day_sic_forecast.csv")</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live_iceberg_tracks = fetch_iceberg_positions()</w:t>
      </w:r>
      <w:r>
        <w:br/>
        <w:t xml:space="preserve"/>
      </w:r>
      <w:r>
        <w:rPr>
          <w:rFonts w:ascii="Consolas" w:cs="Consolas" w:eastAsia="Consolas" w:hAnsi="Consolas"/>
          <w:sz w:val="18"/>
          <w:szCs w:val="18"/>
        </w:rPr>
        <w:t xml:space="preserve">iceberg_forecast = model2.predict(live_iceberg_tracks)</w:t>
      </w:r>
      <w:r>
        <w:br/>
        <w:t xml:space="preserve"/>
      </w:r>
      <w:r>
        <w:rPr>
          <w:rFonts w:ascii="Consolas" w:cs="Consolas" w:eastAsia="Consolas" w:hAnsi="Consolas"/>
          <w:sz w:val="18"/>
          <w:szCs w:val="18"/>
        </w:rPr>
        <w:t xml:space="preserve">iceberg_forecast = map_columns_for_model3(iceberg_forecast)</w:t>
      </w:r>
      <w:r>
        <w:br/>
        <w:t xml:space="preserve"/>
      </w:r>
      <w:r>
        <w:rPr>
          <w:rFonts w:ascii="Consolas" w:cs="Consolas" w:eastAsia="Consolas" w:hAnsi="Consolas"/>
          <w:sz w:val="18"/>
          <w:szCs w:val="18"/>
        </w:rPr>
        <w:t xml:space="preserve">save_csv(iceberg_forecast, "iceberg_7_day_forecast.csv")</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LIVE (per user request)</w:t>
      </w:r>
      <w:r>
        <w:br/>
        <w:t xml:space="preserve"/>
      </w:r>
      <w:r>
        <w:rPr>
          <w:rFonts w:ascii="Consolas" w:cs="Consolas" w:eastAsia="Consolas" w:hAnsi="Consolas"/>
          <w:sz w:val="18"/>
          <w:szCs w:val="18"/>
        </w:rPr>
        <w:t xml:space="preserve">def handle_request(current_lat, current_lon, dest_lat, dest_lon, forecast_date):</w:t>
      </w:r>
      <w:r>
        <w:br/>
        <w:t xml:space="preserve"/>
      </w:r>
      <w:r>
        <w:rPr>
          <w:rFonts w:ascii="Consolas" w:cs="Consolas" w:eastAsia="Consolas" w:hAnsi="Consolas"/>
          <w:sz w:val="18"/>
          <w:szCs w:val="18"/>
        </w:rPr>
        <w:t xml:space="preserve">    sic = load_csv("next_7_day_sic_forecast.csv")</w:t>
      </w:r>
      <w:r>
        <w:br/>
        <w:t xml:space="preserve"/>
      </w:r>
      <w:r>
        <w:rPr>
          <w:rFonts w:ascii="Consolas" w:cs="Consolas" w:eastAsia="Consolas" w:hAnsi="Consolas"/>
          <w:sz w:val="18"/>
          <w:szCs w:val="18"/>
        </w:rPr>
        <w:t xml:space="preserve">    icebergs = load_csv("iceberg_7_day_forecast.csv")</w:t>
      </w:r>
      <w:r>
        <w:br/>
        <w:t xml:space="preserve"/>
      </w:r>
      <w:r>
        <w:rPr>
          <w:rFonts w:ascii="Consolas" w:cs="Consolas" w:eastAsia="Consolas" w:hAnsi="Consolas"/>
          <w:sz w:val="18"/>
          <w:szCs w:val="18"/>
        </w:rPr>
        <w:t xml:space="preserve">    routes = load_csv("route_points.csv")</w:t>
      </w:r>
      <w:r>
        <w:br/>
        <w:t xml:space="preserve"/>
      </w:r>
      <w:r>
        <w:rPr>
          <w:rFonts w:ascii="Consolas" w:cs="Consolas" w:eastAsia="Consolas" w:hAnsi="Consolas"/>
          <w:sz w:val="18"/>
          <w:szCs w:val="18"/>
        </w:rPr>
        <w:t xml:space="preserve">    env = fetch_live_environment(current_lat, current_lon, forecast_date)</w:t>
      </w:r>
      <w:r>
        <w:br/>
        <w:t xml:space="preserve"/>
      </w:r>
      <w:r>
        <w:rPr>
          <w:rFonts w:ascii="Consolas" w:cs="Consolas" w:eastAsia="Consolas" w:hAnsi="Consolas"/>
          <w:sz w:val="18"/>
          <w:szCs w:val="18"/>
        </w:rPr>
        <w:t xml:space="preserve">    return model3.recommend(current_lat, current_lon, dest_lat, dest_lon,</w:t>
      </w:r>
      <w:r>
        <w:br/>
        <w:t xml:space="preserve"/>
      </w:r>
      <w:r>
        <w:rPr>
          <w:rFonts w:ascii="Consolas" w:cs="Consolas" w:eastAsia="Consolas" w:hAnsi="Consolas"/>
          <w:sz w:val="18"/>
          <w:szCs w:val="18"/>
        </w:rPr>
        <w:t xml:space="preserve">                             forecast_date, sic, icebergs, routes, env)</w:t>
      </w:r>
    </w:p>
    <w:p>
      <w:pPr>
        <w:spacing w:after="160"/>
      </w:pPr>
      <w:r>
        <w:t xml:space="preserve">Models 1 and 2 run on a schedule because their output covers the whole region/all tracked icebergs and doesn't depend on any individual user. Model 3 runs live per request because it's the only step that actually needs the user's specific position and destination.</w:t>
      </w:r>
    </w:p>
    <w:p>
      <w:pPr>
        <w:pStyle w:val="Heading1"/>
        <w:spacing w:after="160" w:before="360"/>
      </w:pPr>
      <w:r>
        <w:t xml:space="preserve">10. UI - What To Show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Element</w:t>
            </w:r>
          </w:p>
        </w:tc>
        <w:tc>
          <w:tcPr>
            <w:tcW w:type="dxa" w:w="6900"/>
            <w:shd w:fill="1F3864" w:val="clear"/>
            <w:tcMar>
              <w:top w:type="dxa" w:w="80"/>
              <w:left w:type="dxa" w:w="100"/>
              <w:bottom w:type="dxa" w:w="80"/>
              <w:right w:type="dxa" w:w="100"/>
            </w:tcMar>
          </w:tcPr>
          <w:p>
            <w:r>
              <w:rPr>
                <w:b/>
                <w:bCs/>
                <w:color w:val="FFFFFF"/>
                <w:sz w:val="19"/>
                <w:szCs w:val="19"/>
              </w:rPr>
              <w:t xml:space="preserve">What To Show</w:t>
            </w:r>
          </w:p>
        </w:tc>
      </w:tr>
      <w:tr>
        <w:tc>
          <w:tcPr>
            <w:tcW w:type="dxa" w:w="2200"/>
            <w:tcMar>
              <w:top w:type="dxa" w:w="80"/>
              <w:left w:type="dxa" w:w="100"/>
              <w:bottom w:type="dxa" w:w="80"/>
              <w:right w:type="dxa" w:w="100"/>
            </w:tcMar>
          </w:tcPr>
          <w:p>
            <w:r>
              <w:rPr>
                <w:b/>
                <w:bCs/>
                <w:sz w:val="19"/>
                <w:szCs w:val="19"/>
              </w:rPr>
              <w:t xml:space="preserve">Map view</w:t>
            </w:r>
          </w:p>
        </w:tc>
        <w:tc>
          <w:tcPr>
            <w:tcW w:type="dxa" w:w="6900"/>
            <w:tcMar>
              <w:top w:type="dxa" w:w="80"/>
              <w:left w:type="dxa" w:w="100"/>
              <w:bottom w:type="dxa" w:w="80"/>
              <w:right w:type="dxa" w:w="100"/>
            </w:tcMar>
          </w:tcPr>
          <w:p>
            <w:r>
              <w:rPr>
                <w:b w:val="false"/>
                <w:bCs w:val="false"/>
                <w:sz w:val="19"/>
                <w:szCs w:val="19"/>
              </w:rPr>
              <w:t xml:space="preserve">Ship's current position and destination as distinct markers; Model 3's 8 candidate headings color-coded by risk level; a dotted path through each iceberg's 7 predicted positions; sea ice concentration as a background layer or heatmap.</w:t>
            </w:r>
          </w:p>
        </w:tc>
      </w:tr>
      <w:tr>
        <w:tc>
          <w:tcPr>
            <w:tcW w:type="dxa" w:w="2200"/>
            <w:tcMar>
              <w:top w:type="dxa" w:w="80"/>
              <w:left w:type="dxa" w:w="100"/>
              <w:bottom w:type="dxa" w:w="80"/>
              <w:right w:type="dxa" w:w="100"/>
            </w:tcMar>
          </w:tcPr>
          <w:p>
            <w:r>
              <w:rPr>
                <w:b/>
                <w:bCs/>
                <w:sz w:val="19"/>
                <w:szCs w:val="19"/>
              </w:rPr>
              <w:t xml:space="preserve">Confidence circles</w:t>
            </w:r>
          </w:p>
        </w:tc>
        <w:tc>
          <w:tcPr>
            <w:tcW w:type="dxa" w:w="6900"/>
            <w:tcMar>
              <w:top w:type="dxa" w:w="80"/>
              <w:left w:type="dxa" w:w="100"/>
              <w:bottom w:type="dxa" w:w="80"/>
              <w:right w:type="dxa" w:w="100"/>
            </w:tcMar>
          </w:tcPr>
          <w:p>
            <w:r>
              <w:rPr>
                <w:b w:val="false"/>
                <w:bCs w:val="false"/>
                <w:sz w:val="19"/>
                <w:szCs w:val="19"/>
              </w:rPr>
              <w:t xml:space="preserve">A translucent circle around each iceberg's predicted daily position, radius equal to that day's confidence threshold - circles grow for later days since uncertainty increases.</w:t>
            </w:r>
          </w:p>
        </w:tc>
      </w:tr>
      <w:tr>
        <w:tc>
          <w:tcPr>
            <w:tcW w:type="dxa" w:w="2200"/>
            <w:tcMar>
              <w:top w:type="dxa" w:w="80"/>
              <w:left w:type="dxa" w:w="100"/>
              <w:bottom w:type="dxa" w:w="80"/>
              <w:right w:type="dxa" w:w="100"/>
            </w:tcMar>
          </w:tcPr>
          <w:p>
            <w:r>
              <w:rPr>
                <w:b/>
                <w:bCs/>
                <w:sz w:val="19"/>
                <w:szCs w:val="19"/>
              </w:rPr>
              <w:t xml:space="preserve">Timeline / slider</w:t>
            </w:r>
          </w:p>
        </w:tc>
        <w:tc>
          <w:tcPr>
            <w:tcW w:type="dxa" w:w="6900"/>
            <w:tcMar>
              <w:top w:type="dxa" w:w="80"/>
              <w:left w:type="dxa" w:w="100"/>
              <w:bottom w:type="dxa" w:w="80"/>
              <w:right w:type="dxa" w:w="100"/>
            </w:tcMar>
          </w:tcPr>
          <w:p>
            <w:r>
              <w:rPr>
                <w:b w:val="false"/>
                <w:bCs w:val="false"/>
                <w:sz w:val="19"/>
                <w:szCs w:val="19"/>
              </w:rPr>
              <w:t xml:space="preserve">Let the user scrub Day 1 through Day 7 and watch both the recommended heading and the iceberg positions update together.</w:t>
            </w:r>
          </w:p>
        </w:tc>
      </w:tr>
      <w:tr>
        <w:tc>
          <w:tcPr>
            <w:tcW w:type="dxa" w:w="2200"/>
            <w:tcMar>
              <w:top w:type="dxa" w:w="80"/>
              <w:left w:type="dxa" w:w="100"/>
              <w:bottom w:type="dxa" w:w="80"/>
              <w:right w:type="dxa" w:w="100"/>
            </w:tcMar>
          </w:tcPr>
          <w:p>
            <w:r>
              <w:rPr>
                <w:b/>
                <w:bCs/>
                <w:sz w:val="19"/>
                <w:szCs w:val="19"/>
              </w:rPr>
              <w:t xml:space="preserve">Risk cards</w:t>
            </w:r>
          </w:p>
        </w:tc>
        <w:tc>
          <w:tcPr>
            <w:tcW w:type="dxa" w:w="6900"/>
            <w:tcMar>
              <w:top w:type="dxa" w:w="80"/>
              <w:left w:type="dxa" w:w="100"/>
              <w:bottom w:type="dxa" w:w="80"/>
              <w:right w:type="dxa" w:w="100"/>
            </w:tcMar>
          </w:tcPr>
          <w:p>
            <w:r>
              <w:rPr>
                <w:b w:val="false"/>
                <w:bCs w:val="false"/>
                <w:sz w:val="19"/>
                <w:szCs w:val="19"/>
              </w:rPr>
              <w:t xml:space="preserve">One card per candidate direction (from Model 3): safety score, risk level, nearest iceberg distance, predicted ice concentration, wind speed.</w:t>
            </w:r>
          </w:p>
        </w:tc>
      </w:tr>
      <w:tr>
        <w:tc>
          <w:tcPr>
            <w:tcW w:type="dxa" w:w="2200"/>
            <w:tcMar>
              <w:top w:type="dxa" w:w="80"/>
              <w:left w:type="dxa" w:w="100"/>
              <w:bottom w:type="dxa" w:w="80"/>
              <w:right w:type="dxa" w:w="100"/>
            </w:tcMar>
          </w:tcPr>
          <w:p>
            <w:r>
              <w:rPr>
                <w:b/>
                <w:bCs/>
                <w:sz w:val="19"/>
                <w:szCs w:val="19"/>
              </w:rPr>
              <w:t xml:space="preserve">Text summaries</w:t>
            </w:r>
          </w:p>
        </w:tc>
        <w:tc>
          <w:tcPr>
            <w:tcW w:type="dxa" w:w="6900"/>
            <w:tcMar>
              <w:top w:type="dxa" w:w="80"/>
              <w:left w:type="dxa" w:w="100"/>
              <w:bottom w:type="dxa" w:w="80"/>
              <w:right w:type="dxa" w:w="100"/>
            </w:tcMar>
          </w:tcPr>
          <w:p>
            <w:r>
              <w:rPr>
                <w:b w:val="false"/>
                <w:bCs w:val="false"/>
                <w:sz w:val="19"/>
                <w:szCs w:val="19"/>
              </w:rPr>
              <w:t xml:space="preserve">E.g. "Day 3: ~13 km expected error" for iceberg predictions, pulled directly from day_confidence_thresholds_v5.pkl.</w:t>
            </w:r>
          </w:p>
        </w:tc>
      </w:tr>
      <w:tr>
        <w:tc>
          <w:tcPr>
            <w:tcW w:type="dxa" w:w="2200"/>
            <w:tcMar>
              <w:top w:type="dxa" w:w="80"/>
              <w:left w:type="dxa" w:w="100"/>
              <w:bottom w:type="dxa" w:w="80"/>
              <w:right w:type="dxa" w:w="100"/>
            </w:tcMar>
          </w:tcPr>
          <w:p>
            <w:r>
              <w:rPr>
                <w:b/>
                <w:bCs/>
                <w:sz w:val="19"/>
                <w:szCs w:val="19"/>
              </w:rPr>
              <w:t xml:space="preserve">Warnings</w:t>
            </w:r>
          </w:p>
        </w:tc>
        <w:tc>
          <w:tcPr>
            <w:tcW w:type="dxa" w:w="6900"/>
            <w:tcMar>
              <w:top w:type="dxa" w:w="80"/>
              <w:left w:type="dxa" w:w="100"/>
              <w:bottom w:type="dxa" w:w="80"/>
              <w:right w:type="dxa" w:w="100"/>
            </w:tcMar>
          </w:tcPr>
          <w:p>
            <w:r>
              <w:rPr>
                <w:b w:val="false"/>
                <w:bCs w:val="false"/>
                <w:sz w:val="19"/>
                <w:szCs w:val="19"/>
              </w:rPr>
              <w:t xml:space="preserve">Flag clearly if the best available safety score is still poor, or if any input (SIC, iceberg, or environment data) is stale or missing for the requested date.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2026-08-29T14:25:52.771Z</dcterms:created>
  <dcterms:modified xsi:type="dcterms:W3CDTF">2026-08-29T14:25:52.782Z</dcterms:modified>
</cp:coreProperties>
</file>

<file path=docProps/custom.xml><?xml version="1.0" encoding="utf-8"?>
<Properties xmlns="http://schemas.openxmlformats.org/officeDocument/2006/custom-properties" xmlns:vt="http://schemas.openxmlformats.org/officeDocument/2006/docPropsVTypes"/>
</file>