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2.0 -->
  <w:body>
    <w:p w:rsidR="00000000" w:rsidRPr="00000000" w:rsidP="00000000" w14:paraId="00000001">
      <w:pPr>
        <w:spacing w:before="60" w:after="60"/>
      </w:pPr>
    </w:p>
    <w:p w:rsidR="00000000" w:rsidRPr="00000000" w:rsidP="00000000" w14:paraId="00000002">
      <w:pPr>
        <w:spacing w:before="60" w:after="60"/>
      </w:pPr>
    </w:p>
    <w:p w:rsidR="00000000" w:rsidRPr="00000000" w:rsidP="00000000" w14:paraId="00000003">
      <w:pPr>
        <w:spacing w:before="60" w:after="60"/>
      </w:pPr>
    </w:p>
    <w:p w:rsidR="00000000" w:rsidRPr="00000000" w:rsidP="00000000" w14:paraId="00000004">
      <w:pPr>
        <w:spacing w:before="200" w:after="200"/>
        <w:jc w:val="center"/>
      </w:pPr>
      <w:r>
        <w:rPr>
          <w:b/>
          <w:bCs/>
          <w:color w:val="1F4E79"/>
          <w:sz w:val="48"/>
          <w:szCs w:val="48"/>
        </w:rPr>
        <w:drawing>
          <wp:inline distT="114300" distB="114300" distL="114300" distR="114300">
            <wp:extent cx="6172200" cy="22733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xmlns:r="http://schemas.openxmlformats.org/officeDocument/2006/relationships" r:embed="rId4"/>
                    <a:stretch>
                      <a:fillRect/>
                    </a:stretch>
                  </pic:blipFill>
                  <pic:spPr>
                    <a:xfrm>
                      <a:off x="0" y="0"/>
                      <a:ext cx="6172200" cy="2273300"/>
                    </a:xfrm>
                    <a:prstGeom prst="rect">
                      <a:avLst/>
                    </a:prstGeom>
                  </pic:spPr>
                </pic:pic>
              </a:graphicData>
            </a:graphic>
          </wp:inline>
        </w:drawing>
      </w:r>
    </w:p>
    <w:p w:rsidR="00000000" w:rsidRPr="00000000" w:rsidP="00000000" w14:paraId="00000005">
      <w:pPr>
        <w:pStyle w:val="Heading1"/>
        <w:pBdr>
          <w:bottom w:val="none" w:sz="0" w:space="0" w:color="auto"/>
        </w:pBdr>
        <w:shd w:val="clear" w:color="auto" w:fill="FFFFFF"/>
        <w:spacing w:before="0" w:after="120" w:line="288" w:lineRule="auto"/>
        <w:jc w:val="center"/>
        <w:rPr>
          <w:b/>
          <w:bCs/>
          <w:color w:val="2E74B5"/>
          <w:sz w:val="32"/>
          <w:szCs w:val="32"/>
        </w:rPr>
      </w:pPr>
      <w:bookmarkStart w:id="0" w:name="_neb4da4tefm9" w:colFirst="0" w:colLast="0"/>
      <w:bookmarkEnd w:id="0"/>
      <w:r>
        <w:rPr>
          <w:b w:val="0"/>
          <w:bCs w:val="0"/>
          <w:color w:val="FF6600"/>
          <w:sz w:val="46"/>
          <w:szCs w:val="46"/>
          <w:rtl w:val="0"/>
        </w:rPr>
        <w:t>2025_26_ANN&amp;ML_CS303B_2_C</w:t>
      </w:r>
    </w:p>
    <w:p w:rsidR="00000000" w:rsidRPr="00000000" w:rsidP="00000000" w14:paraId="00000006">
      <w:pPr>
        <w:spacing w:before="60" w:after="60"/>
      </w:pPr>
    </w:p>
    <w:p w:rsidR="00000000" w:rsidRPr="00000000" w:rsidP="00000000" w14:paraId="00000007">
      <w:pPr>
        <w:spacing w:before="100" w:after="100"/>
        <w:jc w:val="center"/>
      </w:pPr>
      <w:r>
        <w:rPr>
          <w:rFonts w:ascii="Arial" w:eastAsia="Arial" w:hAnsi="Arial" w:cs="Arial"/>
          <w:b/>
          <w:bCs/>
          <w:color w:val="2E74B5"/>
          <w:sz w:val="32"/>
          <w:szCs w:val="32"/>
          <w:rtl w:val="0"/>
        </w:rPr>
        <w:t>Performance Comparison of Classification Models on UCI Dataset</w:t>
      </w:r>
    </w:p>
    <w:p w:rsidR="00000000" w:rsidRPr="00000000" w:rsidP="00000000" w14:paraId="00000008">
      <w:pPr>
        <w:spacing w:before="60" w:after="60"/>
      </w:pPr>
    </w:p>
    <w:p w:rsidR="00000000" w:rsidRPr="00000000" w:rsidP="00000000" w14:paraId="00000009">
      <w:pPr>
        <w:spacing w:before="60" w:after="60"/>
      </w:pPr>
    </w:p>
    <w:p w:rsidR="00000000" w:rsidRPr="00000000" w:rsidP="00000000" w14:paraId="0000000A">
      <w:pPr>
        <w:jc w:val="center"/>
      </w:pPr>
      <w:r>
        <w:rPr>
          <w:rFonts w:ascii="Arial" w:eastAsia="Arial" w:hAnsi="Arial" w:cs="Arial"/>
          <w:i/>
          <w:iCs/>
          <w:sz w:val="24"/>
          <w:szCs w:val="24"/>
          <w:rtl w:val="0"/>
        </w:rPr>
        <w:t>Submitted By</w:t>
      </w:r>
    </w:p>
    <w:p w:rsidR="00000000" w:rsidRPr="00000000" w:rsidP="00000000" w14:paraId="0000000B">
      <w:pPr>
        <w:spacing w:before="60" w:after="60"/>
        <w:rPr>
          <w:u w:val="single"/>
        </w:rPr>
      </w:pPr>
    </w:p>
    <w:p w:rsidR="00000000" w:rsidRPr="00000000" w:rsidP="00000000" w14:paraId="0000000C">
      <w:pPr>
        <w:jc w:val="center"/>
      </w:pPr>
      <w:r>
        <w:rPr>
          <w:rFonts w:ascii="Arial" w:eastAsia="Arial" w:hAnsi="Arial" w:cs="Arial"/>
          <w:sz w:val="24"/>
          <w:szCs w:val="24"/>
          <w:u w:val="single"/>
          <w:rtl w:val="0"/>
        </w:rPr>
        <w:t>Student Name</w:t>
      </w:r>
      <w:r>
        <w:rPr>
          <w:rFonts w:ascii="Arial" w:eastAsia="Arial" w:hAnsi="Arial" w:cs="Arial"/>
          <w:sz w:val="24"/>
          <w:szCs w:val="24"/>
          <w:rtl w:val="0"/>
        </w:rPr>
        <w:t xml:space="preserve">: </w:t>
      </w:r>
      <w:r>
        <w:rPr>
          <w:rtl w:val="0"/>
        </w:rPr>
        <w:t>Sahil</w:t>
      </w:r>
    </w:p>
    <w:p w:rsidR="00000000" w:rsidRPr="00000000" w:rsidP="00000000" w14:paraId="0000000D">
      <w:pPr>
        <w:spacing w:before="60" w:after="60"/>
      </w:pPr>
    </w:p>
    <w:p w:rsidR="00000000" w:rsidRPr="00000000" w:rsidP="00000000" w14:paraId="0000000E">
      <w:pPr>
        <w:jc w:val="center"/>
      </w:pPr>
      <w:r>
        <w:rPr>
          <w:rFonts w:ascii="Arial" w:eastAsia="Arial" w:hAnsi="Arial" w:cs="Arial"/>
          <w:sz w:val="24"/>
          <w:szCs w:val="24"/>
          <w:u w:val="single"/>
          <w:rtl w:val="0"/>
        </w:rPr>
        <w:t>Roll Number</w:t>
      </w:r>
      <w:r>
        <w:rPr>
          <w:rFonts w:ascii="Arial" w:eastAsia="Arial" w:hAnsi="Arial" w:cs="Arial"/>
          <w:sz w:val="24"/>
          <w:szCs w:val="24"/>
          <w:rtl w:val="0"/>
        </w:rPr>
        <w:t>:</w:t>
      </w:r>
      <w:r>
        <w:rPr>
          <w:rtl w:val="0"/>
        </w:rPr>
        <w:t xml:space="preserve"> 2400290120214</w:t>
      </w:r>
    </w:p>
    <w:p w:rsidR="00000000" w:rsidRPr="00000000" w:rsidP="00000000" w14:paraId="0000000F">
      <w:pPr>
        <w:spacing w:before="60" w:after="60"/>
      </w:pPr>
    </w:p>
    <w:p w:rsidR="00000000" w:rsidRPr="00000000" w:rsidP="00000000" w14:paraId="00000010">
      <w:pPr>
        <w:jc w:val="center"/>
      </w:pPr>
      <w:r>
        <w:rPr>
          <w:rFonts w:ascii="Arial" w:eastAsia="Arial" w:hAnsi="Arial" w:cs="Arial"/>
          <w:sz w:val="24"/>
          <w:szCs w:val="24"/>
          <w:u w:val="single"/>
          <w:rtl w:val="0"/>
        </w:rPr>
        <w:t>Course</w:t>
      </w:r>
      <w:r>
        <w:rPr>
          <w:rFonts w:ascii="Arial" w:eastAsia="Arial" w:hAnsi="Arial" w:cs="Arial"/>
          <w:sz w:val="24"/>
          <w:szCs w:val="24"/>
          <w:rtl w:val="0"/>
        </w:rPr>
        <w:t>: B.Tech</w:t>
      </w:r>
    </w:p>
    <w:p w:rsidR="00000000" w:rsidRPr="00000000" w:rsidP="00000000" w14:paraId="00000011">
      <w:pPr>
        <w:spacing w:before="60" w:after="60"/>
      </w:pPr>
    </w:p>
    <w:p w:rsidR="00000000" w:rsidRPr="00000000" w:rsidP="00000000" w14:paraId="00000012">
      <w:pPr>
        <w:jc w:val="center"/>
      </w:pPr>
      <w:r>
        <w:rPr>
          <w:rFonts w:ascii="Arial" w:eastAsia="Arial" w:hAnsi="Arial" w:cs="Arial"/>
          <w:sz w:val="24"/>
          <w:szCs w:val="24"/>
          <w:u w:val="single"/>
          <w:rtl w:val="0"/>
        </w:rPr>
        <w:t>Department</w:t>
      </w:r>
      <w:r>
        <w:rPr>
          <w:rFonts w:ascii="Arial" w:eastAsia="Arial" w:hAnsi="Arial" w:cs="Arial"/>
          <w:sz w:val="24"/>
          <w:szCs w:val="24"/>
          <w:rtl w:val="0"/>
        </w:rPr>
        <w:t>: Computer Science</w:t>
      </w:r>
    </w:p>
    <w:p w:rsidR="00000000" w:rsidRPr="00000000" w:rsidP="00000000" w14:paraId="00000013">
      <w:pPr>
        <w:spacing w:before="60" w:after="60"/>
      </w:pPr>
    </w:p>
    <w:p w:rsidR="00000000" w:rsidRPr="00000000" w:rsidP="00000000" w14:paraId="00000014">
      <w:pPr>
        <w:jc w:val="center"/>
      </w:pPr>
      <w:r>
        <w:rPr>
          <w:rFonts w:ascii="Arial" w:eastAsia="Arial" w:hAnsi="Arial" w:cs="Arial"/>
          <w:sz w:val="24"/>
          <w:szCs w:val="24"/>
          <w:u w:val="single"/>
          <w:rtl w:val="0"/>
        </w:rPr>
        <w:t>Academic Year</w:t>
      </w:r>
      <w:r>
        <w:rPr>
          <w:rFonts w:ascii="Arial" w:eastAsia="Arial" w:hAnsi="Arial" w:cs="Arial"/>
          <w:sz w:val="24"/>
          <w:szCs w:val="24"/>
          <w:rtl w:val="0"/>
        </w:rPr>
        <w:t>: 2025-2026</w:t>
      </w:r>
    </w:p>
    <w:p w:rsidR="00000000" w:rsidRPr="00000000" w:rsidP="00000000" w14:paraId="00000015">
      <w:pPr>
        <w:spacing w:before="60" w:after="60"/>
      </w:pPr>
    </w:p>
    <w:p w:rsidR="00000000" w:rsidRPr="00000000" w:rsidP="00000000" w14:paraId="00000016">
      <w:pPr>
        <w:spacing w:before="60" w:after="60"/>
      </w:pPr>
    </w:p>
    <w:p w:rsidR="00000000" w:rsidRPr="00000000" w:rsidP="00000000" w14:paraId="00000017">
      <w:pPr>
        <w:jc w:val="center"/>
        <w:rPr>
          <w:rFonts w:ascii="Arial" w:eastAsia="Arial" w:hAnsi="Arial" w:cs="Arial"/>
          <w:i/>
          <w:iCs/>
          <w:sz w:val="24"/>
          <w:szCs w:val="24"/>
        </w:rPr>
      </w:pPr>
      <w:r>
        <w:rPr>
          <w:rFonts w:ascii="Arial" w:eastAsia="Arial" w:hAnsi="Arial" w:cs="Arial"/>
          <w:i/>
          <w:iCs/>
          <w:sz w:val="24"/>
          <w:szCs w:val="24"/>
          <w:u w:val="single"/>
          <w:rtl w:val="0"/>
        </w:rPr>
        <w:t>Guided By</w:t>
      </w:r>
      <w:r>
        <w:rPr>
          <w:rFonts w:ascii="Arial" w:eastAsia="Arial" w:hAnsi="Arial" w:cs="Arial"/>
          <w:i/>
          <w:iCs/>
          <w:sz w:val="24"/>
          <w:szCs w:val="24"/>
          <w:rtl w:val="0"/>
        </w:rPr>
        <w:t>:</w:t>
      </w:r>
    </w:p>
    <w:p w:rsidR="00000000" w:rsidRPr="00000000" w:rsidP="00000000" w14:paraId="00000018">
      <w:pPr>
        <w:jc w:val="center"/>
        <w:rPr>
          <w:i/>
          <w:iCs/>
        </w:rPr>
      </w:pPr>
    </w:p>
    <w:p w:rsidR="00000000" w:rsidRPr="00000000" w:rsidP="00000000" w14:paraId="00000019">
      <w:pPr>
        <w:jc w:val="center"/>
        <w:sectPr>
          <w:pgSz w:w="12240" w:h="15840" w:orient="portrait"/>
          <w:pgMar w:top="1440" w:right="1260" w:bottom="1440" w:left="1260" w:header="708" w:footer="708"/>
          <w:pgNumType w:start="1"/>
          <w:cols w:space="708"/>
        </w:sectPr>
      </w:pPr>
      <w:r>
        <w:rPr>
          <w:i/>
          <w:iCs/>
          <w:rtl w:val="0"/>
        </w:rPr>
        <w:t>Dr. Anurag Mishra</w:t>
      </w:r>
    </w:p>
    <w:p w:rsidR="00000000" w:rsidRPr="00000000" w:rsidP="00000000" w14:paraId="0000001E">
      <w:pPr>
        <w:pStyle w:val="Heading1"/>
        <w:spacing w:before="0"/>
      </w:pPr>
      <w:r>
        <w:rPr>
          <w:rFonts w:ascii="Arial" w:eastAsia="Arial" w:hAnsi="Arial" w:cs="Arial"/>
          <w:b/>
          <w:bCs/>
          <w:color w:val="1F4E79"/>
          <w:sz w:val="32"/>
          <w:szCs w:val="32"/>
          <w:rtl w:val="0"/>
        </w:rPr>
        <w:t>Index</w:t>
      </w:r>
    </w:p>
    <w:p w:rsidR="00000000" w:rsidRPr="00000000" w:rsidP="00000000" w14:paraId="0000001F">
      <w:pPr>
        <w:spacing w:before="60" w:after="60"/>
      </w:pPr>
    </w:p>
    <w:tbl>
      <w:tblPr>
        <w:tblStyle w:val="Table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000"/>
        <w:gridCol w:w="7360"/>
        <w:gridCol w:w="1000"/>
      </w:tblGrid>
      <w:tr>
        <w:tblPrEx>
          <w:tblW w:w="9360" w:type="dxa"/>
          <w:tblLayout w:type="fixed"/>
          <w:tblLook w:val="0000"/>
        </w:tblPrEx>
        <w:trPr>
          <w:cantSplit w:val="0"/>
          <w:tblHeader w:val="0"/>
        </w:trPr>
        <w:tc>
          <w:tcPr>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rsidR="00000000" w:rsidRPr="00000000" w:rsidP="00000000" w14:paraId="00000020">
            <w:pPr>
              <w:jc w:val="center"/>
            </w:pPr>
            <w:r>
              <w:rPr>
                <w:rFonts w:ascii="Arial" w:eastAsia="Arial" w:hAnsi="Arial" w:cs="Arial"/>
                <w:b/>
                <w:bCs/>
                <w:color w:val="FFFFFF"/>
                <w:sz w:val="22"/>
                <w:szCs w:val="22"/>
                <w:rtl w:val="0"/>
              </w:rPr>
              <w:t>S.No.</w:t>
            </w:r>
          </w:p>
        </w:tc>
        <w:tc>
          <w:tcPr>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rsidR="00000000" w:rsidRPr="00000000" w:rsidP="00000000" w14:paraId="00000021">
            <w:r>
              <w:rPr>
                <w:rFonts w:ascii="Arial" w:eastAsia="Arial" w:hAnsi="Arial" w:cs="Arial"/>
                <w:b/>
                <w:bCs/>
                <w:color w:val="FFFFFF"/>
                <w:sz w:val="22"/>
                <w:szCs w:val="22"/>
                <w:rtl w:val="0"/>
              </w:rPr>
              <w:t>Section</w:t>
            </w:r>
          </w:p>
        </w:tc>
        <w:tc>
          <w:tcPr>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rsidR="00000000" w:rsidRPr="00000000" w:rsidP="00000000" w14:paraId="00000022">
            <w:pPr>
              <w:jc w:val="center"/>
            </w:pPr>
            <w:r>
              <w:rPr>
                <w:rFonts w:ascii="Arial" w:eastAsia="Arial" w:hAnsi="Arial" w:cs="Arial"/>
                <w:b/>
                <w:bCs/>
                <w:color w:val="FFFFFF"/>
                <w:sz w:val="22"/>
                <w:szCs w:val="22"/>
                <w:rtl w:val="0"/>
              </w:rPr>
              <w:t>Page</w:t>
            </w:r>
          </w:p>
        </w:tc>
      </w:tr>
      <w:tr>
        <w:tblPrEx>
          <w:tblW w:w="9360" w:type="dxa"/>
          <w:tblLayout w:type="fixed"/>
          <w:tblLook w:val="0000"/>
        </w:tblPrEx>
        <w:trPr>
          <w:cantSplit w:val="0"/>
          <w:tblHeader w:val="0"/>
        </w:trPr>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23">
            <w:pPr>
              <w:jc w:val="center"/>
            </w:pPr>
            <w:r>
              <w:rPr>
                <w:rFonts w:ascii="Arial" w:eastAsia="Arial" w:hAnsi="Arial" w:cs="Arial"/>
                <w:sz w:val="22"/>
                <w:szCs w:val="22"/>
                <w:rtl w:val="0"/>
              </w:rPr>
              <w:t>1</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24">
            <w:r>
              <w:rPr>
                <w:rFonts w:ascii="Arial" w:eastAsia="Arial" w:hAnsi="Arial" w:cs="Arial"/>
                <w:sz w:val="22"/>
                <w:szCs w:val="22"/>
                <w:rtl w:val="0"/>
              </w:rPr>
              <w:t>Title Page</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25">
            <w:pPr>
              <w:jc w:val="center"/>
            </w:pPr>
            <w:r>
              <w:rPr>
                <w:rFonts w:ascii="Arial" w:eastAsia="Arial" w:hAnsi="Arial" w:cs="Arial"/>
                <w:sz w:val="22"/>
                <w:szCs w:val="22"/>
                <w:rtl w:val="0"/>
              </w:rPr>
              <w:t>1</w:t>
            </w:r>
          </w:p>
        </w:tc>
      </w:tr>
      <w:tr>
        <w:tblPrEx>
          <w:tblW w:w="9360" w:type="dxa"/>
          <w:tblLayout w:type="fixed"/>
          <w:tblLook w:val="0000"/>
        </w:tblPrEx>
        <w:trPr>
          <w:cantSplit w:val="0"/>
          <w:tblHeader w:val="0"/>
        </w:trPr>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26">
            <w:pPr>
              <w:jc w:val="center"/>
            </w:pPr>
            <w:r>
              <w:rPr>
                <w:rFonts w:ascii="Arial" w:eastAsia="Arial" w:hAnsi="Arial" w:cs="Arial"/>
                <w:sz w:val="22"/>
                <w:szCs w:val="22"/>
                <w:rtl w:val="0"/>
              </w:rPr>
              <w:t>2</w:t>
            </w:r>
          </w:p>
        </w:tc>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27">
            <w:r>
              <w:rPr>
                <w:rFonts w:ascii="Arial" w:eastAsia="Arial" w:hAnsi="Arial" w:cs="Arial"/>
                <w:sz w:val="22"/>
                <w:szCs w:val="22"/>
                <w:rtl w:val="0"/>
              </w:rPr>
              <w:t>Index</w:t>
            </w:r>
          </w:p>
        </w:tc>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28">
            <w:pPr>
              <w:jc w:val="center"/>
            </w:pPr>
            <w:r>
              <w:rPr>
                <w:rFonts w:ascii="Arial" w:eastAsia="Arial" w:hAnsi="Arial" w:cs="Arial"/>
                <w:sz w:val="22"/>
                <w:szCs w:val="22"/>
                <w:rtl w:val="0"/>
              </w:rPr>
              <w:t>2</w:t>
            </w:r>
          </w:p>
        </w:tc>
      </w:tr>
      <w:tr>
        <w:tblPrEx>
          <w:tblW w:w="9360" w:type="dxa"/>
          <w:tblLayout w:type="fixed"/>
          <w:tblLook w:val="0000"/>
        </w:tblPrEx>
        <w:trPr>
          <w:cantSplit w:val="0"/>
          <w:tblHeader w:val="0"/>
        </w:trPr>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29">
            <w:pPr>
              <w:jc w:val="center"/>
            </w:pPr>
            <w:r>
              <w:rPr>
                <w:rFonts w:ascii="Arial" w:eastAsia="Arial" w:hAnsi="Arial" w:cs="Arial"/>
                <w:sz w:val="22"/>
                <w:szCs w:val="22"/>
                <w:rtl w:val="0"/>
              </w:rPr>
              <w:t>3</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2A">
            <w:r>
              <w:rPr>
                <w:rFonts w:ascii="Arial" w:eastAsia="Arial" w:hAnsi="Arial" w:cs="Arial"/>
                <w:sz w:val="22"/>
                <w:szCs w:val="22"/>
                <w:rtl w:val="0"/>
              </w:rPr>
              <w:t>Abstract</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2B">
            <w:pPr>
              <w:jc w:val="center"/>
            </w:pPr>
            <w:r>
              <w:rPr>
                <w:rFonts w:ascii="Arial" w:eastAsia="Arial" w:hAnsi="Arial" w:cs="Arial"/>
                <w:sz w:val="22"/>
                <w:szCs w:val="22"/>
                <w:rtl w:val="0"/>
              </w:rPr>
              <w:t>3</w:t>
            </w:r>
          </w:p>
        </w:tc>
      </w:tr>
      <w:tr>
        <w:tblPrEx>
          <w:tblW w:w="9360" w:type="dxa"/>
          <w:tblLayout w:type="fixed"/>
          <w:tblLook w:val="0000"/>
        </w:tblPrEx>
        <w:trPr>
          <w:cantSplit w:val="0"/>
          <w:tblHeader w:val="0"/>
        </w:trPr>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2C">
            <w:pPr>
              <w:jc w:val="center"/>
            </w:pPr>
            <w:r>
              <w:rPr>
                <w:rFonts w:ascii="Arial" w:eastAsia="Arial" w:hAnsi="Arial" w:cs="Arial"/>
                <w:sz w:val="22"/>
                <w:szCs w:val="22"/>
                <w:rtl w:val="0"/>
              </w:rPr>
              <w:t>4</w:t>
            </w:r>
          </w:p>
        </w:tc>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2D">
            <w:r>
              <w:rPr>
                <w:rFonts w:ascii="Arial" w:eastAsia="Arial" w:hAnsi="Arial" w:cs="Arial"/>
                <w:sz w:val="22"/>
                <w:szCs w:val="22"/>
                <w:rtl w:val="0"/>
              </w:rPr>
              <w:t>Introduction</w:t>
            </w:r>
          </w:p>
        </w:tc>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2E">
            <w:pPr>
              <w:jc w:val="center"/>
            </w:pPr>
            <w:r>
              <w:rPr>
                <w:rFonts w:ascii="Arial" w:eastAsia="Arial" w:hAnsi="Arial" w:cs="Arial"/>
                <w:sz w:val="22"/>
                <w:szCs w:val="22"/>
                <w:rtl w:val="0"/>
              </w:rPr>
              <w:t>4</w:t>
            </w:r>
          </w:p>
        </w:tc>
      </w:tr>
      <w:tr>
        <w:tblPrEx>
          <w:tblW w:w="9360" w:type="dxa"/>
          <w:tblLayout w:type="fixed"/>
          <w:tblLook w:val="0000"/>
        </w:tblPrEx>
        <w:trPr>
          <w:cantSplit w:val="0"/>
          <w:tblHeader w:val="0"/>
        </w:trPr>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2F">
            <w:pPr>
              <w:jc w:val="center"/>
            </w:pPr>
            <w:r>
              <w:rPr>
                <w:rFonts w:ascii="Arial" w:eastAsia="Arial" w:hAnsi="Arial" w:cs="Arial"/>
                <w:sz w:val="22"/>
                <w:szCs w:val="22"/>
                <w:rtl w:val="0"/>
              </w:rPr>
              <w:t>5</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30">
            <w:r>
              <w:rPr>
                <w:rFonts w:ascii="Arial" w:eastAsia="Arial" w:hAnsi="Arial" w:cs="Arial"/>
                <w:sz w:val="22"/>
                <w:szCs w:val="22"/>
                <w:rtl w:val="0"/>
              </w:rPr>
              <w:t>Related Work</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31">
            <w:pPr>
              <w:jc w:val="center"/>
            </w:pPr>
            <w:r>
              <w:rPr>
                <w:rFonts w:ascii="Arial" w:eastAsia="Arial" w:hAnsi="Arial" w:cs="Arial"/>
                <w:sz w:val="22"/>
                <w:szCs w:val="22"/>
                <w:rtl w:val="0"/>
              </w:rPr>
              <w:t>5</w:t>
            </w:r>
          </w:p>
        </w:tc>
      </w:tr>
      <w:tr>
        <w:tblPrEx>
          <w:tblW w:w="9360" w:type="dxa"/>
          <w:tblLayout w:type="fixed"/>
          <w:tblLook w:val="0000"/>
        </w:tblPrEx>
        <w:trPr>
          <w:cantSplit w:val="0"/>
          <w:tblHeader w:val="0"/>
        </w:trPr>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32">
            <w:pPr>
              <w:jc w:val="center"/>
            </w:pPr>
            <w:r>
              <w:rPr>
                <w:rFonts w:ascii="Arial" w:eastAsia="Arial" w:hAnsi="Arial" w:cs="Arial"/>
                <w:sz w:val="22"/>
                <w:szCs w:val="22"/>
                <w:rtl w:val="0"/>
              </w:rPr>
              <w:t>6</w:t>
            </w:r>
          </w:p>
        </w:tc>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33">
            <w:r>
              <w:rPr>
                <w:rFonts w:ascii="Arial" w:eastAsia="Arial" w:hAnsi="Arial" w:cs="Arial"/>
                <w:sz w:val="22"/>
                <w:szCs w:val="22"/>
                <w:rtl w:val="0"/>
              </w:rPr>
              <w:t>Methods / Algorithms</w:t>
            </w:r>
          </w:p>
        </w:tc>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34">
            <w:pPr>
              <w:jc w:val="center"/>
            </w:pPr>
            <w:r>
              <w:rPr>
                <w:rFonts w:ascii="Arial" w:eastAsia="Arial" w:hAnsi="Arial" w:cs="Arial"/>
                <w:sz w:val="22"/>
                <w:szCs w:val="22"/>
                <w:rtl w:val="0"/>
              </w:rPr>
              <w:t>6</w:t>
            </w:r>
          </w:p>
        </w:tc>
      </w:tr>
      <w:tr>
        <w:tblPrEx>
          <w:tblW w:w="9360" w:type="dxa"/>
          <w:tblLayout w:type="fixed"/>
          <w:tblLook w:val="0000"/>
        </w:tblPrEx>
        <w:trPr>
          <w:cantSplit w:val="0"/>
          <w:tblHeader w:val="0"/>
        </w:trPr>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35">
            <w:pPr>
              <w:jc w:val="center"/>
            </w:pPr>
            <w:r>
              <w:rPr>
                <w:rFonts w:ascii="Arial" w:eastAsia="Arial" w:hAnsi="Arial" w:cs="Arial"/>
                <w:sz w:val="22"/>
                <w:szCs w:val="22"/>
                <w:rtl w:val="0"/>
              </w:rPr>
              <w:t>7</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36">
            <w:r>
              <w:rPr>
                <w:rFonts w:ascii="Arial" w:eastAsia="Arial" w:hAnsi="Arial" w:cs="Arial"/>
                <w:sz w:val="22"/>
                <w:szCs w:val="22"/>
                <w:rtl w:val="0"/>
              </w:rPr>
              <w:t>Results</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37">
            <w:pPr>
              <w:jc w:val="center"/>
            </w:pPr>
            <w:r>
              <w:rPr>
                <w:rFonts w:ascii="Arial" w:eastAsia="Arial" w:hAnsi="Arial" w:cs="Arial"/>
                <w:sz w:val="22"/>
                <w:szCs w:val="22"/>
                <w:rtl w:val="0"/>
              </w:rPr>
              <w:t>9</w:t>
            </w:r>
          </w:p>
        </w:tc>
      </w:tr>
    </w:tbl>
    <w:p w:rsidR="00000000" w:rsidRPr="00000000" w:rsidP="00000000" w14:paraId="00000038">
      <w:r>
        <w:br w:type="page"/>
      </w:r>
    </w:p>
    <w:p w:rsidR="00000000" w:rsidRPr="00000000" w:rsidP="00000000" w14:paraId="00000039">
      <w:pPr>
        <w:pStyle w:val="Heading1"/>
      </w:pPr>
      <w:r>
        <w:rPr>
          <w:rFonts w:ascii="Arial" w:eastAsia="Arial" w:hAnsi="Arial" w:cs="Arial"/>
          <w:b/>
          <w:bCs/>
          <w:color w:val="1F4E79"/>
          <w:sz w:val="32"/>
          <w:szCs w:val="32"/>
          <w:rtl w:val="0"/>
        </w:rPr>
        <w:t>Abstract</w:t>
      </w:r>
    </w:p>
    <w:p w:rsidR="00000000" w:rsidRPr="00000000" w:rsidP="00000000" w14:paraId="0000003A">
      <w:pPr>
        <w:spacing w:before="60" w:after="60"/>
      </w:pPr>
    </w:p>
    <w:p w:rsidR="00000000" w:rsidRPr="00000000" w:rsidP="00000000" w14:paraId="0000003B">
      <w:pPr>
        <w:spacing w:before="80" w:after="80" w:line="360" w:lineRule="auto"/>
        <w:jc w:val="both"/>
      </w:pPr>
      <w:r>
        <w:rPr>
          <w:rFonts w:ascii="Arial" w:eastAsia="Arial" w:hAnsi="Arial" w:cs="Arial"/>
          <w:sz w:val="24"/>
          <w:szCs w:val="24"/>
          <w:rtl w:val="0"/>
        </w:rPr>
        <w:t>This mini project presents a comprehensive performance comparison of five widely used supervised machine learning classification algorithms applied to the UCI Iris dataset. The algorithms evaluated are K-Nearest Neighbors (KNN), Logistic Regression, Decision Tree, Support Vector Machine (SVM), and Naive Bayes. Each model is trained on 80% of the dataset and evaluated on the remaining 20% using standard performance metrics including Accuracy, Precision, Recall, F1 Score, and Confusion Matrix.</w:t>
      </w:r>
    </w:p>
    <w:p w:rsidR="00000000" w:rsidRPr="00000000" w:rsidP="00000000" w14:paraId="0000003C">
      <w:pPr>
        <w:spacing w:before="60" w:after="60"/>
      </w:pPr>
    </w:p>
    <w:p w:rsidR="00000000" w:rsidRPr="00000000" w:rsidP="00000000" w14:paraId="0000003D">
      <w:pPr>
        <w:spacing w:before="80" w:after="80" w:line="360" w:lineRule="auto"/>
        <w:jc w:val="both"/>
      </w:pPr>
      <w:r>
        <w:rPr>
          <w:rFonts w:ascii="Arial" w:eastAsia="Arial" w:hAnsi="Arial" w:cs="Arial"/>
          <w:sz w:val="24"/>
          <w:szCs w:val="24"/>
          <w:rtl w:val="0"/>
        </w:rPr>
        <w:t>The experimental results demonstrate that all five classifiers achieve perfect classification accuracy of 1.00 (100%) on the Iris dataset, confirming that the dataset is linearly separable and well-structured. The project is implemented using Python with the scikit-learn library and results are visualized using matplotlib. This comparison provides a foundational understanding of how different classification algorithms perform on a benchmark dataset.</w:t>
      </w:r>
    </w:p>
    <w:p w:rsidR="00000000" w:rsidRPr="00000000" w:rsidP="00000000" w14:paraId="0000003E">
      <w:r>
        <w:br w:type="page"/>
      </w:r>
    </w:p>
    <w:p w:rsidR="00000000" w:rsidRPr="00000000" w:rsidP="00000000" w14:paraId="0000003F">
      <w:pPr>
        <w:pStyle w:val="Heading1"/>
      </w:pPr>
      <w:r>
        <w:rPr>
          <w:rFonts w:ascii="Arial" w:eastAsia="Arial" w:hAnsi="Arial" w:cs="Arial"/>
          <w:b/>
          <w:bCs/>
          <w:color w:val="1F4E79"/>
          <w:sz w:val="32"/>
          <w:szCs w:val="32"/>
          <w:rtl w:val="0"/>
        </w:rPr>
        <w:t>Introduction</w:t>
      </w:r>
    </w:p>
    <w:p w:rsidR="00000000" w:rsidRPr="00000000" w:rsidP="00000000" w14:paraId="00000040">
      <w:pPr>
        <w:spacing w:before="60" w:after="60"/>
      </w:pPr>
    </w:p>
    <w:p w:rsidR="00000000" w:rsidRPr="00000000" w:rsidP="00000000" w14:paraId="00000041">
      <w:pPr>
        <w:spacing w:before="80" w:after="80" w:line="360" w:lineRule="auto"/>
        <w:jc w:val="both"/>
      </w:pPr>
      <w:r>
        <w:rPr>
          <w:rFonts w:ascii="Arial" w:eastAsia="Arial" w:hAnsi="Arial" w:cs="Arial"/>
          <w:sz w:val="24"/>
          <w:szCs w:val="24"/>
          <w:rtl w:val="0"/>
        </w:rPr>
        <w:t>Machine learning (ML) has become one of the most transformative technologies in modern computer science. Among the various branches of ML, supervised learning — particularly classification — plays a critical role in a wide range of real-world applications such as medical diagnosis, spam detection, image recognition, and financial fraud detection.</w:t>
      </w:r>
    </w:p>
    <w:p w:rsidR="00000000" w:rsidRPr="00000000" w:rsidP="00000000" w14:paraId="00000042">
      <w:pPr>
        <w:spacing w:before="60" w:after="60"/>
      </w:pPr>
    </w:p>
    <w:p w:rsidR="00000000" w:rsidRPr="00000000" w:rsidP="00000000" w14:paraId="00000043">
      <w:pPr>
        <w:spacing w:before="80" w:after="80" w:line="360" w:lineRule="auto"/>
        <w:jc w:val="both"/>
      </w:pPr>
      <w:r>
        <w:rPr>
          <w:rFonts w:ascii="Arial" w:eastAsia="Arial" w:hAnsi="Arial" w:cs="Arial"/>
          <w:sz w:val="24"/>
          <w:szCs w:val="24"/>
          <w:rtl w:val="0"/>
        </w:rPr>
        <w:t>Classification is the task of predicting which category or class a given input data point belongs to. A classification algorithm learns from labelled training data and uses that learned pattern to assign class labels to new, unseen data points. There are many different classification algorithms, each with its own strengths, weaknesses, and assumptions about the underlying data.</w:t>
      </w:r>
    </w:p>
    <w:p w:rsidR="00000000" w:rsidRPr="00000000" w:rsidP="00000000" w14:paraId="00000044">
      <w:pPr>
        <w:spacing w:before="60" w:after="60"/>
      </w:pPr>
    </w:p>
    <w:p w:rsidR="00000000" w:rsidRPr="00000000" w:rsidP="00000000" w14:paraId="00000045">
      <w:pPr>
        <w:spacing w:before="80" w:after="80" w:line="360" w:lineRule="auto"/>
        <w:jc w:val="both"/>
      </w:pPr>
      <w:r>
        <w:rPr>
          <w:rFonts w:ascii="Arial" w:eastAsia="Arial" w:hAnsi="Arial" w:cs="Arial"/>
          <w:sz w:val="24"/>
          <w:szCs w:val="24"/>
          <w:rtl w:val="0"/>
        </w:rPr>
        <w:t>The UCI Iris dataset is one of the most well-known and widely used benchmark datasets in the machine learning community. Introduced by the British statistician and biologist Ronald Fisher in 1936, it consists of 150 samples from three species of the iris flower — Iris setosa, Iris versicolor, and Iris virginica. Each sample has four features: sepal length, sepal width, petal length, and petal width, all measured in centimetres.</w:t>
      </w:r>
    </w:p>
    <w:p w:rsidR="00000000" w:rsidRPr="00000000" w:rsidP="00000000" w14:paraId="00000046">
      <w:pPr>
        <w:spacing w:before="60" w:after="60"/>
      </w:pPr>
    </w:p>
    <w:p w:rsidR="00000000" w:rsidRPr="00000000" w:rsidP="00000000" w14:paraId="00000047">
      <w:pPr>
        <w:spacing w:before="80" w:after="80" w:line="360" w:lineRule="auto"/>
        <w:jc w:val="both"/>
      </w:pPr>
      <w:r>
        <w:rPr>
          <w:rFonts w:ascii="Arial" w:eastAsia="Arial" w:hAnsi="Arial" w:cs="Arial"/>
          <w:sz w:val="24"/>
          <w:szCs w:val="24"/>
          <w:rtl w:val="0"/>
        </w:rPr>
        <w:t>The objective of this mini project is to implement, train, and evaluate five classification algorithms on the Iris dataset and compare their performance using standard evaluation metrics. The project aims to provide a clear understanding of how each algorithm behaves on a well-structured, balanced dataset and to highlight any differences in performance.</w:t>
      </w:r>
    </w:p>
    <w:p w:rsidR="00000000" w:rsidRPr="00000000" w:rsidP="00000000" w14:paraId="00000048">
      <w:pPr>
        <w:spacing w:before="60" w:after="60"/>
      </w:pPr>
    </w:p>
    <w:p w:rsidR="00000000" w:rsidRPr="00000000" w:rsidP="00000000" w14:paraId="00000049">
      <w:pPr>
        <w:pStyle w:val="Heading2"/>
      </w:pPr>
      <w:r>
        <w:rPr>
          <w:rFonts w:ascii="Arial" w:eastAsia="Arial" w:hAnsi="Arial" w:cs="Arial"/>
          <w:b/>
          <w:bCs/>
          <w:color w:val="2E74B5"/>
          <w:sz w:val="26"/>
          <w:szCs w:val="26"/>
          <w:rtl w:val="0"/>
        </w:rPr>
        <w:t>Objectives</w:t>
      </w:r>
    </w:p>
    <w:p w:rsidR="00000000" w:rsidRPr="00000000" w:rsidP="00000000" w14:paraId="0000004A">
      <w:pPr>
        <w:keepNext w:val="0"/>
        <w:keepLines w:val="0"/>
        <w:pageBreakBefore w:val="0"/>
        <w:widowControl/>
        <w:numPr>
          <w:ilvl w:val="0"/>
          <w:numId w:val="2"/>
        </w:numPr>
        <w:pBdr>
          <w:top w:val="nil"/>
          <w:left w:val="nil"/>
          <w:bottom w:val="nil"/>
          <w:right w:val="nil"/>
          <w:between w:val="nil"/>
        </w:pBdr>
        <w:shd w:val="clear" w:color="auto" w:fill="auto"/>
        <w:spacing w:before="60" w:after="60" w:line="240" w:lineRule="auto"/>
        <w:ind w:left="720" w:right="0" w:hanging="360"/>
        <w:jc w:val="left"/>
      </w:pPr>
      <w:r>
        <w:rPr>
          <w:rFonts w:ascii="Arial" w:eastAsia="Arial" w:hAnsi="Arial" w:cs="Arial"/>
          <w:b w:val="0"/>
          <w:bCs w:val="0"/>
          <w:i w:val="0"/>
          <w:iCs w:val="0"/>
          <w:smallCaps w:val="0"/>
          <w:strike w:val="0"/>
          <w:color w:val="000000"/>
          <w:sz w:val="24"/>
          <w:szCs w:val="24"/>
          <w:u w:val="none"/>
          <w:shd w:val="clear" w:color="auto" w:fill="auto"/>
          <w:vertAlign w:val="baseline"/>
          <w:rtl w:val="0"/>
        </w:rPr>
        <w:t>To implement five classification algorithms using Python and scikit-learn.</w:t>
      </w:r>
    </w:p>
    <w:p w:rsidR="00000000" w:rsidRPr="00000000" w:rsidP="00000000" w14:paraId="0000004B">
      <w:pPr>
        <w:keepNext w:val="0"/>
        <w:keepLines w:val="0"/>
        <w:pageBreakBefore w:val="0"/>
        <w:widowControl/>
        <w:numPr>
          <w:ilvl w:val="0"/>
          <w:numId w:val="2"/>
        </w:numPr>
        <w:pBdr>
          <w:top w:val="nil"/>
          <w:left w:val="nil"/>
          <w:bottom w:val="nil"/>
          <w:right w:val="nil"/>
          <w:between w:val="nil"/>
        </w:pBdr>
        <w:shd w:val="clear" w:color="auto" w:fill="auto"/>
        <w:spacing w:before="60" w:after="60" w:line="240" w:lineRule="auto"/>
        <w:ind w:left="720" w:right="0" w:hanging="360"/>
        <w:jc w:val="left"/>
      </w:pPr>
      <w:r>
        <w:rPr>
          <w:rFonts w:ascii="Arial" w:eastAsia="Arial" w:hAnsi="Arial" w:cs="Arial"/>
          <w:b w:val="0"/>
          <w:bCs w:val="0"/>
          <w:i w:val="0"/>
          <w:iCs w:val="0"/>
          <w:smallCaps w:val="0"/>
          <w:strike w:val="0"/>
          <w:color w:val="000000"/>
          <w:sz w:val="24"/>
          <w:szCs w:val="24"/>
          <w:u w:val="none"/>
          <w:shd w:val="clear" w:color="auto" w:fill="auto"/>
          <w:vertAlign w:val="baseline"/>
          <w:rtl w:val="0"/>
        </w:rPr>
        <w:t>To train and test each model on the UCI Iris dataset.</w:t>
      </w:r>
    </w:p>
    <w:p w:rsidR="00000000" w:rsidRPr="00000000" w:rsidP="00000000" w14:paraId="0000004C">
      <w:pPr>
        <w:keepNext w:val="0"/>
        <w:keepLines w:val="0"/>
        <w:pageBreakBefore w:val="0"/>
        <w:widowControl/>
        <w:numPr>
          <w:ilvl w:val="0"/>
          <w:numId w:val="2"/>
        </w:numPr>
        <w:pBdr>
          <w:top w:val="nil"/>
          <w:left w:val="nil"/>
          <w:bottom w:val="nil"/>
          <w:right w:val="nil"/>
          <w:between w:val="nil"/>
        </w:pBdr>
        <w:shd w:val="clear" w:color="auto" w:fill="auto"/>
        <w:spacing w:before="60" w:after="60" w:line="240" w:lineRule="auto"/>
        <w:ind w:left="720" w:right="0" w:hanging="360"/>
        <w:jc w:val="left"/>
      </w:pPr>
      <w:r>
        <w:rPr>
          <w:rFonts w:ascii="Arial" w:eastAsia="Arial" w:hAnsi="Arial" w:cs="Arial"/>
          <w:b w:val="0"/>
          <w:bCs w:val="0"/>
          <w:i w:val="0"/>
          <w:iCs w:val="0"/>
          <w:smallCaps w:val="0"/>
          <w:strike w:val="0"/>
          <w:color w:val="000000"/>
          <w:sz w:val="24"/>
          <w:szCs w:val="24"/>
          <w:u w:val="none"/>
          <w:shd w:val="clear" w:color="auto" w:fill="auto"/>
          <w:vertAlign w:val="baseline"/>
          <w:rtl w:val="0"/>
        </w:rPr>
        <w:t>To evaluate each model using Accuracy, Precision, Recall, F1 Score, and Confusion Matrix.</w:t>
      </w:r>
    </w:p>
    <w:p w:rsidR="00000000" w:rsidRPr="00000000" w:rsidP="00000000" w14:paraId="0000004D">
      <w:pPr>
        <w:keepNext w:val="0"/>
        <w:keepLines w:val="0"/>
        <w:pageBreakBefore w:val="0"/>
        <w:widowControl/>
        <w:numPr>
          <w:ilvl w:val="0"/>
          <w:numId w:val="2"/>
        </w:numPr>
        <w:pBdr>
          <w:top w:val="nil"/>
          <w:left w:val="nil"/>
          <w:bottom w:val="nil"/>
          <w:right w:val="nil"/>
          <w:between w:val="nil"/>
        </w:pBdr>
        <w:shd w:val="clear" w:color="auto" w:fill="auto"/>
        <w:spacing w:before="60" w:after="60" w:line="240" w:lineRule="auto"/>
        <w:ind w:left="720" w:right="0" w:hanging="360"/>
        <w:jc w:val="left"/>
      </w:pPr>
      <w:r>
        <w:rPr>
          <w:rFonts w:ascii="Arial" w:eastAsia="Arial" w:hAnsi="Arial" w:cs="Arial"/>
          <w:b w:val="0"/>
          <w:bCs w:val="0"/>
          <w:i w:val="0"/>
          <w:iCs w:val="0"/>
          <w:smallCaps w:val="0"/>
          <w:strike w:val="0"/>
          <w:color w:val="000000"/>
          <w:sz w:val="24"/>
          <w:szCs w:val="24"/>
          <w:u w:val="none"/>
          <w:shd w:val="clear" w:color="auto" w:fill="auto"/>
          <w:vertAlign w:val="baseline"/>
          <w:rtl w:val="0"/>
        </w:rPr>
        <w:t>To compare and visualize the performance of all models using bar charts.</w:t>
      </w:r>
    </w:p>
    <w:p w:rsidR="00000000" w:rsidRPr="00000000" w:rsidP="00000000" w14:paraId="0000004E">
      <w:pPr>
        <w:keepNext w:val="0"/>
        <w:keepLines w:val="0"/>
        <w:pageBreakBefore w:val="0"/>
        <w:widowControl/>
        <w:numPr>
          <w:ilvl w:val="0"/>
          <w:numId w:val="2"/>
        </w:numPr>
        <w:pBdr>
          <w:top w:val="nil"/>
          <w:left w:val="nil"/>
          <w:bottom w:val="nil"/>
          <w:right w:val="nil"/>
          <w:between w:val="nil"/>
        </w:pBdr>
        <w:shd w:val="clear" w:color="auto" w:fill="auto"/>
        <w:spacing w:before="60" w:after="60" w:line="240" w:lineRule="auto"/>
        <w:ind w:left="720" w:right="0" w:hanging="360"/>
        <w:jc w:val="left"/>
      </w:pPr>
      <w:r>
        <w:rPr>
          <w:rFonts w:ascii="Arial" w:eastAsia="Arial" w:hAnsi="Arial" w:cs="Arial"/>
          <w:b w:val="0"/>
          <w:bCs w:val="0"/>
          <w:i w:val="0"/>
          <w:iCs w:val="0"/>
          <w:smallCaps w:val="0"/>
          <w:strike w:val="0"/>
          <w:color w:val="000000"/>
          <w:sz w:val="24"/>
          <w:szCs w:val="24"/>
          <w:u w:val="none"/>
          <w:shd w:val="clear" w:color="auto" w:fill="auto"/>
          <w:vertAlign w:val="baseline"/>
          <w:rtl w:val="0"/>
        </w:rPr>
        <w:t>To draw conclusions about the suitability of each algorithm for this dataset.</w:t>
      </w:r>
    </w:p>
    <w:p w:rsidR="00000000" w:rsidRPr="00000000" w:rsidP="00000000" w14:paraId="0000004F">
      <w:r>
        <w:br w:type="page"/>
      </w:r>
    </w:p>
    <w:p w:rsidR="00000000" w:rsidRPr="00000000" w:rsidP="00000000" w14:paraId="00000050">
      <w:pPr>
        <w:pStyle w:val="Heading1"/>
      </w:pPr>
      <w:r>
        <w:rPr>
          <w:rFonts w:ascii="Arial" w:eastAsia="Arial" w:hAnsi="Arial" w:cs="Arial"/>
          <w:b/>
          <w:bCs/>
          <w:color w:val="1F4E79"/>
          <w:sz w:val="32"/>
          <w:szCs w:val="32"/>
          <w:rtl w:val="0"/>
        </w:rPr>
        <w:t>Related Work</w:t>
      </w:r>
    </w:p>
    <w:p w:rsidR="00000000" w:rsidRPr="00000000" w:rsidP="00000000" w14:paraId="00000051">
      <w:pPr>
        <w:spacing w:before="60" w:after="60"/>
      </w:pPr>
    </w:p>
    <w:p w:rsidR="00000000" w:rsidRPr="00000000" w:rsidP="00000000" w14:paraId="00000052">
      <w:pPr>
        <w:spacing w:before="80" w:after="80" w:line="360" w:lineRule="auto"/>
        <w:jc w:val="both"/>
      </w:pPr>
      <w:r>
        <w:rPr>
          <w:rFonts w:ascii="Arial" w:eastAsia="Arial" w:hAnsi="Arial" w:cs="Arial"/>
          <w:sz w:val="24"/>
          <w:szCs w:val="24"/>
          <w:rtl w:val="0"/>
        </w:rPr>
        <w:t>The UCI Iris dataset has been used extensively in machine learning research as a standard benchmark for classification algorithms. Numerous studies have compared the performance of various classifiers on this dataset, providing a strong baseline for comparison.</w:t>
      </w:r>
    </w:p>
    <w:p w:rsidR="00000000" w:rsidRPr="00000000" w:rsidP="00000000" w14:paraId="00000053">
      <w:pPr>
        <w:spacing w:before="60" w:after="60"/>
      </w:pPr>
    </w:p>
    <w:p w:rsidR="00000000" w:rsidRPr="00000000" w:rsidP="00000000" w14:paraId="00000054">
      <w:pPr>
        <w:spacing w:before="80" w:after="80" w:line="360" w:lineRule="auto"/>
        <w:jc w:val="both"/>
      </w:pPr>
      <w:r>
        <w:rPr>
          <w:rFonts w:ascii="Arial" w:eastAsia="Arial" w:hAnsi="Arial" w:cs="Arial"/>
          <w:sz w:val="24"/>
          <w:szCs w:val="24"/>
          <w:rtl w:val="0"/>
        </w:rPr>
        <w:t>Fisher (1936) originally introduced the dataset as part of his work on linear discriminant analysis. Since then, it has been used to evaluate nearly every classification algorithm developed in the field. Duda and Hart (1973) demonstrated the use of nearest-neighbour classifiers on the Iris dataset, establishing KNN as a competitive baseline model.</w:t>
      </w:r>
    </w:p>
    <w:p w:rsidR="00000000" w:rsidRPr="00000000" w:rsidP="00000000" w14:paraId="00000055">
      <w:pPr>
        <w:spacing w:before="60" w:after="60"/>
      </w:pPr>
    </w:p>
    <w:p w:rsidR="00000000" w:rsidRPr="00000000" w:rsidP="00000000" w14:paraId="00000056">
      <w:pPr>
        <w:spacing w:before="80" w:after="80" w:line="360" w:lineRule="auto"/>
        <w:jc w:val="both"/>
      </w:pPr>
      <w:r>
        <w:rPr>
          <w:rFonts w:ascii="Arial" w:eastAsia="Arial" w:hAnsi="Arial" w:cs="Arial"/>
          <w:sz w:val="24"/>
          <w:szCs w:val="24"/>
          <w:rtl w:val="0"/>
        </w:rPr>
        <w:t>Several papers have systematically compared classification methods. Aha et al. (1991) compared instance-based learning methods and showed that KNN performs well on low-dimensional datasets like Iris. Studies by Platt (1998) on SVM and Friedman et al. on decision trees showed that both algorithms generalise well to the Iris classification problem.</w:t>
      </w:r>
    </w:p>
    <w:p w:rsidR="00000000" w:rsidRPr="00000000" w:rsidP="00000000" w14:paraId="00000057">
      <w:pPr>
        <w:spacing w:before="60" w:after="60"/>
      </w:pPr>
    </w:p>
    <w:p w:rsidR="00000000" w:rsidRPr="00000000" w:rsidP="00000000" w14:paraId="00000058">
      <w:pPr>
        <w:spacing w:before="80" w:after="80" w:line="360" w:lineRule="auto"/>
        <w:jc w:val="both"/>
      </w:pPr>
      <w:r>
        <w:rPr>
          <w:rFonts w:ascii="Arial" w:eastAsia="Arial" w:hAnsi="Arial" w:cs="Arial"/>
          <w:sz w:val="24"/>
          <w:szCs w:val="24"/>
          <w:rtl w:val="0"/>
        </w:rPr>
        <w:t>More recent comparative studies such as those by Kotsiantis (2007) provide an extensive survey of supervised machine learning classification techniques and conclude that no single algorithm universally outperforms others across all datasets. The choice of algorithm depends heavily on the nature of the data. The Iris dataset, being small, clean, and balanced, tends to yield high performance across all standard classifiers, making it ideal for an introductory comparison study like this one.</w:t>
      </w:r>
    </w:p>
    <w:p w:rsidR="00000000" w:rsidRPr="00000000" w:rsidP="00000000" w14:paraId="00000059">
      <w:pPr>
        <w:spacing w:before="60" w:after="60"/>
      </w:pPr>
    </w:p>
    <w:p w:rsidR="00000000" w:rsidRPr="00000000" w:rsidP="00000000" w14:paraId="0000005A">
      <w:pPr>
        <w:spacing w:before="80" w:after="80" w:line="360" w:lineRule="auto"/>
        <w:jc w:val="both"/>
      </w:pPr>
      <w:r>
        <w:rPr>
          <w:rFonts w:ascii="Arial" w:eastAsia="Arial" w:hAnsi="Arial" w:cs="Arial"/>
          <w:sz w:val="24"/>
          <w:szCs w:val="24"/>
          <w:rtl w:val="0"/>
        </w:rPr>
        <w:t>This project is aligned with these comparative studies and contributes a practical, code-based implementation that demonstrates the application of these algorithms using the modern scikit-learn library in Python.</w:t>
      </w:r>
    </w:p>
    <w:p w:rsidR="00000000" w:rsidRPr="00000000" w:rsidP="00000000" w14:paraId="0000005B">
      <w:r>
        <w:br w:type="page"/>
      </w:r>
    </w:p>
    <w:p w:rsidR="00000000" w:rsidRPr="00000000" w:rsidP="00000000" w14:paraId="0000005C">
      <w:pPr>
        <w:pStyle w:val="Heading1"/>
      </w:pPr>
      <w:r>
        <w:rPr>
          <w:rFonts w:ascii="Arial" w:eastAsia="Arial" w:hAnsi="Arial" w:cs="Arial"/>
          <w:b/>
          <w:bCs/>
          <w:color w:val="1F4E79"/>
          <w:sz w:val="32"/>
          <w:szCs w:val="32"/>
          <w:rtl w:val="0"/>
        </w:rPr>
        <w:t>Methods / Algorithms</w:t>
      </w:r>
    </w:p>
    <w:p w:rsidR="00000000" w:rsidRPr="00000000" w:rsidP="00000000" w14:paraId="0000005D">
      <w:pPr>
        <w:spacing w:before="60" w:after="60"/>
      </w:pPr>
    </w:p>
    <w:p w:rsidR="00000000" w:rsidRPr="00000000" w:rsidP="00000000" w14:paraId="0000005E">
      <w:pPr>
        <w:pStyle w:val="Heading2"/>
      </w:pPr>
      <w:r>
        <w:rPr>
          <w:rFonts w:ascii="Arial" w:eastAsia="Arial" w:hAnsi="Arial" w:cs="Arial"/>
          <w:b/>
          <w:bCs/>
          <w:color w:val="2E74B5"/>
          <w:sz w:val="26"/>
          <w:szCs w:val="26"/>
          <w:rtl w:val="0"/>
        </w:rPr>
        <w:t>Dataset</w:t>
      </w:r>
    </w:p>
    <w:p w:rsidR="00000000" w:rsidRPr="00000000" w:rsidP="00000000" w14:paraId="0000005F">
      <w:pPr>
        <w:spacing w:before="80" w:after="80" w:line="360" w:lineRule="auto"/>
        <w:jc w:val="both"/>
      </w:pPr>
      <w:r>
        <w:rPr>
          <w:rFonts w:ascii="Arial" w:eastAsia="Arial" w:hAnsi="Arial" w:cs="Arial"/>
          <w:sz w:val="24"/>
          <w:szCs w:val="24"/>
          <w:rtl w:val="0"/>
        </w:rPr>
        <w:t>The UCI Iris dataset contains 150 samples with 4 numerical features and 3 class labels:</w:t>
      </w:r>
    </w:p>
    <w:p w:rsidR="00000000" w:rsidRPr="00000000" w:rsidP="00000000" w14:paraId="00000060">
      <w:pPr>
        <w:keepNext w:val="0"/>
        <w:keepLines w:val="0"/>
        <w:pageBreakBefore w:val="0"/>
        <w:widowControl/>
        <w:numPr>
          <w:ilvl w:val="0"/>
          <w:numId w:val="2"/>
        </w:numPr>
        <w:pBdr>
          <w:top w:val="nil"/>
          <w:left w:val="nil"/>
          <w:bottom w:val="nil"/>
          <w:right w:val="nil"/>
          <w:between w:val="nil"/>
        </w:pBdr>
        <w:shd w:val="clear" w:color="auto" w:fill="auto"/>
        <w:spacing w:before="60" w:after="60" w:line="240" w:lineRule="auto"/>
        <w:ind w:left="720" w:right="0" w:hanging="360"/>
        <w:jc w:val="left"/>
      </w:pPr>
      <w:r>
        <w:rPr>
          <w:rFonts w:ascii="Arial" w:eastAsia="Arial" w:hAnsi="Arial" w:cs="Arial"/>
          <w:b w:val="0"/>
          <w:bCs w:val="0"/>
          <w:i w:val="0"/>
          <w:iCs w:val="0"/>
          <w:smallCaps w:val="0"/>
          <w:strike w:val="0"/>
          <w:color w:val="000000"/>
          <w:sz w:val="24"/>
          <w:szCs w:val="24"/>
          <w:u w:val="none"/>
          <w:shd w:val="clear" w:color="auto" w:fill="auto"/>
          <w:vertAlign w:val="baseline"/>
          <w:rtl w:val="0"/>
        </w:rPr>
        <w:t>Sepal Length (cm)</w:t>
      </w:r>
    </w:p>
    <w:p w:rsidR="00000000" w:rsidRPr="00000000" w:rsidP="00000000" w14:paraId="00000061">
      <w:pPr>
        <w:keepNext w:val="0"/>
        <w:keepLines w:val="0"/>
        <w:pageBreakBefore w:val="0"/>
        <w:widowControl/>
        <w:numPr>
          <w:ilvl w:val="0"/>
          <w:numId w:val="2"/>
        </w:numPr>
        <w:pBdr>
          <w:top w:val="nil"/>
          <w:left w:val="nil"/>
          <w:bottom w:val="nil"/>
          <w:right w:val="nil"/>
          <w:between w:val="nil"/>
        </w:pBdr>
        <w:shd w:val="clear" w:color="auto" w:fill="auto"/>
        <w:spacing w:before="60" w:after="60" w:line="240" w:lineRule="auto"/>
        <w:ind w:left="720" w:right="0" w:hanging="360"/>
        <w:jc w:val="left"/>
      </w:pPr>
      <w:r>
        <w:rPr>
          <w:rFonts w:ascii="Arial" w:eastAsia="Arial" w:hAnsi="Arial" w:cs="Arial"/>
          <w:b w:val="0"/>
          <w:bCs w:val="0"/>
          <w:i w:val="0"/>
          <w:iCs w:val="0"/>
          <w:smallCaps w:val="0"/>
          <w:strike w:val="0"/>
          <w:color w:val="000000"/>
          <w:sz w:val="24"/>
          <w:szCs w:val="24"/>
          <w:u w:val="none"/>
          <w:shd w:val="clear" w:color="auto" w:fill="auto"/>
          <w:vertAlign w:val="baseline"/>
          <w:rtl w:val="0"/>
        </w:rPr>
        <w:t>Sepal Width (cm)</w:t>
      </w:r>
    </w:p>
    <w:p w:rsidR="00000000" w:rsidRPr="00000000" w:rsidP="00000000" w14:paraId="00000062">
      <w:pPr>
        <w:keepNext w:val="0"/>
        <w:keepLines w:val="0"/>
        <w:pageBreakBefore w:val="0"/>
        <w:widowControl/>
        <w:numPr>
          <w:ilvl w:val="0"/>
          <w:numId w:val="2"/>
        </w:numPr>
        <w:pBdr>
          <w:top w:val="nil"/>
          <w:left w:val="nil"/>
          <w:bottom w:val="nil"/>
          <w:right w:val="nil"/>
          <w:between w:val="nil"/>
        </w:pBdr>
        <w:shd w:val="clear" w:color="auto" w:fill="auto"/>
        <w:spacing w:before="60" w:after="60" w:line="240" w:lineRule="auto"/>
        <w:ind w:left="720" w:right="0" w:hanging="360"/>
        <w:jc w:val="left"/>
      </w:pPr>
      <w:r>
        <w:rPr>
          <w:rFonts w:ascii="Arial" w:eastAsia="Arial" w:hAnsi="Arial" w:cs="Arial"/>
          <w:b w:val="0"/>
          <w:bCs w:val="0"/>
          <w:i w:val="0"/>
          <w:iCs w:val="0"/>
          <w:smallCaps w:val="0"/>
          <w:strike w:val="0"/>
          <w:color w:val="000000"/>
          <w:sz w:val="24"/>
          <w:szCs w:val="24"/>
          <w:u w:val="none"/>
          <w:shd w:val="clear" w:color="auto" w:fill="auto"/>
          <w:vertAlign w:val="baseline"/>
          <w:rtl w:val="0"/>
        </w:rPr>
        <w:t>Petal Length (cm)</w:t>
      </w:r>
    </w:p>
    <w:p w:rsidR="00000000" w:rsidRPr="00000000" w:rsidP="00000000" w14:paraId="00000063">
      <w:pPr>
        <w:keepNext w:val="0"/>
        <w:keepLines w:val="0"/>
        <w:pageBreakBefore w:val="0"/>
        <w:widowControl/>
        <w:numPr>
          <w:ilvl w:val="0"/>
          <w:numId w:val="2"/>
        </w:numPr>
        <w:pBdr>
          <w:top w:val="nil"/>
          <w:left w:val="nil"/>
          <w:bottom w:val="nil"/>
          <w:right w:val="nil"/>
          <w:between w:val="nil"/>
        </w:pBdr>
        <w:shd w:val="clear" w:color="auto" w:fill="auto"/>
        <w:spacing w:before="60" w:after="60" w:line="240" w:lineRule="auto"/>
        <w:ind w:left="720" w:right="0" w:hanging="360"/>
        <w:jc w:val="left"/>
      </w:pPr>
      <w:r>
        <w:rPr>
          <w:rFonts w:ascii="Arial" w:eastAsia="Arial" w:hAnsi="Arial" w:cs="Arial"/>
          <w:b w:val="0"/>
          <w:bCs w:val="0"/>
          <w:i w:val="0"/>
          <w:iCs w:val="0"/>
          <w:smallCaps w:val="0"/>
          <w:strike w:val="0"/>
          <w:color w:val="000000"/>
          <w:sz w:val="24"/>
          <w:szCs w:val="24"/>
          <w:u w:val="none"/>
          <w:shd w:val="clear" w:color="auto" w:fill="auto"/>
          <w:vertAlign w:val="baseline"/>
          <w:rtl w:val="0"/>
        </w:rPr>
        <w:t>Petal Width (cm)</w:t>
      </w:r>
    </w:p>
    <w:p w:rsidR="00000000" w:rsidRPr="00000000" w:rsidP="00000000" w14:paraId="00000064">
      <w:pPr>
        <w:spacing w:before="60" w:after="60"/>
      </w:pPr>
    </w:p>
    <w:p w:rsidR="00000000" w:rsidRPr="00000000" w:rsidP="00000000" w14:paraId="00000065">
      <w:pPr>
        <w:spacing w:before="80" w:after="80" w:line="360" w:lineRule="auto"/>
        <w:jc w:val="both"/>
      </w:pPr>
      <w:r>
        <w:rPr>
          <w:rFonts w:ascii="Arial" w:eastAsia="Arial" w:hAnsi="Arial" w:cs="Arial"/>
          <w:sz w:val="24"/>
          <w:szCs w:val="24"/>
          <w:rtl w:val="0"/>
        </w:rPr>
        <w:t>The three target classes are: 0 = Iris-setosa, 1 = Iris-versicolor, 2 = Iris-virginica. The dataset is perfectly balanced with 50 samples per class. An 80/20 train-test split was used, resulting in 120 training samples and 30 test samples.</w:t>
      </w:r>
    </w:p>
    <w:p w:rsidR="00000000" w:rsidRPr="00000000" w:rsidP="00000000" w14:paraId="00000066">
      <w:pPr>
        <w:spacing w:before="60" w:after="60"/>
      </w:pPr>
    </w:p>
    <w:p w:rsidR="00000000" w:rsidRPr="00000000" w:rsidP="00000000" w14:paraId="00000067">
      <w:pPr>
        <w:pStyle w:val="Heading2"/>
      </w:pPr>
      <w:r>
        <w:rPr>
          <w:rFonts w:ascii="Arial" w:eastAsia="Arial" w:hAnsi="Arial" w:cs="Arial"/>
          <w:b/>
          <w:bCs/>
          <w:color w:val="2E74B5"/>
          <w:sz w:val="26"/>
          <w:szCs w:val="26"/>
          <w:rtl w:val="0"/>
        </w:rPr>
        <w:t>1. K-Nearest Neighbors (KNN)</w:t>
      </w:r>
    </w:p>
    <w:p w:rsidR="00000000" w:rsidRPr="00000000" w:rsidP="00000000" w14:paraId="00000068">
      <w:pPr>
        <w:spacing w:before="80" w:after="80" w:line="360" w:lineRule="auto"/>
        <w:jc w:val="both"/>
      </w:pPr>
      <w:r>
        <w:rPr>
          <w:rFonts w:ascii="Arial" w:eastAsia="Arial" w:hAnsi="Arial" w:cs="Arial"/>
          <w:sz w:val="24"/>
          <w:szCs w:val="24"/>
          <w:rtl w:val="0"/>
        </w:rPr>
        <w:t>KNN is a non-parametric, instance-based learning algorithm. It classifies a new data point based on the majority class among its K nearest neighbours in the feature space, using Euclidean distance as the default distance metric. In this project, K=5 was used (the default in scikit-learn).</w:t>
      </w:r>
    </w:p>
    <w:p w:rsidR="00000000" w:rsidRPr="00000000" w:rsidP="00000000" w14:paraId="00000069">
      <w:pPr>
        <w:spacing w:before="60" w:after="60"/>
      </w:pPr>
    </w:p>
    <w:p w:rsidR="00000000" w:rsidRPr="00000000" w:rsidP="00000000" w14:paraId="0000006A">
      <w:pPr>
        <w:spacing w:before="80" w:after="80" w:line="360" w:lineRule="auto"/>
        <w:jc w:val="both"/>
      </w:pPr>
      <w:r>
        <w:rPr>
          <w:rFonts w:ascii="Arial" w:eastAsia="Arial" w:hAnsi="Arial" w:cs="Arial"/>
          <w:sz w:val="24"/>
          <w:szCs w:val="24"/>
          <w:rtl w:val="0"/>
        </w:rPr>
        <w:t>Advantages: Simple, no training phase, effective for small datasets. Disadvantages: Slow at prediction time for large datasets, sensitive to irrelevant features and data scale.</w:t>
      </w:r>
    </w:p>
    <w:p w:rsidR="00000000" w:rsidRPr="00000000" w:rsidP="00000000" w14:paraId="0000006B">
      <w:pPr>
        <w:spacing w:before="60" w:after="60"/>
      </w:pPr>
    </w:p>
    <w:p w:rsidR="00000000" w:rsidRPr="00000000" w:rsidP="00000000" w14:paraId="0000006C">
      <w:pPr>
        <w:pStyle w:val="Heading2"/>
      </w:pPr>
      <w:r>
        <w:rPr>
          <w:rFonts w:ascii="Arial" w:eastAsia="Arial" w:hAnsi="Arial" w:cs="Arial"/>
          <w:b/>
          <w:bCs/>
          <w:color w:val="2E74B5"/>
          <w:sz w:val="26"/>
          <w:szCs w:val="26"/>
          <w:rtl w:val="0"/>
        </w:rPr>
        <w:t>2. Logistic Regression</w:t>
      </w:r>
    </w:p>
    <w:p w:rsidR="00000000" w:rsidRPr="00000000" w:rsidP="00000000" w14:paraId="0000006D">
      <w:pPr>
        <w:spacing w:before="80" w:after="80" w:line="360" w:lineRule="auto"/>
        <w:jc w:val="both"/>
      </w:pPr>
      <w:r>
        <w:rPr>
          <w:rFonts w:ascii="Arial" w:eastAsia="Arial" w:hAnsi="Arial" w:cs="Arial"/>
          <w:sz w:val="24"/>
          <w:szCs w:val="24"/>
          <w:rtl w:val="0"/>
        </w:rPr>
        <w:t>Despite its name, Logistic Regression is a classification algorithm. It models the probability of a class using the logistic (sigmoid) function and extends to multi-class problems using the one-vs-rest (OvR) strategy. The model was trained with max_iter=200 to ensure convergence on this dataset.</w:t>
      </w:r>
    </w:p>
    <w:p w:rsidR="00000000" w:rsidRPr="00000000" w:rsidP="00000000" w14:paraId="0000006E">
      <w:pPr>
        <w:spacing w:before="60" w:after="60"/>
      </w:pPr>
    </w:p>
    <w:p w:rsidR="00000000" w:rsidRPr="00000000" w:rsidP="00000000" w14:paraId="0000006F">
      <w:pPr>
        <w:spacing w:before="80" w:after="80" w:line="360" w:lineRule="auto"/>
        <w:jc w:val="both"/>
      </w:pPr>
      <w:r>
        <w:rPr>
          <w:rFonts w:ascii="Arial" w:eastAsia="Arial" w:hAnsi="Arial" w:cs="Arial"/>
          <w:sz w:val="24"/>
          <w:szCs w:val="24"/>
          <w:rtl w:val="0"/>
        </w:rPr>
        <w:t>Advantages: Fast, interpretable, works well on linearly separable data. Disadvantages: Assumes linear decision boundaries, may underfit complex non-linear data.</w:t>
      </w:r>
    </w:p>
    <w:p w:rsidR="00000000" w:rsidRPr="00000000" w:rsidP="00000000" w14:paraId="00000070">
      <w:pPr>
        <w:spacing w:before="60" w:after="60"/>
      </w:pPr>
    </w:p>
    <w:p w:rsidR="00000000" w:rsidRPr="00000000" w:rsidP="00000000" w14:paraId="00000071">
      <w:pPr>
        <w:pStyle w:val="Heading2"/>
      </w:pPr>
      <w:r>
        <w:rPr>
          <w:rFonts w:ascii="Arial" w:eastAsia="Arial" w:hAnsi="Arial" w:cs="Arial"/>
          <w:b/>
          <w:bCs/>
          <w:color w:val="2E74B5"/>
          <w:sz w:val="26"/>
          <w:szCs w:val="26"/>
          <w:rtl w:val="0"/>
        </w:rPr>
        <w:t>3. Decision Tree</w:t>
      </w:r>
    </w:p>
    <w:p w:rsidR="00000000" w:rsidRPr="00000000" w:rsidP="00000000" w14:paraId="00000072">
      <w:pPr>
        <w:spacing w:before="80" w:after="80" w:line="360" w:lineRule="auto"/>
        <w:jc w:val="both"/>
      </w:pPr>
      <w:r>
        <w:rPr>
          <w:rFonts w:ascii="Arial" w:eastAsia="Arial" w:hAnsi="Arial" w:cs="Arial"/>
          <w:sz w:val="24"/>
          <w:szCs w:val="24"/>
          <w:rtl w:val="0"/>
        </w:rPr>
        <w:t>A Decision Tree classifier recursively splits the feature space using the best feature and threshold at each node, guided by criteria such as Gini impurity or Information Gain. The result is a tree structure where each leaf node represents a class label.</w:t>
      </w:r>
    </w:p>
    <w:p w:rsidR="00000000" w:rsidRPr="00000000" w:rsidP="00000000" w14:paraId="00000073">
      <w:pPr>
        <w:spacing w:before="60" w:after="60"/>
      </w:pPr>
    </w:p>
    <w:p w:rsidR="00000000" w:rsidRPr="00000000" w:rsidP="00000000" w14:paraId="00000074">
      <w:pPr>
        <w:spacing w:before="80" w:after="80" w:line="360" w:lineRule="auto"/>
        <w:jc w:val="both"/>
      </w:pPr>
      <w:r>
        <w:rPr>
          <w:rFonts w:ascii="Arial" w:eastAsia="Arial" w:hAnsi="Arial" w:cs="Arial"/>
          <w:sz w:val="24"/>
          <w:szCs w:val="24"/>
          <w:rtl w:val="0"/>
        </w:rPr>
        <w:t>Advantages: Highly interpretable, handles non-linear data, no need for feature scaling. Disadvantages: Prone to overfitting, unstable with small changes in data.</w:t>
      </w:r>
    </w:p>
    <w:p w:rsidR="00000000" w:rsidRPr="00000000" w:rsidP="00000000" w14:paraId="00000075">
      <w:pPr>
        <w:spacing w:before="60" w:after="60"/>
      </w:pPr>
    </w:p>
    <w:p w:rsidR="00000000" w:rsidRPr="00000000" w:rsidP="00000000" w14:paraId="00000076">
      <w:pPr>
        <w:pStyle w:val="Heading2"/>
      </w:pPr>
      <w:r>
        <w:rPr>
          <w:rFonts w:ascii="Arial" w:eastAsia="Arial" w:hAnsi="Arial" w:cs="Arial"/>
          <w:b/>
          <w:bCs/>
          <w:color w:val="2E74B5"/>
          <w:sz w:val="26"/>
          <w:szCs w:val="26"/>
          <w:rtl w:val="0"/>
        </w:rPr>
        <w:t>4. Support Vector Machine (SVM)</w:t>
      </w:r>
    </w:p>
    <w:p w:rsidR="00000000" w:rsidRPr="00000000" w:rsidP="00000000" w14:paraId="00000077">
      <w:pPr>
        <w:spacing w:before="80" w:after="80" w:line="360" w:lineRule="auto"/>
        <w:jc w:val="both"/>
      </w:pPr>
      <w:r>
        <w:rPr>
          <w:rFonts w:ascii="Arial" w:eastAsia="Arial" w:hAnsi="Arial" w:cs="Arial"/>
          <w:sz w:val="24"/>
          <w:szCs w:val="24"/>
          <w:rtl w:val="0"/>
        </w:rPr>
        <w:t>SVM finds the optimal hyperplane that maximizes the margin between different classes. For non-linearly separable data, it uses kernel functions (RBF by default) to map data to a higher-dimensional space where a linear boundary can be found. SVC from scikit-learn was used with the default RBF kernel.</w:t>
      </w:r>
    </w:p>
    <w:p w:rsidR="00000000" w:rsidRPr="00000000" w:rsidP="00000000" w14:paraId="00000078">
      <w:pPr>
        <w:spacing w:before="60" w:after="60"/>
      </w:pPr>
    </w:p>
    <w:p w:rsidR="00000000" w:rsidRPr="00000000" w:rsidP="00000000" w14:paraId="00000079">
      <w:pPr>
        <w:spacing w:before="80" w:after="80" w:line="360" w:lineRule="auto"/>
        <w:jc w:val="both"/>
      </w:pPr>
      <w:r>
        <w:rPr>
          <w:rFonts w:ascii="Arial" w:eastAsia="Arial" w:hAnsi="Arial" w:cs="Arial"/>
          <w:sz w:val="24"/>
          <w:szCs w:val="24"/>
          <w:rtl w:val="0"/>
        </w:rPr>
        <w:t>Advantages: Effective in high-dimensional spaces, robust to outliers, versatile with different kernels. Disadvantages: Computationally expensive for large datasets, difficult to interpret.</w:t>
      </w:r>
    </w:p>
    <w:p w:rsidR="00000000" w:rsidRPr="00000000" w:rsidP="00000000" w14:paraId="0000007A">
      <w:pPr>
        <w:spacing w:before="60" w:after="60"/>
      </w:pPr>
    </w:p>
    <w:p w:rsidR="00000000" w:rsidRPr="00000000" w:rsidP="00000000" w14:paraId="0000007B">
      <w:pPr>
        <w:pStyle w:val="Heading2"/>
      </w:pPr>
      <w:r>
        <w:rPr>
          <w:rFonts w:ascii="Arial" w:eastAsia="Arial" w:hAnsi="Arial" w:cs="Arial"/>
          <w:b/>
          <w:bCs/>
          <w:color w:val="2E74B5"/>
          <w:sz w:val="26"/>
          <w:szCs w:val="26"/>
          <w:rtl w:val="0"/>
        </w:rPr>
        <w:t>5. Naive Bayes (Gaussian NB)</w:t>
      </w:r>
    </w:p>
    <w:p w:rsidR="00000000" w:rsidRPr="00000000" w:rsidP="00000000" w14:paraId="0000007C">
      <w:pPr>
        <w:spacing w:before="80" w:after="80" w:line="360" w:lineRule="auto"/>
        <w:jc w:val="both"/>
      </w:pPr>
      <w:r>
        <w:rPr>
          <w:rFonts w:ascii="Arial" w:eastAsia="Arial" w:hAnsi="Arial" w:cs="Arial"/>
          <w:sz w:val="24"/>
          <w:szCs w:val="24"/>
          <w:rtl w:val="0"/>
        </w:rPr>
        <w:t>Naive Bayes is a probabilistic classifier based on Bayes' theorem with the 'naive' assumption that all features are conditionally independent given the class label. The Gaussian variant assumes that continuous features follow a normal (Gaussian) distribution.</w:t>
      </w:r>
    </w:p>
    <w:p w:rsidR="00000000" w:rsidRPr="00000000" w:rsidP="00000000" w14:paraId="0000007D">
      <w:pPr>
        <w:spacing w:before="60" w:after="60"/>
      </w:pPr>
    </w:p>
    <w:p w:rsidR="00000000" w:rsidRPr="00000000" w:rsidP="00000000" w14:paraId="0000007E">
      <w:pPr>
        <w:spacing w:before="80" w:after="80" w:line="360" w:lineRule="auto"/>
        <w:jc w:val="both"/>
      </w:pPr>
      <w:r>
        <w:rPr>
          <w:rFonts w:ascii="Arial" w:eastAsia="Arial" w:hAnsi="Arial" w:cs="Arial"/>
          <w:sz w:val="24"/>
          <w:szCs w:val="24"/>
          <w:rtl w:val="0"/>
        </w:rPr>
        <w:t>Advantages: Very fast, works well with small datasets, handles multi-class naturally. Disadvantages: The independence assumption is often violated in practice, which can reduce accuracy on complex datasets.</w:t>
      </w:r>
    </w:p>
    <w:p w:rsidR="00000000" w:rsidRPr="00000000" w:rsidP="00000000" w14:paraId="0000007F">
      <w:pPr>
        <w:spacing w:before="60" w:after="60"/>
      </w:pPr>
    </w:p>
    <w:p w:rsidR="00000000" w:rsidRPr="00000000" w:rsidP="00000000" w14:paraId="00000080">
      <w:pPr>
        <w:pStyle w:val="Heading2"/>
      </w:pPr>
      <w:r>
        <w:rPr>
          <w:rFonts w:ascii="Arial" w:eastAsia="Arial" w:hAnsi="Arial" w:cs="Arial"/>
          <w:b/>
          <w:bCs/>
          <w:color w:val="2E74B5"/>
          <w:sz w:val="26"/>
          <w:szCs w:val="26"/>
          <w:rtl w:val="0"/>
        </w:rPr>
        <w:t>Evaluation Metrics</w:t>
      </w:r>
    </w:p>
    <w:p w:rsidR="00000000" w:rsidRPr="00000000" w:rsidP="00000000" w14:paraId="00000081">
      <w:pPr>
        <w:spacing w:before="80" w:after="80" w:line="360" w:lineRule="auto"/>
        <w:jc w:val="both"/>
      </w:pPr>
      <w:r>
        <w:rPr>
          <w:rFonts w:ascii="Arial" w:eastAsia="Arial" w:hAnsi="Arial" w:cs="Arial"/>
          <w:sz w:val="24"/>
          <w:szCs w:val="24"/>
          <w:rtl w:val="0"/>
        </w:rPr>
        <w:t>All five models were evaluated using the following metrics:</w:t>
      </w:r>
    </w:p>
    <w:p w:rsidR="00000000" w:rsidRPr="00000000" w:rsidP="00000000" w14:paraId="00000082">
      <w:pPr>
        <w:keepNext w:val="0"/>
        <w:keepLines w:val="0"/>
        <w:pageBreakBefore w:val="0"/>
        <w:widowControl/>
        <w:numPr>
          <w:ilvl w:val="0"/>
          <w:numId w:val="2"/>
        </w:numPr>
        <w:pBdr>
          <w:top w:val="nil"/>
          <w:left w:val="nil"/>
          <w:bottom w:val="nil"/>
          <w:right w:val="nil"/>
          <w:between w:val="nil"/>
        </w:pBdr>
        <w:shd w:val="clear" w:color="auto" w:fill="auto"/>
        <w:spacing w:before="60" w:after="60" w:line="240" w:lineRule="auto"/>
        <w:ind w:left="720" w:right="0" w:hanging="360"/>
        <w:jc w:val="left"/>
      </w:pPr>
      <w:r>
        <w:rPr>
          <w:rFonts w:ascii="Arial" w:eastAsia="Arial" w:hAnsi="Arial" w:cs="Arial"/>
          <w:b w:val="0"/>
          <w:bCs w:val="0"/>
          <w:i w:val="0"/>
          <w:iCs w:val="0"/>
          <w:smallCaps w:val="0"/>
          <w:strike w:val="0"/>
          <w:color w:val="000000"/>
          <w:sz w:val="24"/>
          <w:szCs w:val="24"/>
          <w:u w:val="none"/>
          <w:shd w:val="clear" w:color="auto" w:fill="auto"/>
          <w:vertAlign w:val="baseline"/>
          <w:rtl w:val="0"/>
        </w:rPr>
        <w:t>Accuracy: Proportion of total correct predictions. Formula: (TP + TN) / Total</w:t>
      </w:r>
    </w:p>
    <w:p w:rsidR="00000000" w:rsidRPr="00000000" w:rsidP="00000000" w14:paraId="00000083">
      <w:pPr>
        <w:keepNext w:val="0"/>
        <w:keepLines w:val="0"/>
        <w:pageBreakBefore w:val="0"/>
        <w:widowControl/>
        <w:numPr>
          <w:ilvl w:val="0"/>
          <w:numId w:val="2"/>
        </w:numPr>
        <w:pBdr>
          <w:top w:val="nil"/>
          <w:left w:val="nil"/>
          <w:bottom w:val="nil"/>
          <w:right w:val="nil"/>
          <w:between w:val="nil"/>
        </w:pBdr>
        <w:shd w:val="clear" w:color="auto" w:fill="auto"/>
        <w:spacing w:before="60" w:after="60" w:line="240" w:lineRule="auto"/>
        <w:ind w:left="720" w:right="0" w:hanging="360"/>
        <w:jc w:val="left"/>
      </w:pPr>
      <w:r>
        <w:rPr>
          <w:rFonts w:ascii="Arial" w:eastAsia="Arial" w:hAnsi="Arial" w:cs="Arial"/>
          <w:b w:val="0"/>
          <w:bCs w:val="0"/>
          <w:i w:val="0"/>
          <w:iCs w:val="0"/>
          <w:smallCaps w:val="0"/>
          <w:strike w:val="0"/>
          <w:color w:val="000000"/>
          <w:sz w:val="24"/>
          <w:szCs w:val="24"/>
          <w:u w:val="none"/>
          <w:shd w:val="clear" w:color="auto" w:fill="auto"/>
          <w:vertAlign w:val="baseline"/>
          <w:rtl w:val="0"/>
        </w:rPr>
        <w:t>Precision (Macro): Of all predicted positives, what fraction were actually positive. Measures false positives.</w:t>
      </w:r>
    </w:p>
    <w:p w:rsidR="00000000" w:rsidRPr="00000000" w:rsidP="00000000" w14:paraId="00000084">
      <w:pPr>
        <w:keepNext w:val="0"/>
        <w:keepLines w:val="0"/>
        <w:pageBreakBefore w:val="0"/>
        <w:widowControl/>
        <w:numPr>
          <w:ilvl w:val="0"/>
          <w:numId w:val="2"/>
        </w:numPr>
        <w:pBdr>
          <w:top w:val="nil"/>
          <w:left w:val="nil"/>
          <w:bottom w:val="nil"/>
          <w:right w:val="nil"/>
          <w:between w:val="nil"/>
        </w:pBdr>
        <w:shd w:val="clear" w:color="auto" w:fill="auto"/>
        <w:spacing w:before="60" w:after="60" w:line="240" w:lineRule="auto"/>
        <w:ind w:left="720" w:right="0" w:hanging="360"/>
        <w:jc w:val="left"/>
      </w:pPr>
      <w:r>
        <w:rPr>
          <w:rFonts w:ascii="Arial" w:eastAsia="Arial" w:hAnsi="Arial" w:cs="Arial"/>
          <w:b w:val="0"/>
          <w:bCs w:val="0"/>
          <w:i w:val="0"/>
          <w:iCs w:val="0"/>
          <w:smallCaps w:val="0"/>
          <w:strike w:val="0"/>
          <w:color w:val="000000"/>
          <w:sz w:val="24"/>
          <w:szCs w:val="24"/>
          <w:u w:val="none"/>
          <w:shd w:val="clear" w:color="auto" w:fill="auto"/>
          <w:vertAlign w:val="baseline"/>
          <w:rtl w:val="0"/>
        </w:rPr>
        <w:t>Recall (Macro): Of all actual positives, what fraction were correctly identified. Measures false negatives.</w:t>
      </w:r>
    </w:p>
    <w:p w:rsidR="00000000" w:rsidRPr="00000000" w:rsidP="00000000" w14:paraId="00000085">
      <w:pPr>
        <w:keepNext w:val="0"/>
        <w:keepLines w:val="0"/>
        <w:pageBreakBefore w:val="0"/>
        <w:widowControl/>
        <w:numPr>
          <w:ilvl w:val="0"/>
          <w:numId w:val="2"/>
        </w:numPr>
        <w:pBdr>
          <w:top w:val="nil"/>
          <w:left w:val="nil"/>
          <w:bottom w:val="nil"/>
          <w:right w:val="nil"/>
          <w:between w:val="nil"/>
        </w:pBdr>
        <w:shd w:val="clear" w:color="auto" w:fill="auto"/>
        <w:spacing w:before="60" w:after="60" w:line="240" w:lineRule="auto"/>
        <w:ind w:left="720" w:right="0" w:hanging="360"/>
        <w:jc w:val="left"/>
      </w:pPr>
      <w:r>
        <w:rPr>
          <w:rFonts w:ascii="Arial" w:eastAsia="Arial" w:hAnsi="Arial" w:cs="Arial"/>
          <w:b w:val="0"/>
          <w:bCs w:val="0"/>
          <w:i w:val="0"/>
          <w:iCs w:val="0"/>
          <w:smallCaps w:val="0"/>
          <w:strike w:val="0"/>
          <w:color w:val="000000"/>
          <w:sz w:val="24"/>
          <w:szCs w:val="24"/>
          <w:u w:val="none"/>
          <w:shd w:val="clear" w:color="auto" w:fill="auto"/>
          <w:vertAlign w:val="baseline"/>
          <w:rtl w:val="0"/>
        </w:rPr>
        <w:t>F1 Score (Macro): Harmonic mean of Precision and Recall. Best single metric when classes are balanced.</w:t>
      </w:r>
    </w:p>
    <w:p w:rsidR="00000000" w:rsidRPr="00000000" w:rsidP="00000000" w14:paraId="00000086">
      <w:pPr>
        <w:keepNext w:val="0"/>
        <w:keepLines w:val="0"/>
        <w:pageBreakBefore w:val="0"/>
        <w:widowControl/>
        <w:numPr>
          <w:ilvl w:val="0"/>
          <w:numId w:val="2"/>
        </w:numPr>
        <w:pBdr>
          <w:top w:val="nil"/>
          <w:left w:val="nil"/>
          <w:bottom w:val="nil"/>
          <w:right w:val="nil"/>
          <w:between w:val="nil"/>
        </w:pBdr>
        <w:shd w:val="clear" w:color="auto" w:fill="auto"/>
        <w:spacing w:before="60" w:after="60" w:line="240" w:lineRule="auto"/>
        <w:ind w:left="720" w:right="0" w:hanging="360"/>
        <w:jc w:val="left"/>
      </w:pPr>
      <w:r>
        <w:rPr>
          <w:rFonts w:ascii="Arial" w:eastAsia="Arial" w:hAnsi="Arial" w:cs="Arial"/>
          <w:b w:val="0"/>
          <w:bCs w:val="0"/>
          <w:i w:val="0"/>
          <w:iCs w:val="0"/>
          <w:smallCaps w:val="0"/>
          <w:strike w:val="0"/>
          <w:color w:val="000000"/>
          <w:sz w:val="24"/>
          <w:szCs w:val="24"/>
          <w:u w:val="none"/>
          <w:shd w:val="clear" w:color="auto" w:fill="auto"/>
          <w:vertAlign w:val="baseline"/>
          <w:rtl w:val="0"/>
        </w:rPr>
        <w:t>Confusion Matrix: A 3x3 matrix showing correct and incorrect predictions per class.</w:t>
      </w:r>
    </w:p>
    <w:p w:rsidR="00000000" w:rsidRPr="00000000" w:rsidP="00000000" w14:paraId="00000087">
      <w:pPr>
        <w:spacing w:before="60" w:after="60"/>
      </w:pPr>
    </w:p>
    <w:p w:rsidR="00000000" w:rsidRPr="00000000" w:rsidP="00000000" w14:paraId="00000088">
      <w:pPr>
        <w:spacing w:before="80" w:after="80" w:line="360" w:lineRule="auto"/>
        <w:jc w:val="both"/>
      </w:pPr>
      <w:r>
        <w:rPr>
          <w:rFonts w:ascii="Arial" w:eastAsia="Arial" w:hAnsi="Arial" w:cs="Arial"/>
          <w:sz w:val="24"/>
          <w:szCs w:val="24"/>
          <w:rtl w:val="0"/>
        </w:rPr>
        <w:t>The average='macro' parameter was used for Precision, Recall, and F1 Score to ensure equal weight is given to all three classes regardless of class frequency.</w:t>
      </w:r>
    </w:p>
    <w:p w:rsidR="00000000" w:rsidRPr="00000000" w:rsidP="00000000" w14:paraId="00000200">
      <w:pPr>
        <w:spacing w:before="240" w:after="80"/>
      </w:pPr>
      <w:r>
        <w:rPr>
          <w:rFonts w:ascii="Arial" w:eastAsia="Arial" w:hAnsi="Arial" w:cs="Arial"/>
          <w:b/>
          <w:bCs/>
          <w:color w:val="2E74B5"/>
          <w:sz w:val="26"/>
          <w:szCs w:val="26"/>
          <w:rtl w:val="0"/>
        </w:rPr>
        <w:t>Implementation Code</w:t>
      </w:r>
    </w:p>
    <w:p w:rsidR="00000000" w:rsidRPr="00000000" w:rsidP="00000000" w14:paraId="00000201">
      <w:pPr>
        <w:spacing w:before="80" w:after="80"/>
      </w:pPr>
      <w:r>
        <w:rPr>
          <w:rFonts w:ascii="Arial" w:eastAsia="Arial" w:hAnsi="Arial" w:cs="Arial"/>
          <w:sz w:val="24"/>
          <w:szCs w:val="24"/>
          <w:rtl w:val="0"/>
        </w:rPr>
        <w:t>The complete Python implementation is provided below, organized as Jupyter Notebook cells:</w:t>
      </w:r>
    </w:p>
    <w:p w:rsidR="00000000" w:rsidRPr="00000000" w:rsidP="00000000" w14:paraId="00000202">
      <w:pPr>
        <w:spacing w:before="160" w:after="40"/>
      </w:pPr>
      <w:r>
        <w:rPr>
          <w:rFonts w:ascii="Arial" w:eastAsia="Arial" w:hAnsi="Arial" w:cs="Arial"/>
          <w:b/>
          <w:sz w:val="22"/>
          <w:szCs w:val="22"/>
          <w:rtl w:val="0"/>
        </w:rPr>
        <w:t>Cell 1 – Imports</w:t>
      </w:r>
    </w:p>
    <w:p w:rsidR="00000000" w:rsidRPr="00000000" w:rsidP="00000000" w14:paraId="00000203">
      <w:pPr>
        <w:shd w:val="clear" w:color="auto" w:fill="F2F2F2"/>
        <w:spacing w:before="40" w:after="40"/>
      </w:pPr>
      <w:r>
        <w:rPr>
          <w:rFonts w:ascii="Courier New" w:eastAsia="Courier New" w:hAnsi="Courier New" w:cs="Courier New"/>
          <w:sz w:val="18"/>
          <w:szCs w:val="18"/>
          <w:rtl w:val="0"/>
        </w:rPr>
        <w:t>from sklearn.datasets import load_iris</w:t>
      </w:r>
    </w:p>
    <w:p w:rsidR="00000000" w:rsidRPr="00000000" w:rsidP="00000000" w14:paraId="00000204">
      <w:pPr>
        <w:shd w:val="clear" w:color="auto" w:fill="F2F2F2"/>
        <w:spacing w:before="40" w:after="40"/>
      </w:pPr>
      <w:r>
        <w:rPr>
          <w:rFonts w:ascii="Courier New" w:eastAsia="Courier New" w:hAnsi="Courier New" w:cs="Courier New"/>
          <w:sz w:val="18"/>
          <w:szCs w:val="18"/>
          <w:rtl w:val="0"/>
        </w:rPr>
        <w:t>from sklearn.model_selection import train_test_split</w:t>
      </w:r>
    </w:p>
    <w:p w:rsidR="00000000" w:rsidRPr="00000000" w:rsidP="00000000" w14:paraId="00000205">
      <w:pPr>
        <w:shd w:val="clear" w:color="auto" w:fill="F2F2F2"/>
        <w:spacing w:before="40" w:after="40"/>
      </w:pPr>
      <w:r>
        <w:rPr>
          <w:rFonts w:ascii="Courier New" w:eastAsia="Courier New" w:hAnsi="Courier New" w:cs="Courier New"/>
          <w:sz w:val="18"/>
          <w:szCs w:val="18"/>
          <w:rtl w:val="0"/>
        </w:rPr>
        <w:t>from sklearn.metrics import accuracy_score, precision_score, recall_score, f1_score, confusion_matrix, classification_report</w:t>
      </w:r>
    </w:p>
    <w:p w:rsidR="00000000" w:rsidRPr="00000000" w:rsidP="00000000" w14:paraId="00000206">
      <w:pPr>
        <w:shd w:val="clear" w:color="auto" w:fill="F2F2F2"/>
        <w:spacing w:before="40" w:after="40"/>
      </w:pPr>
      <w:r>
        <w:rPr>
          <w:rFonts w:ascii="Courier New" w:eastAsia="Courier New" w:hAnsi="Courier New" w:cs="Courier New"/>
          <w:sz w:val="18"/>
          <w:szCs w:val="18"/>
          <w:rtl w:val="0"/>
        </w:rPr>
        <w:t>from sklearn.neighbors import KNeighborsClassifier</w:t>
      </w:r>
    </w:p>
    <w:p w:rsidR="00000000" w:rsidRPr="00000000" w:rsidP="00000000" w14:paraId="00000207">
      <w:pPr>
        <w:shd w:val="clear" w:color="auto" w:fill="F2F2F2"/>
        <w:spacing w:before="40" w:after="40"/>
      </w:pPr>
      <w:r>
        <w:rPr>
          <w:rFonts w:ascii="Courier New" w:eastAsia="Courier New" w:hAnsi="Courier New" w:cs="Courier New"/>
          <w:sz w:val="18"/>
          <w:szCs w:val="18"/>
          <w:rtl w:val="0"/>
        </w:rPr>
        <w:t>from sklearn.linear_model import LogisticRegression</w:t>
      </w:r>
    </w:p>
    <w:p w:rsidR="00000000" w:rsidRPr="00000000" w:rsidP="00000000" w14:paraId="00000208">
      <w:pPr>
        <w:shd w:val="clear" w:color="auto" w:fill="F2F2F2"/>
        <w:spacing w:before="40" w:after="40"/>
      </w:pPr>
      <w:r>
        <w:rPr>
          <w:rFonts w:ascii="Courier New" w:eastAsia="Courier New" w:hAnsi="Courier New" w:cs="Courier New"/>
          <w:sz w:val="18"/>
          <w:szCs w:val="18"/>
          <w:rtl w:val="0"/>
        </w:rPr>
        <w:t>from sklearn.tree import DecisionTreeClassifier</w:t>
      </w:r>
    </w:p>
    <w:p w:rsidR="00000000" w:rsidRPr="00000000" w:rsidP="00000000" w14:paraId="00000209">
      <w:pPr>
        <w:shd w:val="clear" w:color="auto" w:fill="F2F2F2"/>
        <w:spacing w:before="40" w:after="40"/>
      </w:pPr>
      <w:r>
        <w:rPr>
          <w:rFonts w:ascii="Courier New" w:eastAsia="Courier New" w:hAnsi="Courier New" w:cs="Courier New"/>
          <w:sz w:val="18"/>
          <w:szCs w:val="18"/>
          <w:rtl w:val="0"/>
        </w:rPr>
        <w:t>from sklearn.svm import SVC</w:t>
      </w:r>
    </w:p>
    <w:p w:rsidR="00000000" w:rsidRPr="00000000" w:rsidP="00000000" w14:paraId="00000210">
      <w:pPr>
        <w:shd w:val="clear" w:color="auto" w:fill="F2F2F2"/>
        <w:spacing w:before="40" w:after="40"/>
      </w:pPr>
      <w:r>
        <w:rPr>
          <w:rFonts w:ascii="Courier New" w:eastAsia="Courier New" w:hAnsi="Courier New" w:cs="Courier New"/>
          <w:sz w:val="18"/>
          <w:szCs w:val="18"/>
          <w:rtl w:val="0"/>
        </w:rPr>
        <w:t>from sklearn.naive_bayes import GaussianNB</w:t>
      </w:r>
    </w:p>
    <w:p w:rsidR="00000000" w:rsidRPr="00000000" w:rsidP="00000000" w14:paraId="00000211">
      <w:pPr>
        <w:shd w:val="clear" w:color="auto" w:fill="F2F2F2"/>
        <w:spacing w:before="40" w:after="40"/>
      </w:pPr>
      <w:r>
        <w:rPr>
          <w:rFonts w:ascii="Courier New" w:eastAsia="Courier New" w:hAnsi="Courier New" w:cs="Courier New"/>
          <w:sz w:val="18"/>
          <w:szCs w:val="18"/>
          <w:rtl w:val="0"/>
        </w:rPr>
        <w:t>import numpy as np</w:t>
      </w:r>
    </w:p>
    <w:p w:rsidR="00000000" w:rsidRPr="00000000" w:rsidP="00000000" w14:paraId="00000212">
      <w:pPr>
        <w:shd w:val="clear" w:color="auto" w:fill="F2F2F2"/>
        <w:spacing w:before="40" w:after="120"/>
      </w:pPr>
      <w:r>
        <w:rPr>
          <w:rFonts w:ascii="Courier New" w:eastAsia="Courier New" w:hAnsi="Courier New" w:cs="Courier New"/>
          <w:sz w:val="18"/>
          <w:szCs w:val="18"/>
          <w:rtl w:val="0"/>
        </w:rPr>
        <w:t>import matplotlib.pyplot as plt</w:t>
      </w:r>
    </w:p>
    <w:p w:rsidR="00000000" w:rsidRPr="00000000" w:rsidP="00000000" w14:paraId="00000213">
      <w:pPr>
        <w:spacing w:before="160" w:after="40"/>
      </w:pPr>
      <w:r>
        <w:rPr>
          <w:rFonts w:ascii="Arial" w:eastAsia="Arial" w:hAnsi="Arial" w:cs="Arial"/>
          <w:b/>
          <w:sz w:val="22"/>
          <w:szCs w:val="22"/>
          <w:rtl w:val="0"/>
        </w:rPr>
        <w:t>Cell 2 – Load Dataset</w:t>
      </w:r>
    </w:p>
    <w:p w:rsidR="00000000" w:rsidRPr="00000000" w:rsidP="00000000" w14:paraId="00000214">
      <w:pPr>
        <w:spacing w:before="40" w:after="40"/>
      </w:pPr>
      <w:r>
        <w:rPr>
          <w:rFonts w:ascii="Courier New" w:eastAsia="Courier New" w:hAnsi="Courier New" w:cs="Courier New"/>
          <w:sz w:val="18"/>
          <w:szCs w:val="18"/>
          <w:rtl w:val="0"/>
        </w:rPr>
        <w:t>data = load_iris()</w:t>
      </w:r>
    </w:p>
    <w:p w:rsidR="00000000" w:rsidRPr="00000000" w:rsidP="00000000" w14:paraId="00000215">
      <w:pPr>
        <w:spacing w:before="40" w:after="40"/>
      </w:pPr>
      <w:r>
        <w:rPr>
          <w:rFonts w:ascii="Courier New" w:eastAsia="Courier New" w:hAnsi="Courier New" w:cs="Courier New"/>
          <w:sz w:val="18"/>
          <w:szCs w:val="18"/>
          <w:rtl w:val="0"/>
        </w:rPr>
        <w:t>X = data.data</w:t>
      </w:r>
    </w:p>
    <w:p w:rsidR="00000000" w:rsidRPr="00000000" w:rsidP="00000000" w14:paraId="00000216">
      <w:pPr>
        <w:spacing w:before="40" w:after="40"/>
      </w:pPr>
      <w:r>
        <w:rPr>
          <w:rFonts w:ascii="Courier New" w:eastAsia="Courier New" w:hAnsi="Courier New" w:cs="Courier New"/>
          <w:sz w:val="18"/>
          <w:szCs w:val="18"/>
          <w:rtl w:val="0"/>
        </w:rPr>
        <w:t>y = data.target</w:t>
      </w:r>
    </w:p>
    <w:p w:rsidR="00000000" w:rsidRPr="00000000" w:rsidP="00000000" w14:paraId="00000217">
      <w:pPr>
        <w:spacing w:before="40" w:after="120"/>
      </w:pPr>
      <w:r>
        <w:rPr>
          <w:rFonts w:ascii="Courier New" w:eastAsia="Courier New" w:hAnsi="Courier New" w:cs="Courier New"/>
          <w:sz w:val="18"/>
          <w:szCs w:val="18"/>
          <w:rtl w:val="0"/>
        </w:rPr>
        <w:t>print("Dataset Loaded Successfully")</w:t>
      </w:r>
    </w:p>
    <w:p w:rsidR="00000000" w:rsidRPr="00000000" w:rsidP="00000000" w14:paraId="00000218">
      <w:pPr>
        <w:spacing w:before="160" w:after="40"/>
      </w:pPr>
      <w:r>
        <w:rPr>
          <w:rFonts w:ascii="Arial" w:eastAsia="Arial" w:hAnsi="Arial" w:cs="Arial"/>
          <w:b/>
          <w:sz w:val="22"/>
          <w:szCs w:val="22"/>
          <w:rtl w:val="0"/>
        </w:rPr>
        <w:t>Cell 3 – Train-Test Split</w:t>
      </w:r>
    </w:p>
    <w:p w:rsidR="00000000" w:rsidRPr="00000000" w:rsidP="00000000" w14:paraId="00000219">
      <w:pPr>
        <w:spacing w:before="40" w:after="40"/>
      </w:pPr>
      <w:r>
        <w:rPr>
          <w:rFonts w:ascii="Courier New" w:eastAsia="Courier New" w:hAnsi="Courier New" w:cs="Courier New"/>
          <w:sz w:val="18"/>
          <w:szCs w:val="18"/>
          <w:rtl w:val="0"/>
        </w:rPr>
        <w:t>X_train, X_test, y_train, y_test = train_test_split(</w:t>
      </w:r>
    </w:p>
    <w:p w:rsidR="00000000" w:rsidRPr="00000000" w:rsidP="00000000" w14:paraId="00000220">
      <w:pPr>
        <w:spacing w:before="40" w:after="40"/>
      </w:pPr>
      <w:r>
        <w:rPr>
          <w:rFonts w:ascii="Courier New" w:eastAsia="Courier New" w:hAnsi="Courier New" w:cs="Courier New"/>
          <w:sz w:val="18"/>
          <w:szCs w:val="18"/>
          <w:rtl w:val="0"/>
        </w:rPr>
        <w:t xml:space="preserve">    X, y, test_size=0.2, random_state=42</w:t>
      </w:r>
    </w:p>
    <w:p w:rsidR="00000000" w:rsidRPr="00000000" w:rsidP="00000000" w14:paraId="00000221">
      <w:pPr>
        <w:spacing w:before="40" w:after="40"/>
      </w:pPr>
      <w:r>
        <w:rPr>
          <w:rFonts w:ascii="Courier New" w:eastAsia="Courier New" w:hAnsi="Courier New" w:cs="Courier New"/>
          <w:sz w:val="18"/>
          <w:szCs w:val="18"/>
          <w:rtl w:val="0"/>
        </w:rPr>
        <w:t>)</w:t>
      </w:r>
    </w:p>
    <w:p w:rsidR="00000000" w:rsidRPr="00000000" w:rsidP="00000000" w14:paraId="00000222">
      <w:pPr>
        <w:spacing w:before="40" w:after="120"/>
      </w:pPr>
      <w:r>
        <w:rPr>
          <w:rFonts w:ascii="Courier New" w:eastAsia="Courier New" w:hAnsi="Courier New" w:cs="Courier New"/>
          <w:sz w:val="18"/>
          <w:szCs w:val="18"/>
          <w:rtl w:val="0"/>
        </w:rPr>
        <w:t>print("Data Split Done")</w:t>
      </w:r>
    </w:p>
    <w:p w:rsidR="00000000" w:rsidRPr="00000000" w:rsidP="00000000" w14:paraId="00000223">
      <w:pPr>
        <w:spacing w:before="160" w:after="40"/>
      </w:pPr>
      <w:r>
        <w:rPr>
          <w:rFonts w:ascii="Arial" w:eastAsia="Arial" w:hAnsi="Arial" w:cs="Arial"/>
          <w:b/>
          <w:sz w:val="22"/>
          <w:szCs w:val="22"/>
          <w:rtl w:val="0"/>
        </w:rPr>
        <w:t>Cell 4 – Define Models</w:t>
      </w:r>
    </w:p>
    <w:p w:rsidR="00000000" w:rsidRPr="00000000" w:rsidP="00000000" w14:paraId="00000224">
      <w:pPr>
        <w:spacing w:before="40" w:after="40"/>
      </w:pPr>
      <w:r>
        <w:rPr>
          <w:rFonts w:ascii="Courier New" w:eastAsia="Courier New" w:hAnsi="Courier New" w:cs="Courier New"/>
          <w:sz w:val="18"/>
          <w:szCs w:val="18"/>
          <w:rtl w:val="0"/>
        </w:rPr>
        <w:t>models = {</w:t>
      </w:r>
    </w:p>
    <w:p w:rsidR="00000000" w:rsidRPr="00000000" w:rsidP="00000000" w14:paraId="00000225">
      <w:pPr>
        <w:spacing w:before="40" w:after="40"/>
      </w:pPr>
      <w:r>
        <w:rPr>
          <w:rFonts w:ascii="Courier New" w:eastAsia="Courier New" w:hAnsi="Courier New" w:cs="Courier New"/>
          <w:sz w:val="18"/>
          <w:szCs w:val="18"/>
          <w:rtl w:val="0"/>
        </w:rPr>
        <w:t xml:space="preserve">    "KNN": KNeighborsClassifier(),</w:t>
      </w:r>
    </w:p>
    <w:p w:rsidR="00000000" w:rsidRPr="00000000" w:rsidP="00000000" w14:paraId="00000226">
      <w:pPr>
        <w:spacing w:before="40" w:after="40"/>
      </w:pPr>
      <w:r>
        <w:rPr>
          <w:rFonts w:ascii="Courier New" w:eastAsia="Courier New" w:hAnsi="Courier New" w:cs="Courier New"/>
          <w:sz w:val="18"/>
          <w:szCs w:val="18"/>
          <w:rtl w:val="0"/>
        </w:rPr>
        <w:t xml:space="preserve">    "Logistic Regression": LogisticRegression(max_iter=200),</w:t>
      </w:r>
    </w:p>
    <w:p w:rsidR="00000000" w:rsidRPr="00000000" w:rsidP="00000000" w14:paraId="00000227">
      <w:pPr>
        <w:spacing w:before="40" w:after="40"/>
      </w:pPr>
      <w:r>
        <w:rPr>
          <w:rFonts w:ascii="Courier New" w:eastAsia="Courier New" w:hAnsi="Courier New" w:cs="Courier New"/>
          <w:sz w:val="18"/>
          <w:szCs w:val="18"/>
          <w:rtl w:val="0"/>
        </w:rPr>
        <w:t xml:space="preserve">    "Decision Tree": DecisionTreeClassifier(),</w:t>
      </w:r>
    </w:p>
    <w:p w:rsidR="00000000" w:rsidRPr="00000000" w:rsidP="00000000" w14:paraId="00000228">
      <w:pPr>
        <w:spacing w:before="40" w:after="40"/>
      </w:pPr>
      <w:r>
        <w:rPr>
          <w:rFonts w:ascii="Courier New" w:eastAsia="Courier New" w:hAnsi="Courier New" w:cs="Courier New"/>
          <w:sz w:val="18"/>
          <w:szCs w:val="18"/>
          <w:rtl w:val="0"/>
        </w:rPr>
        <w:t xml:space="preserve">    "SVM": SVC(),</w:t>
      </w:r>
    </w:p>
    <w:p w:rsidR="00000000" w:rsidRPr="00000000" w:rsidP="00000000" w14:paraId="00000229">
      <w:pPr>
        <w:spacing w:before="40" w:after="40"/>
      </w:pPr>
      <w:r>
        <w:rPr>
          <w:rFonts w:ascii="Courier New" w:eastAsia="Courier New" w:hAnsi="Courier New" w:cs="Courier New"/>
          <w:sz w:val="18"/>
          <w:szCs w:val="18"/>
          <w:rtl w:val="0"/>
        </w:rPr>
        <w:t xml:space="preserve">    "Naive Bayes": GaussianNB()</w:t>
      </w:r>
    </w:p>
    <w:p w:rsidR="00000000" w:rsidRPr="00000000" w:rsidP="00000000" w14:paraId="00000230">
      <w:pPr>
        <w:spacing w:before="40" w:after="40"/>
      </w:pPr>
      <w:r>
        <w:rPr>
          <w:rFonts w:ascii="Courier New" w:eastAsia="Courier New" w:hAnsi="Courier New" w:cs="Courier New"/>
          <w:sz w:val="18"/>
          <w:szCs w:val="18"/>
          <w:rtl w:val="0"/>
        </w:rPr>
        <w:t>}</w:t>
      </w:r>
    </w:p>
    <w:p w:rsidR="00000000" w:rsidRPr="00000000" w:rsidP="00000000" w14:paraId="00000231">
      <w:pPr>
        <w:spacing w:before="40" w:after="120"/>
      </w:pPr>
      <w:r>
        <w:rPr>
          <w:rFonts w:ascii="Courier New" w:eastAsia="Courier New" w:hAnsi="Courier New" w:cs="Courier New"/>
          <w:sz w:val="18"/>
          <w:szCs w:val="18"/>
          <w:rtl w:val="0"/>
        </w:rPr>
        <w:t>print("Models Ready")</w:t>
      </w:r>
    </w:p>
    <w:p w:rsidR="00000000" w:rsidRPr="00000000" w:rsidP="00000000" w14:paraId="00000232">
      <w:pPr>
        <w:spacing w:before="160" w:after="40"/>
      </w:pPr>
      <w:r>
        <w:rPr>
          <w:rFonts w:ascii="Arial" w:eastAsia="Arial" w:hAnsi="Arial" w:cs="Arial"/>
          <w:b/>
          <w:sz w:val="22"/>
          <w:szCs w:val="22"/>
          <w:rtl w:val="0"/>
        </w:rPr>
        <w:t>Cell 5 – Train and Evaluate Models</w:t>
      </w:r>
    </w:p>
    <w:p w:rsidR="00000000" w:rsidRPr="00000000" w:rsidP="00000000" w14:paraId="00000233">
      <w:pPr>
        <w:spacing w:before="40" w:after="40"/>
      </w:pPr>
      <w:r>
        <w:rPr>
          <w:rFonts w:ascii="Courier New" w:eastAsia="Courier New" w:hAnsi="Courier New" w:cs="Courier New"/>
          <w:sz w:val="18"/>
          <w:szCs w:val="18"/>
          <w:rtl w:val="0"/>
        </w:rPr>
        <w:t>for name, model in models.items():</w:t>
      </w:r>
    </w:p>
    <w:p w:rsidR="00000000" w:rsidRPr="00000000" w:rsidP="00000000" w14:paraId="00000234">
      <w:pPr>
        <w:spacing w:before="40" w:after="40"/>
      </w:pPr>
      <w:r>
        <w:rPr>
          <w:rFonts w:ascii="Courier New" w:eastAsia="Courier New" w:hAnsi="Courier New" w:cs="Courier New"/>
          <w:sz w:val="18"/>
          <w:szCs w:val="18"/>
          <w:rtl w:val="0"/>
        </w:rPr>
        <w:t xml:space="preserve">    print(f"\n{name} Results:")</w:t>
      </w:r>
    </w:p>
    <w:p w:rsidR="00000000" w:rsidRPr="00000000" w:rsidP="00000000" w14:paraId="00000235">
      <w:pPr>
        <w:spacing w:before="40" w:after="40"/>
      </w:pPr>
      <w:r>
        <w:rPr>
          <w:rFonts w:ascii="Courier New" w:eastAsia="Courier New" w:hAnsi="Courier New" w:cs="Courier New"/>
          <w:sz w:val="18"/>
          <w:szCs w:val="18"/>
          <w:rtl w:val="0"/>
        </w:rPr>
        <w:t xml:space="preserve">    model.fit(X_train, y_train)</w:t>
      </w:r>
    </w:p>
    <w:p w:rsidR="00000000" w:rsidRPr="00000000" w:rsidP="00000000" w14:paraId="00000236">
      <w:pPr>
        <w:spacing w:before="40" w:after="40"/>
      </w:pPr>
      <w:r>
        <w:rPr>
          <w:rFonts w:ascii="Courier New" w:eastAsia="Courier New" w:hAnsi="Courier New" w:cs="Courier New"/>
          <w:sz w:val="18"/>
          <w:szCs w:val="18"/>
          <w:rtl w:val="0"/>
        </w:rPr>
        <w:t xml:space="preserve">    y_pred = model.predict(X_test)</w:t>
      </w:r>
    </w:p>
    <w:p w:rsidR="00000000" w:rsidRPr="00000000" w:rsidP="00000000" w14:paraId="00000237">
      <w:pPr>
        <w:spacing w:before="40" w:after="40"/>
      </w:pPr>
      <w:r>
        <w:rPr>
          <w:rFonts w:ascii="Courier New" w:eastAsia="Courier New" w:hAnsi="Courier New" w:cs="Courier New"/>
          <w:sz w:val="18"/>
          <w:szCs w:val="18"/>
          <w:rtl w:val="0"/>
        </w:rPr>
        <w:t xml:space="preserve">    print("Accuracy:", accuracy_score(y_test, y_pred))</w:t>
      </w:r>
    </w:p>
    <w:p w:rsidR="00000000" w:rsidRPr="00000000" w:rsidP="00000000" w14:paraId="00000238">
      <w:pPr>
        <w:spacing w:before="40" w:after="40"/>
      </w:pPr>
      <w:r>
        <w:rPr>
          <w:rFonts w:ascii="Courier New" w:eastAsia="Courier New" w:hAnsi="Courier New" w:cs="Courier New"/>
          <w:sz w:val="18"/>
          <w:szCs w:val="18"/>
          <w:rtl w:val="0"/>
        </w:rPr>
        <w:t xml:space="preserve">    print("Precision:", precision_score(y_test, y_pred, average='macro'))</w:t>
      </w:r>
    </w:p>
    <w:p w:rsidR="00000000" w:rsidRPr="00000000" w:rsidP="00000000" w14:paraId="00000239">
      <w:pPr>
        <w:spacing w:before="40" w:after="40"/>
      </w:pPr>
      <w:r>
        <w:rPr>
          <w:rFonts w:ascii="Courier New" w:eastAsia="Courier New" w:hAnsi="Courier New" w:cs="Courier New"/>
          <w:sz w:val="18"/>
          <w:szCs w:val="18"/>
          <w:rtl w:val="0"/>
        </w:rPr>
        <w:t xml:space="preserve">    print("Recall:", recall_score(y_test, y_pred, average='macro'))</w:t>
      </w:r>
    </w:p>
    <w:p w:rsidR="00000000" w:rsidRPr="00000000" w:rsidP="00000000" w14:paraId="00000240">
      <w:pPr>
        <w:spacing w:before="40" w:after="40"/>
      </w:pPr>
      <w:r>
        <w:rPr>
          <w:rFonts w:ascii="Courier New" w:eastAsia="Courier New" w:hAnsi="Courier New" w:cs="Courier New"/>
          <w:sz w:val="18"/>
          <w:szCs w:val="18"/>
          <w:rtl w:val="0"/>
        </w:rPr>
        <w:t xml:space="preserve">    print("F1 Score:", f1_score(y_test, y_pred, average='macro'))</w:t>
      </w:r>
    </w:p>
    <w:p w:rsidR="00000000" w:rsidRPr="00000000" w:rsidP="00000000" w14:paraId="00000241">
      <w:pPr>
        <w:spacing w:before="40" w:after="120"/>
      </w:pPr>
      <w:r>
        <w:rPr>
          <w:rFonts w:ascii="Courier New" w:eastAsia="Courier New" w:hAnsi="Courier New" w:cs="Courier New"/>
          <w:sz w:val="18"/>
          <w:szCs w:val="18"/>
          <w:rtl w:val="0"/>
        </w:rPr>
        <w:t xml:space="preserve">    print("Confusion Matrix:\n", confusion_matrix(y_test, y_pred))</w:t>
      </w:r>
    </w:p>
    <w:p w:rsidR="00000000" w:rsidRPr="00000000" w:rsidP="00000000" w14:paraId="00000242">
      <w:pPr>
        <w:spacing w:before="160" w:after="40"/>
      </w:pPr>
      <w:r>
        <w:rPr>
          <w:rFonts w:ascii="Arial" w:eastAsia="Arial" w:hAnsi="Arial" w:cs="Arial"/>
          <w:b/>
          <w:sz w:val="22"/>
          <w:szCs w:val="22"/>
          <w:rtl w:val="0"/>
        </w:rPr>
        <w:t>Cell 6 – Classification Report</w:t>
      </w:r>
    </w:p>
    <w:p w:rsidR="00000000" w:rsidRPr="00000000" w:rsidP="00000000" w14:paraId="00000243">
      <w:pPr>
        <w:spacing w:before="40" w:after="40"/>
      </w:pPr>
      <w:r>
        <w:rPr>
          <w:rFonts w:ascii="Courier New" w:eastAsia="Courier New" w:hAnsi="Courier New" w:cs="Courier New"/>
          <w:sz w:val="18"/>
          <w:szCs w:val="18"/>
          <w:rtl w:val="0"/>
        </w:rPr>
        <w:t>for name, model in models.items():</w:t>
      </w:r>
    </w:p>
    <w:p w:rsidR="00000000" w:rsidRPr="00000000" w:rsidP="00000000" w14:paraId="00000244">
      <w:pPr>
        <w:spacing w:before="40" w:after="40"/>
      </w:pPr>
      <w:r>
        <w:rPr>
          <w:rFonts w:ascii="Courier New" w:eastAsia="Courier New" w:hAnsi="Courier New" w:cs="Courier New"/>
          <w:sz w:val="18"/>
          <w:szCs w:val="18"/>
          <w:rtl w:val="0"/>
        </w:rPr>
        <w:t xml:space="preserve">    print(f"\nClassification Report for {name}:")</w:t>
      </w:r>
    </w:p>
    <w:p w:rsidR="00000000" w:rsidRPr="00000000" w:rsidP="00000000" w14:paraId="00000245">
      <w:pPr>
        <w:spacing w:before="40" w:after="40"/>
      </w:pPr>
      <w:r>
        <w:rPr>
          <w:rFonts w:ascii="Courier New" w:eastAsia="Courier New" w:hAnsi="Courier New" w:cs="Courier New"/>
          <w:sz w:val="18"/>
          <w:szCs w:val="18"/>
          <w:rtl w:val="0"/>
        </w:rPr>
        <w:t xml:space="preserve">    model.fit(X_train, y_train)</w:t>
      </w:r>
    </w:p>
    <w:p w:rsidR="00000000" w:rsidRPr="00000000" w:rsidP="00000000" w14:paraId="00000246">
      <w:pPr>
        <w:spacing w:before="40" w:after="40"/>
      </w:pPr>
      <w:r>
        <w:rPr>
          <w:rFonts w:ascii="Courier New" w:eastAsia="Courier New" w:hAnsi="Courier New" w:cs="Courier New"/>
          <w:sz w:val="18"/>
          <w:szCs w:val="18"/>
          <w:rtl w:val="0"/>
        </w:rPr>
        <w:t xml:space="preserve">    y_pred = model.predict(X_test)</w:t>
      </w:r>
    </w:p>
    <w:p w:rsidR="00000000" w:rsidRPr="00000000" w:rsidP="00000000" w14:paraId="00000247">
      <w:pPr>
        <w:spacing w:before="40" w:after="120"/>
      </w:pPr>
      <w:r>
        <w:rPr>
          <w:rFonts w:ascii="Courier New" w:eastAsia="Courier New" w:hAnsi="Courier New" w:cs="Courier New"/>
          <w:sz w:val="18"/>
          <w:szCs w:val="18"/>
          <w:rtl w:val="0"/>
        </w:rPr>
        <w:t xml:space="preserve">    print(classification_report(y_test, y_pred))</w:t>
      </w:r>
    </w:p>
    <w:p w:rsidR="00000000" w:rsidRPr="00000000" w:rsidP="00000000" w14:paraId="00000248">
      <w:pPr>
        <w:spacing w:before="160" w:after="40"/>
      </w:pPr>
      <w:r>
        <w:rPr>
          <w:rFonts w:ascii="Arial" w:eastAsia="Arial" w:hAnsi="Arial" w:cs="Arial"/>
          <w:b/>
          <w:sz w:val="22"/>
          <w:szCs w:val="22"/>
          <w:rtl w:val="0"/>
        </w:rPr>
        <w:t>Cell 7 – Collect Scores for Plotting</w:t>
      </w:r>
    </w:p>
    <w:p w:rsidR="00000000" w:rsidRPr="00000000" w:rsidP="00000000" w14:paraId="00000249">
      <w:pPr>
        <w:spacing w:before="40" w:after="40"/>
      </w:pPr>
      <w:r>
        <w:rPr>
          <w:rFonts w:ascii="Courier New" w:eastAsia="Courier New" w:hAnsi="Courier New" w:cs="Courier New"/>
          <w:sz w:val="18"/>
          <w:szCs w:val="18"/>
          <w:rtl w:val="0"/>
        </w:rPr>
        <w:t>model_names = []</w:t>
      </w:r>
    </w:p>
    <w:p w:rsidR="00000000" w:rsidRPr="00000000" w:rsidP="00000000" w14:paraId="00000250">
      <w:pPr>
        <w:spacing w:before="40" w:after="40"/>
      </w:pPr>
      <w:r>
        <w:rPr>
          <w:rFonts w:ascii="Courier New" w:eastAsia="Courier New" w:hAnsi="Courier New" w:cs="Courier New"/>
          <w:sz w:val="18"/>
          <w:szCs w:val="18"/>
          <w:rtl w:val="0"/>
        </w:rPr>
        <w:t>accuracies = []</w:t>
      </w:r>
    </w:p>
    <w:p w:rsidR="00000000" w:rsidRPr="00000000" w:rsidP="00000000" w14:paraId="00000251">
      <w:pPr>
        <w:spacing w:before="40" w:after="40"/>
      </w:pPr>
      <w:r>
        <w:rPr>
          <w:rFonts w:ascii="Courier New" w:eastAsia="Courier New" w:hAnsi="Courier New" w:cs="Courier New"/>
          <w:sz w:val="18"/>
          <w:szCs w:val="18"/>
          <w:rtl w:val="0"/>
        </w:rPr>
        <w:t>precisions = []</w:t>
      </w:r>
    </w:p>
    <w:p w:rsidR="00000000" w:rsidRPr="00000000" w:rsidP="00000000" w14:paraId="00000252">
      <w:pPr>
        <w:spacing w:before="40" w:after="40"/>
      </w:pPr>
      <w:r>
        <w:rPr>
          <w:rFonts w:ascii="Courier New" w:eastAsia="Courier New" w:hAnsi="Courier New" w:cs="Courier New"/>
          <w:sz w:val="18"/>
          <w:szCs w:val="18"/>
          <w:rtl w:val="0"/>
        </w:rPr>
        <w:t>recalls = []</w:t>
      </w:r>
    </w:p>
    <w:p w:rsidR="00000000" w:rsidRPr="00000000" w:rsidP="00000000" w14:paraId="00000253">
      <w:pPr>
        <w:spacing w:before="40" w:after="40"/>
      </w:pPr>
      <w:r>
        <w:rPr>
          <w:rFonts w:ascii="Courier New" w:eastAsia="Courier New" w:hAnsi="Courier New" w:cs="Courier New"/>
          <w:sz w:val="18"/>
          <w:szCs w:val="18"/>
          <w:rtl w:val="0"/>
        </w:rPr>
        <w:t>f1_scores = []</w:t>
      </w:r>
    </w:p>
    <w:p w:rsidR="00000000" w:rsidRPr="00000000" w:rsidP="00000000" w14:paraId="00000254">
      <w:pPr>
        <w:spacing w:before="40" w:after="40"/>
      </w:pPr>
      <w:r>
        <w:rPr>
          <w:rFonts w:ascii="Courier New" w:eastAsia="Courier New" w:hAnsi="Courier New" w:cs="Courier New"/>
          <w:sz w:val="18"/>
          <w:szCs w:val="18"/>
          <w:rtl w:val="0"/>
        </w:rPr>
        <w:t>for name, model in models.items():</w:t>
      </w:r>
    </w:p>
    <w:p w:rsidR="00000000" w:rsidRPr="00000000" w:rsidP="00000000" w14:paraId="00000255">
      <w:pPr>
        <w:spacing w:before="40" w:after="40"/>
      </w:pPr>
      <w:r>
        <w:rPr>
          <w:rFonts w:ascii="Courier New" w:eastAsia="Courier New" w:hAnsi="Courier New" w:cs="Courier New"/>
          <w:sz w:val="18"/>
          <w:szCs w:val="18"/>
          <w:rtl w:val="0"/>
        </w:rPr>
        <w:t xml:space="preserve">    model.fit(X_train, y_train)</w:t>
      </w:r>
    </w:p>
    <w:p w:rsidR="00000000" w:rsidRPr="00000000" w:rsidP="00000000" w14:paraId="00000256">
      <w:pPr>
        <w:spacing w:before="40" w:after="40"/>
      </w:pPr>
      <w:r>
        <w:rPr>
          <w:rFonts w:ascii="Courier New" w:eastAsia="Courier New" w:hAnsi="Courier New" w:cs="Courier New"/>
          <w:sz w:val="18"/>
          <w:szCs w:val="18"/>
          <w:rtl w:val="0"/>
        </w:rPr>
        <w:t xml:space="preserve">    y_pred = model.predict(X_test)</w:t>
      </w:r>
    </w:p>
    <w:p w:rsidR="00000000" w:rsidRPr="00000000" w:rsidP="00000000" w14:paraId="00000257">
      <w:pPr>
        <w:spacing w:before="40" w:after="40"/>
      </w:pPr>
      <w:r>
        <w:rPr>
          <w:rFonts w:ascii="Courier New" w:eastAsia="Courier New" w:hAnsi="Courier New" w:cs="Courier New"/>
          <w:sz w:val="18"/>
          <w:szCs w:val="18"/>
          <w:rtl w:val="0"/>
        </w:rPr>
        <w:t xml:space="preserve">    model_names.append(name)</w:t>
      </w:r>
    </w:p>
    <w:p w:rsidR="00000000" w:rsidRPr="00000000" w:rsidP="00000000" w14:paraId="00000258">
      <w:pPr>
        <w:spacing w:before="40" w:after="40"/>
      </w:pPr>
      <w:r>
        <w:rPr>
          <w:rFonts w:ascii="Courier New" w:eastAsia="Courier New" w:hAnsi="Courier New" w:cs="Courier New"/>
          <w:sz w:val="18"/>
          <w:szCs w:val="18"/>
          <w:rtl w:val="0"/>
        </w:rPr>
        <w:t xml:space="preserve">    accuracies.append(accuracy_score(y_test, y_pred))</w:t>
      </w:r>
    </w:p>
    <w:p w:rsidR="00000000" w:rsidRPr="00000000" w:rsidP="00000000" w14:paraId="00000259">
      <w:pPr>
        <w:spacing w:before="40" w:after="40"/>
      </w:pPr>
      <w:r>
        <w:rPr>
          <w:rFonts w:ascii="Courier New" w:eastAsia="Courier New" w:hAnsi="Courier New" w:cs="Courier New"/>
          <w:sz w:val="18"/>
          <w:szCs w:val="18"/>
          <w:rtl w:val="0"/>
        </w:rPr>
        <w:t xml:space="preserve">    precisions.append(precision_score(y_test, y_pred, average='macro'))</w:t>
      </w:r>
    </w:p>
    <w:p w:rsidR="00000000" w:rsidRPr="00000000" w:rsidP="00000000" w14:paraId="00000260">
      <w:pPr>
        <w:spacing w:before="40" w:after="40"/>
      </w:pPr>
      <w:r>
        <w:rPr>
          <w:rFonts w:ascii="Courier New" w:eastAsia="Courier New" w:hAnsi="Courier New" w:cs="Courier New"/>
          <w:sz w:val="18"/>
          <w:szCs w:val="18"/>
          <w:rtl w:val="0"/>
        </w:rPr>
        <w:t xml:space="preserve">    recalls.append(recall_score(y_test, y_pred, average='macro'))</w:t>
      </w:r>
    </w:p>
    <w:p w:rsidR="00000000" w:rsidRPr="00000000" w:rsidP="00000000" w14:paraId="00000261">
      <w:pPr>
        <w:spacing w:before="40" w:after="120"/>
      </w:pPr>
      <w:r>
        <w:rPr>
          <w:rFonts w:ascii="Courier New" w:eastAsia="Courier New" w:hAnsi="Courier New" w:cs="Courier New"/>
          <w:sz w:val="18"/>
          <w:szCs w:val="18"/>
          <w:rtl w:val="0"/>
        </w:rPr>
        <w:t xml:space="preserve">    f1_scores.append(f1_score(y_test, y_pred, average='macro'))</w:t>
      </w:r>
    </w:p>
    <w:p w:rsidR="00000000" w:rsidRPr="00000000" w:rsidP="00000000" w14:paraId="00000262">
      <w:pPr>
        <w:spacing w:before="160" w:after="40"/>
      </w:pPr>
      <w:r>
        <w:rPr>
          <w:rFonts w:ascii="Arial" w:eastAsia="Arial" w:hAnsi="Arial" w:cs="Arial"/>
          <w:b/>
          <w:sz w:val="22"/>
          <w:szCs w:val="22"/>
          <w:rtl w:val="0"/>
        </w:rPr>
        <w:t>Cell 8 – Individual Bar Charts</w:t>
      </w:r>
    </w:p>
    <w:p w:rsidR="00000000" w:rsidRPr="00000000" w:rsidP="00000000" w14:paraId="00000263">
      <w:pPr>
        <w:spacing w:before="40" w:after="40"/>
      </w:pPr>
      <w:r>
        <w:rPr>
          <w:rFonts w:ascii="Courier New" w:eastAsia="Courier New" w:hAnsi="Courier New" w:cs="Courier New"/>
          <w:sz w:val="18"/>
          <w:szCs w:val="18"/>
          <w:rtl w:val="0"/>
        </w:rPr>
        <w:t>plt.figure()</w:t>
      </w:r>
    </w:p>
    <w:p w:rsidR="00000000" w:rsidRPr="00000000" w:rsidP="00000000" w14:paraId="00000264">
      <w:pPr>
        <w:spacing w:before="40" w:after="40"/>
      </w:pPr>
      <w:r>
        <w:rPr>
          <w:rFonts w:ascii="Courier New" w:eastAsia="Courier New" w:hAnsi="Courier New" w:cs="Courier New"/>
          <w:sz w:val="18"/>
          <w:szCs w:val="18"/>
          <w:rtl w:val="0"/>
        </w:rPr>
        <w:t>plt.bar(model_names, accuracies)</w:t>
      </w:r>
    </w:p>
    <w:p w:rsidR="00000000" w:rsidRPr="00000000" w:rsidP="00000000" w14:paraId="00000265">
      <w:pPr>
        <w:spacing w:before="40" w:after="40"/>
      </w:pPr>
      <w:r>
        <w:rPr>
          <w:rFonts w:ascii="Courier New" w:eastAsia="Courier New" w:hAnsi="Courier New" w:cs="Courier New"/>
          <w:sz w:val="18"/>
          <w:szCs w:val="18"/>
          <w:rtl w:val="0"/>
        </w:rPr>
        <w:t>plt.title("Accuracy Comparison")</w:t>
      </w:r>
    </w:p>
    <w:p w:rsidR="00000000" w:rsidRPr="00000000" w:rsidP="00000000" w14:paraId="00000266">
      <w:pPr>
        <w:spacing w:before="40" w:after="40"/>
      </w:pPr>
      <w:r>
        <w:rPr>
          <w:rFonts w:ascii="Courier New" w:eastAsia="Courier New" w:hAnsi="Courier New" w:cs="Courier New"/>
          <w:sz w:val="18"/>
          <w:szCs w:val="18"/>
          <w:rtl w:val="0"/>
        </w:rPr>
        <w:t>plt.xlabel("Models")</w:t>
      </w:r>
    </w:p>
    <w:p w:rsidR="00000000" w:rsidRPr="00000000" w:rsidP="00000000" w14:paraId="00000267">
      <w:pPr>
        <w:spacing w:before="40" w:after="40"/>
      </w:pPr>
      <w:r>
        <w:rPr>
          <w:rFonts w:ascii="Courier New" w:eastAsia="Courier New" w:hAnsi="Courier New" w:cs="Courier New"/>
          <w:sz w:val="18"/>
          <w:szCs w:val="18"/>
          <w:rtl w:val="0"/>
        </w:rPr>
        <w:t>plt.ylabel("Accuracy")</w:t>
      </w:r>
    </w:p>
    <w:p w:rsidR="00000000" w:rsidRPr="00000000" w:rsidP="00000000" w14:paraId="00000268">
      <w:pPr>
        <w:spacing w:before="40" w:after="120"/>
      </w:pPr>
      <w:r>
        <w:rPr>
          <w:rFonts w:ascii="Courier New" w:eastAsia="Courier New" w:hAnsi="Courier New" w:cs="Courier New"/>
          <w:sz w:val="18"/>
          <w:szCs w:val="18"/>
          <w:rtl w:val="0"/>
        </w:rPr>
        <w:t>plt.show()  # same repeated for Precision, Recall, F1 Score</w:t>
      </w:r>
    </w:p>
    <w:p w:rsidR="00000000" w:rsidRPr="00000000" w:rsidP="00000000" w14:paraId="00000269">
      <w:pPr>
        <w:spacing w:before="160" w:after="40"/>
      </w:pPr>
      <w:r>
        <w:rPr>
          <w:rFonts w:ascii="Arial" w:eastAsia="Arial" w:hAnsi="Arial" w:cs="Arial"/>
          <w:b/>
          <w:sz w:val="22"/>
          <w:szCs w:val="22"/>
          <w:rtl w:val="0"/>
        </w:rPr>
        <w:t>Cell 9 – Grouped Performance Comparison Chart</w:t>
      </w:r>
    </w:p>
    <w:p w:rsidR="00000000" w:rsidRPr="00000000" w:rsidP="00000000" w14:paraId="00000270">
      <w:pPr>
        <w:spacing w:before="40" w:after="40"/>
      </w:pPr>
      <w:r>
        <w:rPr>
          <w:rFonts w:ascii="Courier New" w:eastAsia="Courier New" w:hAnsi="Courier New" w:cs="Courier New"/>
          <w:sz w:val="18"/>
          <w:szCs w:val="18"/>
          <w:rtl w:val="0"/>
        </w:rPr>
        <w:t>x = np.arange(len(model_names))</w:t>
      </w:r>
    </w:p>
    <w:p w:rsidR="00000000" w:rsidRPr="00000000" w:rsidP="00000000" w14:paraId="00000271">
      <w:pPr>
        <w:spacing w:before="40" w:after="40"/>
      </w:pPr>
      <w:r>
        <w:rPr>
          <w:rFonts w:ascii="Courier New" w:eastAsia="Courier New" w:hAnsi="Courier New" w:cs="Courier New"/>
          <w:sz w:val="18"/>
          <w:szCs w:val="18"/>
          <w:rtl w:val="0"/>
        </w:rPr>
        <w:t>width = 0.2</w:t>
      </w:r>
    </w:p>
    <w:p w:rsidR="00000000" w:rsidRPr="00000000" w:rsidP="00000000" w14:paraId="00000272">
      <w:pPr>
        <w:spacing w:before="40" w:after="40"/>
      </w:pPr>
      <w:r>
        <w:rPr>
          <w:rFonts w:ascii="Courier New" w:eastAsia="Courier New" w:hAnsi="Courier New" w:cs="Courier New"/>
          <w:sz w:val="18"/>
          <w:szCs w:val="18"/>
          <w:rtl w:val="0"/>
        </w:rPr>
        <w:t>plt.figure(figsize=(12, 6))</w:t>
      </w:r>
    </w:p>
    <w:p w:rsidR="00000000" w:rsidRPr="00000000" w:rsidP="00000000" w14:paraId="00000273">
      <w:pPr>
        <w:spacing w:before="40" w:after="40"/>
      </w:pPr>
      <w:r>
        <w:rPr>
          <w:rFonts w:ascii="Courier New" w:eastAsia="Courier New" w:hAnsi="Courier New" w:cs="Courier New"/>
          <w:sz w:val="18"/>
          <w:szCs w:val="18"/>
          <w:rtl w:val="0"/>
        </w:rPr>
        <w:t>b1 = plt.bar(x - width, accuracies, width, label='Accuracy')</w:t>
      </w:r>
    </w:p>
    <w:p w:rsidR="00000000" w:rsidRPr="00000000" w:rsidP="00000000" w14:paraId="00000274">
      <w:pPr>
        <w:spacing w:before="40" w:after="40"/>
      </w:pPr>
      <w:r>
        <w:rPr>
          <w:rFonts w:ascii="Courier New" w:eastAsia="Courier New" w:hAnsi="Courier New" w:cs="Courier New"/>
          <w:sz w:val="18"/>
          <w:szCs w:val="18"/>
          <w:rtl w:val="0"/>
        </w:rPr>
        <w:t>b2 = plt.bar(x, precisions, width, label='Precision')</w:t>
      </w:r>
    </w:p>
    <w:p w:rsidR="00000000" w:rsidRPr="00000000" w:rsidP="00000000" w14:paraId="00000275">
      <w:pPr>
        <w:spacing w:before="40" w:after="40"/>
      </w:pPr>
      <w:r>
        <w:rPr>
          <w:rFonts w:ascii="Courier New" w:eastAsia="Courier New" w:hAnsi="Courier New" w:cs="Courier New"/>
          <w:sz w:val="18"/>
          <w:szCs w:val="18"/>
          <w:rtl w:val="0"/>
        </w:rPr>
        <w:t>b3 = plt.bar(x + width, recalls, width, label='Recall')</w:t>
      </w:r>
    </w:p>
    <w:p w:rsidR="00000000" w:rsidRPr="00000000" w:rsidP="00000000" w14:paraId="00000276">
      <w:pPr>
        <w:spacing w:before="40" w:after="40"/>
      </w:pPr>
      <w:r>
        <w:rPr>
          <w:rFonts w:ascii="Courier New" w:eastAsia="Courier New" w:hAnsi="Courier New" w:cs="Courier New"/>
          <w:sz w:val="18"/>
          <w:szCs w:val="18"/>
          <w:rtl w:val="0"/>
        </w:rPr>
        <w:t>b4 = plt.bar(x + 2*width, f1_scores, width, label='F1 Score')</w:t>
      </w:r>
    </w:p>
    <w:p w:rsidR="00000000" w:rsidRPr="00000000" w:rsidP="00000000" w14:paraId="00000277">
      <w:pPr>
        <w:spacing w:before="40" w:after="40"/>
      </w:pPr>
      <w:r>
        <w:rPr>
          <w:rFonts w:ascii="Courier New" w:eastAsia="Courier New" w:hAnsi="Courier New" w:cs="Courier New"/>
          <w:sz w:val="18"/>
          <w:szCs w:val="18"/>
          <w:rtl w:val="0"/>
        </w:rPr>
        <w:t>plt.xlabel("Models")</w:t>
      </w:r>
    </w:p>
    <w:p w:rsidR="00000000" w:rsidRPr="00000000" w:rsidP="00000000" w14:paraId="00000278">
      <w:pPr>
        <w:spacing w:before="40" w:after="40"/>
      </w:pPr>
      <w:r>
        <w:rPr>
          <w:rFonts w:ascii="Courier New" w:eastAsia="Courier New" w:hAnsi="Courier New" w:cs="Courier New"/>
          <w:sz w:val="18"/>
          <w:szCs w:val="18"/>
          <w:rtl w:val="0"/>
        </w:rPr>
        <w:t>plt.ylabel("Scores")</w:t>
      </w:r>
    </w:p>
    <w:p w:rsidR="00000000" w:rsidRPr="00000000" w:rsidP="00000000" w14:paraId="00000279">
      <w:pPr>
        <w:spacing w:before="40" w:after="40"/>
      </w:pPr>
      <w:r>
        <w:rPr>
          <w:rFonts w:ascii="Courier New" w:eastAsia="Courier New" w:hAnsi="Courier New" w:cs="Courier New"/>
          <w:sz w:val="18"/>
          <w:szCs w:val="18"/>
          <w:rtl w:val="0"/>
        </w:rPr>
        <w:t>plt.title("Performance Comparison of Models")</w:t>
      </w:r>
    </w:p>
    <w:p w:rsidR="00000000" w:rsidRPr="00000000" w:rsidP="00000000" w14:paraId="00000280">
      <w:pPr>
        <w:spacing w:before="40" w:after="40"/>
      </w:pPr>
      <w:r>
        <w:rPr>
          <w:rFonts w:ascii="Courier New" w:eastAsia="Courier New" w:hAnsi="Courier New" w:cs="Courier New"/>
          <w:sz w:val="18"/>
          <w:szCs w:val="18"/>
          <w:rtl w:val="0"/>
        </w:rPr>
        <w:t>plt.xticks(x + width/2, model_names)</w:t>
      </w:r>
    </w:p>
    <w:p w:rsidR="00000000" w:rsidRPr="00000000" w:rsidP="00000000" w14:paraId="00000281">
      <w:pPr>
        <w:spacing w:before="40" w:after="40"/>
      </w:pPr>
      <w:r>
        <w:rPr>
          <w:rFonts w:ascii="Courier New" w:eastAsia="Courier New" w:hAnsi="Courier New" w:cs="Courier New"/>
          <w:sz w:val="18"/>
          <w:szCs w:val="18"/>
          <w:rtl w:val="0"/>
        </w:rPr>
        <w:t>plt.legend()</w:t>
      </w:r>
    </w:p>
    <w:p w:rsidR="00000000" w:rsidRPr="00000000" w:rsidP="00000000" w14:paraId="00000282">
      <w:pPr>
        <w:spacing w:before="40" w:after="40"/>
      </w:pPr>
      <w:r>
        <w:rPr>
          <w:rFonts w:ascii="Courier New" w:eastAsia="Courier New" w:hAnsi="Courier New" w:cs="Courier New"/>
          <w:sz w:val="18"/>
          <w:szCs w:val="18"/>
          <w:rtl w:val="0"/>
        </w:rPr>
        <w:t>def add_labels(bars):</w:t>
      </w:r>
    </w:p>
    <w:p w:rsidR="00000000" w:rsidRPr="00000000" w:rsidP="00000000" w14:paraId="00000283">
      <w:pPr>
        <w:spacing w:before="40" w:after="40"/>
      </w:pPr>
      <w:r>
        <w:rPr>
          <w:rFonts w:ascii="Courier New" w:eastAsia="Courier New" w:hAnsi="Courier New" w:cs="Courier New"/>
          <w:sz w:val="18"/>
          <w:szCs w:val="18"/>
          <w:rtl w:val="0"/>
        </w:rPr>
        <w:t xml:space="preserve">    for bar in bars:</w:t>
      </w:r>
    </w:p>
    <w:p w:rsidR="00000000" w:rsidRPr="00000000" w:rsidP="00000000" w14:paraId="00000284">
      <w:pPr>
        <w:spacing w:before="40" w:after="40"/>
      </w:pPr>
      <w:r>
        <w:rPr>
          <w:rFonts w:ascii="Courier New" w:eastAsia="Courier New" w:hAnsi="Courier New" w:cs="Courier New"/>
          <w:sz w:val="18"/>
          <w:szCs w:val="18"/>
          <w:rtl w:val="0"/>
        </w:rPr>
        <w:t xml:space="preserve">        height = bar.get_height()</w:t>
      </w:r>
    </w:p>
    <w:p w:rsidR="00000000" w:rsidRPr="00000000" w:rsidP="00000000" w14:paraId="00000285">
      <w:pPr>
        <w:spacing w:before="40" w:after="40"/>
      </w:pPr>
      <w:r>
        <w:rPr>
          <w:rFonts w:ascii="Courier New" w:eastAsia="Courier New" w:hAnsi="Courier New" w:cs="Courier New"/>
          <w:sz w:val="18"/>
          <w:szCs w:val="18"/>
          <w:rtl w:val="0"/>
        </w:rPr>
        <w:t xml:space="preserve">        plt.text(bar.get_x() + bar.get_width()/2, height,</w:t>
      </w:r>
    </w:p>
    <w:p w:rsidR="00000000" w:rsidRPr="00000000" w:rsidP="00000000" w14:paraId="00000286">
      <w:pPr>
        <w:spacing w:before="40" w:after="40"/>
      </w:pPr>
      <w:r>
        <w:rPr>
          <w:rFonts w:ascii="Courier New" w:eastAsia="Courier New" w:hAnsi="Courier New" w:cs="Courier New"/>
          <w:sz w:val="18"/>
          <w:szCs w:val="18"/>
          <w:rtl w:val="0"/>
        </w:rPr>
        <w:t xml:space="preserve">                 f'{height:.2f}', ha='center', va='bottom')</w:t>
      </w:r>
    </w:p>
    <w:p w:rsidR="00000000" w:rsidRPr="00000000" w:rsidP="00000000" w14:paraId="00000287">
      <w:pPr>
        <w:spacing w:before="40" w:after="40"/>
      </w:pPr>
      <w:r>
        <w:rPr>
          <w:rFonts w:ascii="Courier New" w:eastAsia="Courier New" w:hAnsi="Courier New" w:cs="Courier New"/>
          <w:sz w:val="18"/>
          <w:szCs w:val="18"/>
          <w:rtl w:val="0"/>
        </w:rPr>
        <w:t>add_labels(b1)</w:t>
      </w:r>
    </w:p>
    <w:p w:rsidR="00000000" w:rsidRPr="00000000" w:rsidP="00000000" w14:paraId="00000288">
      <w:pPr>
        <w:spacing w:before="40" w:after="40"/>
      </w:pPr>
      <w:r>
        <w:rPr>
          <w:rFonts w:ascii="Courier New" w:eastAsia="Courier New" w:hAnsi="Courier New" w:cs="Courier New"/>
          <w:sz w:val="18"/>
          <w:szCs w:val="18"/>
          <w:rtl w:val="0"/>
        </w:rPr>
        <w:t>add_labels(b2)</w:t>
      </w:r>
    </w:p>
    <w:p w:rsidR="00000000" w:rsidRPr="00000000" w:rsidP="00000000" w14:paraId="00000289">
      <w:pPr>
        <w:spacing w:before="40" w:after="40"/>
      </w:pPr>
      <w:r>
        <w:rPr>
          <w:rFonts w:ascii="Courier New" w:eastAsia="Courier New" w:hAnsi="Courier New" w:cs="Courier New"/>
          <w:sz w:val="18"/>
          <w:szCs w:val="18"/>
          <w:rtl w:val="0"/>
        </w:rPr>
        <w:t>add_labels(b3)</w:t>
      </w:r>
    </w:p>
    <w:p w:rsidR="00000000" w:rsidRPr="00000000" w:rsidP="00000000" w14:paraId="00000290">
      <w:pPr>
        <w:spacing w:before="40" w:after="40"/>
      </w:pPr>
      <w:r>
        <w:rPr>
          <w:rFonts w:ascii="Courier New" w:eastAsia="Courier New" w:hAnsi="Courier New" w:cs="Courier New"/>
          <w:sz w:val="18"/>
          <w:szCs w:val="18"/>
          <w:rtl w:val="0"/>
        </w:rPr>
        <w:t>add_labels(b4)</w:t>
      </w:r>
    </w:p>
    <w:p w:rsidR="00000000" w:rsidRPr="00000000" w:rsidP="00000000" w14:paraId="00000291">
      <w:pPr>
        <w:spacing w:before="40" w:after="40"/>
      </w:pPr>
      <w:r>
        <w:rPr>
          <w:rFonts w:ascii="Courier New" w:eastAsia="Courier New" w:hAnsi="Courier New" w:cs="Courier New"/>
          <w:sz w:val="18"/>
          <w:szCs w:val="18"/>
          <w:rtl w:val="0"/>
        </w:rPr>
        <w:t>plt.tight_layout()</w:t>
      </w:r>
    </w:p>
    <w:p w:rsidR="00000000" w:rsidRPr="00000000" w:rsidP="00000000" w14:paraId="00000292">
      <w:pPr>
        <w:spacing w:before="40" w:after="120"/>
      </w:pPr>
      <w:r>
        <w:rPr>
          <w:rFonts w:ascii="Courier New" w:eastAsia="Courier New" w:hAnsi="Courier New" w:cs="Courier New"/>
          <w:sz w:val="18"/>
          <w:szCs w:val="18"/>
          <w:rtl w:val="0"/>
        </w:rPr>
        <w:t>plt.show()</w:t>
      </w:r>
    </w:p>
    <w:p w:rsidR="00000000" w:rsidRPr="00000000" w:rsidP="00000000" w14:paraId="00000089">
      <w:r>
        <w:br w:type="page"/>
      </w:r>
    </w:p>
    <w:p w:rsidR="00000000" w:rsidRPr="00000000" w:rsidP="00000000" w14:paraId="0000008A">
      <w:pPr>
        <w:pStyle w:val="Heading1"/>
      </w:pPr>
      <w:r>
        <w:rPr>
          <w:rFonts w:ascii="Arial" w:eastAsia="Arial" w:hAnsi="Arial" w:cs="Arial"/>
          <w:b/>
          <w:bCs/>
          <w:color w:val="1F4E79"/>
          <w:sz w:val="32"/>
          <w:szCs w:val="32"/>
          <w:rtl w:val="0"/>
        </w:rPr>
        <w:t>Results</w:t>
      </w:r>
    </w:p>
    <w:p w:rsidR="00000000" w:rsidRPr="00000000" w:rsidP="00000000" w14:paraId="0000008B">
      <w:pPr>
        <w:spacing w:before="60" w:after="60"/>
      </w:pPr>
    </w:p>
    <w:p w:rsidR="00000000" w:rsidRPr="00000000" w:rsidP="00000000" w14:paraId="0000008C">
      <w:pPr>
        <w:pStyle w:val="Heading2"/>
      </w:pPr>
      <w:r>
        <w:rPr>
          <w:rFonts w:ascii="Arial" w:eastAsia="Arial" w:hAnsi="Arial" w:cs="Arial"/>
          <w:b/>
          <w:bCs/>
          <w:color w:val="2E74B5"/>
          <w:sz w:val="26"/>
          <w:szCs w:val="26"/>
          <w:rtl w:val="0"/>
        </w:rPr>
        <w:t>Performance Metrics Table</w:t>
      </w:r>
    </w:p>
    <w:p w:rsidR="00000000" w:rsidRPr="00000000" w:rsidP="00000000" w14:paraId="0000008D">
      <w:pPr>
        <w:spacing w:before="60" w:after="60"/>
      </w:pPr>
    </w:p>
    <w:tbl>
      <w:tblPr>
        <w:tblStyle w:val="Table2"/>
        <w:tblW w:w="7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000"/>
        <w:gridCol w:w="1400"/>
        <w:gridCol w:w="1400"/>
        <w:gridCol w:w="1400"/>
        <w:gridCol w:w="1400"/>
      </w:tblGrid>
      <w:tr>
        <w:tblPrEx>
          <w:tblW w:w="7600" w:type="dxa"/>
          <w:tblLayout w:type="fixed"/>
          <w:tblLook w:val="0000"/>
        </w:tblPrEx>
        <w:trPr>
          <w:cantSplit w:val="0"/>
          <w:tblHeader w:val="0"/>
        </w:trPr>
        <w:tc>
          <w:tcPr>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rsidR="00000000" w:rsidRPr="00000000" w:rsidP="00000000" w14:paraId="0000008E">
            <w:pPr>
              <w:jc w:val="center"/>
            </w:pPr>
            <w:r>
              <w:rPr>
                <w:rFonts w:ascii="Arial" w:eastAsia="Arial" w:hAnsi="Arial" w:cs="Arial"/>
                <w:b/>
                <w:bCs/>
                <w:color w:val="FFFFFF"/>
                <w:sz w:val="22"/>
                <w:szCs w:val="22"/>
                <w:rtl w:val="0"/>
              </w:rPr>
              <w:t>Model</w:t>
            </w:r>
          </w:p>
        </w:tc>
        <w:tc>
          <w:tcPr>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rsidR="00000000" w:rsidRPr="00000000" w:rsidP="00000000" w14:paraId="0000008F">
            <w:pPr>
              <w:jc w:val="center"/>
            </w:pPr>
            <w:r>
              <w:rPr>
                <w:rFonts w:ascii="Arial" w:eastAsia="Arial" w:hAnsi="Arial" w:cs="Arial"/>
                <w:b/>
                <w:bCs/>
                <w:color w:val="FFFFFF"/>
                <w:sz w:val="22"/>
                <w:szCs w:val="22"/>
                <w:rtl w:val="0"/>
              </w:rPr>
              <w:t>Accuracy</w:t>
            </w:r>
          </w:p>
        </w:tc>
        <w:tc>
          <w:tcPr>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rsidR="00000000" w:rsidRPr="00000000" w:rsidP="00000000" w14:paraId="00000090">
            <w:pPr>
              <w:jc w:val="center"/>
            </w:pPr>
            <w:r>
              <w:rPr>
                <w:rFonts w:ascii="Arial" w:eastAsia="Arial" w:hAnsi="Arial" w:cs="Arial"/>
                <w:b/>
                <w:bCs/>
                <w:color w:val="FFFFFF"/>
                <w:sz w:val="22"/>
                <w:szCs w:val="22"/>
                <w:rtl w:val="0"/>
              </w:rPr>
              <w:t>Precision</w:t>
            </w:r>
          </w:p>
        </w:tc>
        <w:tc>
          <w:tcPr>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rsidR="00000000" w:rsidRPr="00000000" w:rsidP="00000000" w14:paraId="00000091">
            <w:pPr>
              <w:jc w:val="center"/>
            </w:pPr>
            <w:r>
              <w:rPr>
                <w:rFonts w:ascii="Arial" w:eastAsia="Arial" w:hAnsi="Arial" w:cs="Arial"/>
                <w:b/>
                <w:bCs/>
                <w:color w:val="FFFFFF"/>
                <w:sz w:val="22"/>
                <w:szCs w:val="22"/>
                <w:rtl w:val="0"/>
              </w:rPr>
              <w:t>Recall</w:t>
            </w:r>
          </w:p>
        </w:tc>
        <w:tc>
          <w:tcPr>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tcPr>
          <w:p w:rsidR="00000000" w:rsidRPr="00000000" w:rsidP="00000000" w14:paraId="00000092">
            <w:pPr>
              <w:jc w:val="center"/>
            </w:pPr>
            <w:r>
              <w:rPr>
                <w:rFonts w:ascii="Arial" w:eastAsia="Arial" w:hAnsi="Arial" w:cs="Arial"/>
                <w:b/>
                <w:bCs/>
                <w:color w:val="FFFFFF"/>
                <w:sz w:val="22"/>
                <w:szCs w:val="22"/>
                <w:rtl w:val="0"/>
              </w:rPr>
              <w:t>F1 Score</w:t>
            </w:r>
          </w:p>
        </w:tc>
      </w:tr>
      <w:tr>
        <w:tblPrEx>
          <w:tblW w:w="7600" w:type="dxa"/>
          <w:tblLayout w:type="fixed"/>
          <w:tblLook w:val="0000"/>
        </w:tblPrEx>
        <w:trPr>
          <w:cantSplit w:val="0"/>
          <w:tblHeader w:val="0"/>
        </w:trPr>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93">
            <w:r>
              <w:rPr>
                <w:rFonts w:ascii="Arial" w:eastAsia="Arial" w:hAnsi="Arial" w:cs="Arial"/>
                <w:b/>
                <w:bCs/>
                <w:sz w:val="22"/>
                <w:szCs w:val="22"/>
                <w:rtl w:val="0"/>
              </w:rPr>
              <w:t>KNN</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94">
            <w:pPr>
              <w:jc w:val="center"/>
            </w:pPr>
            <w:r>
              <w:rPr>
                <w:rFonts w:ascii="Arial" w:eastAsia="Arial" w:hAnsi="Arial" w:cs="Arial"/>
                <w:sz w:val="22"/>
                <w:szCs w:val="22"/>
                <w:rtl w:val="0"/>
              </w:rPr>
              <w:t>1.00</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95">
            <w:pPr>
              <w:jc w:val="center"/>
            </w:pPr>
            <w:r>
              <w:rPr>
                <w:rFonts w:ascii="Arial" w:eastAsia="Arial" w:hAnsi="Arial" w:cs="Arial"/>
                <w:sz w:val="22"/>
                <w:szCs w:val="22"/>
                <w:rtl w:val="0"/>
              </w:rPr>
              <w:t>1.00</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96">
            <w:pPr>
              <w:jc w:val="center"/>
            </w:pPr>
            <w:r>
              <w:rPr>
                <w:rFonts w:ascii="Arial" w:eastAsia="Arial" w:hAnsi="Arial" w:cs="Arial"/>
                <w:sz w:val="22"/>
                <w:szCs w:val="22"/>
                <w:rtl w:val="0"/>
              </w:rPr>
              <w:t>1.00</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97">
            <w:pPr>
              <w:jc w:val="center"/>
            </w:pPr>
            <w:r>
              <w:rPr>
                <w:rFonts w:ascii="Arial" w:eastAsia="Arial" w:hAnsi="Arial" w:cs="Arial"/>
                <w:sz w:val="22"/>
                <w:szCs w:val="22"/>
                <w:rtl w:val="0"/>
              </w:rPr>
              <w:t>1.00</w:t>
            </w:r>
          </w:p>
        </w:tc>
      </w:tr>
      <w:tr>
        <w:tblPrEx>
          <w:tblW w:w="7600" w:type="dxa"/>
          <w:tblLayout w:type="fixed"/>
          <w:tblLook w:val="0000"/>
        </w:tblPrEx>
        <w:trPr>
          <w:cantSplit w:val="0"/>
          <w:tblHeader w:val="0"/>
        </w:trPr>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98">
            <w:r>
              <w:rPr>
                <w:rFonts w:ascii="Arial" w:eastAsia="Arial" w:hAnsi="Arial" w:cs="Arial"/>
                <w:b/>
                <w:bCs/>
                <w:sz w:val="22"/>
                <w:szCs w:val="22"/>
                <w:rtl w:val="0"/>
              </w:rPr>
              <w:t>Logistic Regression</w:t>
            </w:r>
          </w:p>
        </w:tc>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99">
            <w:pPr>
              <w:jc w:val="center"/>
            </w:pPr>
            <w:r>
              <w:rPr>
                <w:rFonts w:ascii="Arial" w:eastAsia="Arial" w:hAnsi="Arial" w:cs="Arial"/>
                <w:sz w:val="22"/>
                <w:szCs w:val="22"/>
                <w:rtl w:val="0"/>
              </w:rPr>
              <w:t>1.00</w:t>
            </w:r>
          </w:p>
        </w:tc>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9A">
            <w:pPr>
              <w:jc w:val="center"/>
            </w:pPr>
            <w:r>
              <w:rPr>
                <w:rFonts w:ascii="Arial" w:eastAsia="Arial" w:hAnsi="Arial" w:cs="Arial"/>
                <w:sz w:val="22"/>
                <w:szCs w:val="22"/>
                <w:rtl w:val="0"/>
              </w:rPr>
              <w:t>1.00</w:t>
            </w:r>
          </w:p>
        </w:tc>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9B">
            <w:pPr>
              <w:jc w:val="center"/>
            </w:pPr>
            <w:r>
              <w:rPr>
                <w:rFonts w:ascii="Arial" w:eastAsia="Arial" w:hAnsi="Arial" w:cs="Arial"/>
                <w:sz w:val="22"/>
                <w:szCs w:val="22"/>
                <w:rtl w:val="0"/>
              </w:rPr>
              <w:t>1.00</w:t>
            </w:r>
          </w:p>
        </w:tc>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9C">
            <w:pPr>
              <w:jc w:val="center"/>
            </w:pPr>
            <w:r>
              <w:rPr>
                <w:rFonts w:ascii="Arial" w:eastAsia="Arial" w:hAnsi="Arial" w:cs="Arial"/>
                <w:sz w:val="22"/>
                <w:szCs w:val="22"/>
                <w:rtl w:val="0"/>
              </w:rPr>
              <w:t>1.00</w:t>
            </w:r>
          </w:p>
        </w:tc>
      </w:tr>
      <w:tr>
        <w:tblPrEx>
          <w:tblW w:w="7600" w:type="dxa"/>
          <w:tblLayout w:type="fixed"/>
          <w:tblLook w:val="0000"/>
        </w:tblPrEx>
        <w:trPr>
          <w:cantSplit w:val="0"/>
          <w:tblHeader w:val="0"/>
        </w:trPr>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9D">
            <w:r>
              <w:rPr>
                <w:rFonts w:ascii="Arial" w:eastAsia="Arial" w:hAnsi="Arial" w:cs="Arial"/>
                <w:b/>
                <w:bCs/>
                <w:sz w:val="22"/>
                <w:szCs w:val="22"/>
                <w:rtl w:val="0"/>
              </w:rPr>
              <w:t>Decision Tree</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9E">
            <w:pPr>
              <w:jc w:val="center"/>
            </w:pPr>
            <w:r>
              <w:rPr>
                <w:rFonts w:ascii="Arial" w:eastAsia="Arial" w:hAnsi="Arial" w:cs="Arial"/>
                <w:sz w:val="22"/>
                <w:szCs w:val="22"/>
                <w:rtl w:val="0"/>
              </w:rPr>
              <w:t>1.00</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9F">
            <w:pPr>
              <w:jc w:val="center"/>
            </w:pPr>
            <w:r>
              <w:rPr>
                <w:rFonts w:ascii="Arial" w:eastAsia="Arial" w:hAnsi="Arial" w:cs="Arial"/>
                <w:sz w:val="22"/>
                <w:szCs w:val="22"/>
                <w:rtl w:val="0"/>
              </w:rPr>
              <w:t>1.00</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A0">
            <w:pPr>
              <w:jc w:val="center"/>
            </w:pPr>
            <w:r>
              <w:rPr>
                <w:rFonts w:ascii="Arial" w:eastAsia="Arial" w:hAnsi="Arial" w:cs="Arial"/>
                <w:sz w:val="22"/>
                <w:szCs w:val="22"/>
                <w:rtl w:val="0"/>
              </w:rPr>
              <w:t>1.00</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A1">
            <w:pPr>
              <w:jc w:val="center"/>
            </w:pPr>
            <w:r>
              <w:rPr>
                <w:rFonts w:ascii="Arial" w:eastAsia="Arial" w:hAnsi="Arial" w:cs="Arial"/>
                <w:sz w:val="22"/>
                <w:szCs w:val="22"/>
                <w:rtl w:val="0"/>
              </w:rPr>
              <w:t>1.00</w:t>
            </w:r>
          </w:p>
        </w:tc>
      </w:tr>
      <w:tr>
        <w:tblPrEx>
          <w:tblW w:w="7600" w:type="dxa"/>
          <w:tblLayout w:type="fixed"/>
          <w:tblLook w:val="0000"/>
        </w:tblPrEx>
        <w:trPr>
          <w:cantSplit w:val="0"/>
          <w:tblHeader w:val="0"/>
        </w:trPr>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A2">
            <w:r>
              <w:rPr>
                <w:rFonts w:ascii="Arial" w:eastAsia="Arial" w:hAnsi="Arial" w:cs="Arial"/>
                <w:b/>
                <w:bCs/>
                <w:sz w:val="22"/>
                <w:szCs w:val="22"/>
                <w:rtl w:val="0"/>
              </w:rPr>
              <w:t>SVM</w:t>
            </w:r>
          </w:p>
        </w:tc>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A3">
            <w:pPr>
              <w:jc w:val="center"/>
            </w:pPr>
            <w:r>
              <w:rPr>
                <w:rFonts w:ascii="Arial" w:eastAsia="Arial" w:hAnsi="Arial" w:cs="Arial"/>
                <w:sz w:val="22"/>
                <w:szCs w:val="22"/>
                <w:rtl w:val="0"/>
              </w:rPr>
              <w:t>1.00</w:t>
            </w:r>
          </w:p>
        </w:tc>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A4">
            <w:pPr>
              <w:jc w:val="center"/>
            </w:pPr>
            <w:r>
              <w:rPr>
                <w:rFonts w:ascii="Arial" w:eastAsia="Arial" w:hAnsi="Arial" w:cs="Arial"/>
                <w:sz w:val="22"/>
                <w:szCs w:val="22"/>
                <w:rtl w:val="0"/>
              </w:rPr>
              <w:t>1.00</w:t>
            </w:r>
          </w:p>
        </w:tc>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A5">
            <w:pPr>
              <w:jc w:val="center"/>
            </w:pPr>
            <w:r>
              <w:rPr>
                <w:rFonts w:ascii="Arial" w:eastAsia="Arial" w:hAnsi="Arial" w:cs="Arial"/>
                <w:sz w:val="22"/>
                <w:szCs w:val="22"/>
                <w:rtl w:val="0"/>
              </w:rPr>
              <w:t>1.00</w:t>
            </w:r>
          </w:p>
        </w:tc>
        <w:tc>
          <w:tcPr>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rsidR="00000000" w:rsidRPr="00000000" w:rsidP="00000000" w14:paraId="000000A6">
            <w:pPr>
              <w:jc w:val="center"/>
            </w:pPr>
            <w:r>
              <w:rPr>
                <w:rFonts w:ascii="Arial" w:eastAsia="Arial" w:hAnsi="Arial" w:cs="Arial"/>
                <w:sz w:val="22"/>
                <w:szCs w:val="22"/>
                <w:rtl w:val="0"/>
              </w:rPr>
              <w:t>1.00</w:t>
            </w:r>
          </w:p>
        </w:tc>
      </w:tr>
      <w:tr>
        <w:tblPrEx>
          <w:tblW w:w="7600" w:type="dxa"/>
          <w:tblLayout w:type="fixed"/>
          <w:tblLook w:val="0000"/>
        </w:tblPrEx>
        <w:trPr>
          <w:cantSplit w:val="0"/>
          <w:tblHeader w:val="0"/>
        </w:trPr>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A7">
            <w:r>
              <w:rPr>
                <w:rFonts w:ascii="Arial" w:eastAsia="Arial" w:hAnsi="Arial" w:cs="Arial"/>
                <w:b/>
                <w:bCs/>
                <w:sz w:val="22"/>
                <w:szCs w:val="22"/>
                <w:rtl w:val="0"/>
              </w:rPr>
              <w:t>Naive Bayes</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A8">
            <w:pPr>
              <w:jc w:val="center"/>
            </w:pPr>
            <w:r>
              <w:rPr>
                <w:rFonts w:ascii="Arial" w:eastAsia="Arial" w:hAnsi="Arial" w:cs="Arial"/>
                <w:sz w:val="22"/>
                <w:szCs w:val="22"/>
                <w:rtl w:val="0"/>
              </w:rPr>
              <w:t>1.00</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A9">
            <w:pPr>
              <w:jc w:val="center"/>
            </w:pPr>
            <w:r>
              <w:rPr>
                <w:rFonts w:ascii="Arial" w:eastAsia="Arial" w:hAnsi="Arial" w:cs="Arial"/>
                <w:sz w:val="22"/>
                <w:szCs w:val="22"/>
                <w:rtl w:val="0"/>
              </w:rPr>
              <w:t>1.00</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AA">
            <w:pPr>
              <w:jc w:val="center"/>
            </w:pPr>
            <w:r>
              <w:rPr>
                <w:rFonts w:ascii="Arial" w:eastAsia="Arial" w:hAnsi="Arial" w:cs="Arial"/>
                <w:sz w:val="22"/>
                <w:szCs w:val="22"/>
                <w:rtl w:val="0"/>
              </w:rPr>
              <w:t>1.00</w:t>
            </w:r>
          </w:p>
        </w:tc>
        <w:tc>
          <w:tcPr>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00000" w:rsidRPr="00000000" w:rsidP="00000000" w14:paraId="000000AB">
            <w:pPr>
              <w:jc w:val="center"/>
            </w:pPr>
            <w:r>
              <w:rPr>
                <w:rFonts w:ascii="Arial" w:eastAsia="Arial" w:hAnsi="Arial" w:cs="Arial"/>
                <w:sz w:val="22"/>
                <w:szCs w:val="22"/>
                <w:rtl w:val="0"/>
              </w:rPr>
              <w:t>1.00</w:t>
            </w:r>
          </w:p>
        </w:tc>
      </w:tr>
    </w:tbl>
    <w:p w:rsidR="00000000" w:rsidRPr="00000000" w:rsidP="00000000" w14:paraId="000000AC">
      <w:pPr>
        <w:spacing w:before="60" w:after="60"/>
      </w:pPr>
    </w:p>
    <w:p w:rsidR="00000000" w:rsidRPr="00000000" w:rsidP="00000000" w14:paraId="000000AD">
      <w:pPr>
        <w:jc w:val="center"/>
      </w:pPr>
      <w:r>
        <w:rPr>
          <w:rFonts w:ascii="Arial" w:eastAsia="Arial" w:hAnsi="Arial" w:cs="Arial"/>
          <w:i/>
          <w:iCs/>
          <w:color w:val="595959"/>
          <w:sz w:val="20"/>
          <w:szCs w:val="20"/>
          <w:rtl w:val="0"/>
        </w:rPr>
        <w:t>Table 1: Performance comparison of all classifiers on the Iris dataset</w:t>
      </w:r>
    </w:p>
    <w:p w:rsidR="00000000" w:rsidRPr="00000000" w:rsidP="00000000" w14:paraId="000000AE">
      <w:pPr>
        <w:spacing w:before="60" w:after="60"/>
      </w:pPr>
    </w:p>
    <w:p w:rsidR="00000000" w:rsidRPr="00000000" w:rsidP="00000000" w14:paraId="000000AF">
      <w:pPr>
        <w:pStyle w:val="Heading2"/>
      </w:pPr>
      <w:r>
        <w:rPr>
          <w:rFonts w:ascii="Arial" w:eastAsia="Arial" w:hAnsi="Arial" w:cs="Arial"/>
          <w:b/>
          <w:bCs/>
          <w:color w:val="2E74B5"/>
          <w:sz w:val="26"/>
          <w:szCs w:val="26"/>
          <w:rtl w:val="0"/>
        </w:rPr>
        <w:t>Confusion Matrix Results</w:t>
      </w:r>
    </w:p>
    <w:p w:rsidR="00000000" w:rsidRPr="00000000" w:rsidP="00000000" w14:paraId="000000B0">
      <w:pPr>
        <w:spacing w:before="80" w:after="80" w:line="360" w:lineRule="auto"/>
        <w:jc w:val="both"/>
      </w:pPr>
      <w:r>
        <w:rPr>
          <w:rFonts w:ascii="Arial" w:eastAsia="Arial" w:hAnsi="Arial" w:cs="Arial"/>
          <w:sz w:val="24"/>
          <w:szCs w:val="24"/>
          <w:rtl w:val="0"/>
        </w:rPr>
        <w:t>All five classifiers produced identical confusion matrices on the Iris test set (30 samples):</w:t>
      </w:r>
    </w:p>
    <w:p w:rsidR="00000000" w:rsidRPr="00000000" w:rsidP="00000000" w14:paraId="000000B1">
      <w:pPr>
        <w:spacing w:before="60" w:after="60"/>
      </w:pPr>
    </w:p>
    <w:p w:rsidR="00000000" w:rsidRPr="00000000" w:rsidP="00000000" w14:paraId="000000B2">
      <w:pPr>
        <w:jc w:val="center"/>
      </w:pPr>
      <w:r>
        <w:rPr>
          <w:rFonts w:ascii="Courier New" w:eastAsia="Courier New" w:hAnsi="Courier New" w:cs="Courier New"/>
          <w:b/>
          <w:bCs/>
          <w:sz w:val="24"/>
          <w:szCs w:val="24"/>
          <w:rtl w:val="0"/>
        </w:rPr>
        <w:t>[[10  0  0]</w:t>
      </w:r>
    </w:p>
    <w:p w:rsidR="00000000" w:rsidRPr="00000000" w:rsidP="00000000" w14:paraId="000000B3">
      <w:pPr>
        <w:jc w:val="center"/>
      </w:pPr>
      <w:r>
        <w:rPr>
          <w:rFonts w:ascii="Courier New" w:eastAsia="Courier New" w:hAnsi="Courier New" w:cs="Courier New"/>
          <w:b/>
          <w:bCs/>
          <w:sz w:val="24"/>
          <w:szCs w:val="24"/>
          <w:rtl w:val="0"/>
        </w:rPr>
        <w:t xml:space="preserve"> [ 0  9  0]</w:t>
      </w:r>
    </w:p>
    <w:p w:rsidR="00000000" w:rsidRPr="00000000" w:rsidP="00000000" w14:paraId="000000B4">
      <w:pPr>
        <w:jc w:val="center"/>
      </w:pPr>
      <w:r>
        <w:rPr>
          <w:rFonts w:ascii="Courier New" w:eastAsia="Courier New" w:hAnsi="Courier New" w:cs="Courier New"/>
          <w:b/>
          <w:bCs/>
          <w:sz w:val="24"/>
          <w:szCs w:val="24"/>
          <w:rtl w:val="0"/>
        </w:rPr>
        <w:t xml:space="preserve"> [ 0  0 11]]</w:t>
      </w:r>
    </w:p>
    <w:p w:rsidR="00000000" w:rsidRPr="00000000" w:rsidP="00000000" w14:paraId="000000B5">
      <w:pPr>
        <w:spacing w:before="60" w:after="60"/>
      </w:pPr>
    </w:p>
    <w:p w:rsidR="00000000" w:rsidRPr="00000000" w:rsidP="00000000" w14:paraId="000000B6">
      <w:pPr>
        <w:spacing w:before="80" w:after="80" w:line="360" w:lineRule="auto"/>
        <w:jc w:val="both"/>
      </w:pPr>
      <w:r>
        <w:rPr>
          <w:rFonts w:ascii="Arial" w:eastAsia="Arial" w:hAnsi="Arial" w:cs="Arial"/>
          <w:sz w:val="24"/>
          <w:szCs w:val="24"/>
          <w:rtl w:val="0"/>
        </w:rPr>
        <w:t>The diagonal values (10, 9, 11) represent correct predictions for each class — Setosa (10/10), Versicolor (9/9), and Virginica (11/11) respectively. All off-diagonal values are zero, indicating no misclassifications for any model.</w:t>
      </w:r>
    </w:p>
    <w:p w:rsidR="00000000" w:rsidRPr="00000000" w:rsidP="00000000" w14:paraId="000000B7">
      <w:pPr>
        <w:spacing w:before="60" w:after="60"/>
      </w:pPr>
    </w:p>
    <w:p w:rsidR="00000000" w:rsidRPr="00000000" w:rsidP="00000000" w14:paraId="000000B8">
      <w:pPr>
        <w:pStyle w:val="Heading2"/>
      </w:pPr>
      <w:r>
        <w:rPr>
          <w:rFonts w:ascii="Arial" w:eastAsia="Arial" w:hAnsi="Arial" w:cs="Arial"/>
          <w:b/>
          <w:bCs/>
          <w:color w:val="2E74B5"/>
          <w:sz w:val="26"/>
          <w:szCs w:val="26"/>
          <w:rtl w:val="0"/>
        </w:rPr>
        <w:t>Bar Chart Analysis</w:t>
      </w:r>
    </w:p>
    <w:p w:rsidR="00000000" w:rsidRPr="00000000" w:rsidP="00000000" w14:paraId="000000B9">
      <w:pPr>
        <w:spacing w:before="80" w:after="80" w:line="360" w:lineRule="auto"/>
        <w:jc w:val="both"/>
      </w:pPr>
      <w:r>
        <w:rPr>
          <w:rFonts w:ascii="Arial" w:eastAsia="Arial" w:hAnsi="Arial" w:cs="Arial"/>
          <w:sz w:val="24"/>
          <w:szCs w:val="24"/>
          <w:rtl w:val="0"/>
        </w:rPr>
        <w:t>The bar charts generated for Accuracy, Precision, Recall, and F1 Score all show uniform bars at 1.0 for all five models. The final grouped bar chart (Performance Comparison of Models) shows four coloured bars per model — all at height 1.00 — confirming perfect performance across all metrics for all classifiers.</w:t>
      </w:r>
    </w:p>
    <w:p w:rsidR="00000000" w:rsidRPr="00000000" w:rsidP="00000000" w14:paraId="000000BA">
      <w:pPr>
        <w:spacing w:before="60" w:after="60"/>
      </w:pPr>
    </w:p>
    <w:p w:rsidR="00000000" w:rsidRPr="00000000" w:rsidP="00000000" w14:paraId="000000BB">
      <w:pPr>
        <w:pStyle w:val="Heading2"/>
      </w:pPr>
      <w:r>
        <w:rPr>
          <w:rFonts w:ascii="Arial" w:eastAsia="Arial" w:hAnsi="Arial" w:cs="Arial"/>
          <w:b/>
          <w:bCs/>
          <w:color w:val="2E74B5"/>
          <w:sz w:val="26"/>
          <w:szCs w:val="26"/>
          <w:rtl w:val="0"/>
        </w:rPr>
        <w:t>Discussion</w:t>
      </w:r>
    </w:p>
    <w:p w:rsidR="00000000" w:rsidRPr="00000000" w:rsidP="00000000" w14:paraId="000000BC">
      <w:pPr>
        <w:spacing w:before="80" w:after="80" w:line="360" w:lineRule="auto"/>
        <w:jc w:val="both"/>
      </w:pPr>
      <w:r>
        <w:rPr>
          <w:rFonts w:ascii="Arial" w:eastAsia="Arial" w:hAnsi="Arial" w:cs="Arial"/>
          <w:sz w:val="24"/>
          <w:szCs w:val="24"/>
          <w:rtl w:val="0"/>
        </w:rPr>
        <w:t>The results show that all five classifiers achieve perfect accuracy (1.00) on the Iris test set. This outcome is expected and consistent with findings in published literature, as the Iris dataset is a well-structured, clean, and linearly separable dataset. The features (particularly petal length and petal width) provide very strong discriminative power between the three species.</w:t>
      </w:r>
    </w:p>
    <w:p w:rsidR="00000000" w:rsidRPr="00000000" w:rsidP="00000000" w14:paraId="000000BD">
      <w:pPr>
        <w:spacing w:before="60" w:after="60"/>
      </w:pPr>
    </w:p>
    <w:p w:rsidR="00000000" w:rsidRPr="00000000" w:rsidP="00000000" w14:paraId="000000BE">
      <w:pPr>
        <w:spacing w:before="80" w:after="80" w:line="360" w:lineRule="auto"/>
        <w:jc w:val="both"/>
      </w:pPr>
      <w:r>
        <w:rPr>
          <w:rFonts w:ascii="Arial" w:eastAsia="Arial" w:hAnsi="Arial" w:cs="Arial"/>
          <w:sz w:val="24"/>
          <w:szCs w:val="24"/>
          <w:rtl w:val="0"/>
        </w:rPr>
        <w:t>While all models performed equally on this dataset, it is important to note that on more complex, real-world datasets, these algorithms would likely perform differently. For example, SVM and Logistic Regression tend to perform well on linearly separable high-dimensional data, while Decision Trees and KNN can struggle with noisy or high-dimensional data. Naive Bayes, although fast, may underperform when the independence assumption is violated.</w:t>
      </w:r>
    </w:p>
    <w:p w:rsidR="00000000" w:rsidRPr="00000000" w:rsidP="00000000" w14:paraId="000000BF">
      <w:pPr>
        <w:spacing w:before="60" w:after="60"/>
      </w:pPr>
    </w:p>
    <w:p w:rsidR="00000000" w:rsidRPr="00000000" w:rsidP="00000000" w14:paraId="000000C0">
      <w:pPr>
        <w:pStyle w:val="Heading2"/>
      </w:pPr>
      <w:r>
        <w:rPr>
          <w:rFonts w:ascii="Arial" w:eastAsia="Arial" w:hAnsi="Arial" w:cs="Arial"/>
          <w:b/>
          <w:bCs/>
          <w:color w:val="2E74B5"/>
          <w:sz w:val="26"/>
          <w:szCs w:val="26"/>
          <w:rtl w:val="0"/>
        </w:rPr>
        <w:t>Conclusion</w:t>
      </w:r>
    </w:p>
    <w:p w:rsidR="00000000" w:rsidRPr="00000000" w:rsidP="00000000" w14:paraId="000000C1">
      <w:pPr>
        <w:spacing w:before="80" w:after="80" w:line="360" w:lineRule="auto"/>
        <w:jc w:val="both"/>
      </w:pPr>
      <w:r>
        <w:rPr>
          <w:rFonts w:ascii="Arial" w:eastAsia="Arial" w:hAnsi="Arial" w:cs="Arial"/>
          <w:sz w:val="24"/>
          <w:szCs w:val="24"/>
          <w:rtl w:val="0"/>
        </w:rPr>
        <w:t>This project successfully implemented and compared five classification algorithms — KNN, Logistic Regression, Decision Tree, SVM, and Naive Bayes — on the UCI Iris dataset using Python and scikit-learn. All models achieved perfect scores of 1.00 across all evaluation metrics, demonstrating the simplicity and quality of the Iris dataset as a classification benchmark.</w:t>
      </w:r>
    </w:p>
    <w:p w:rsidR="00000000" w:rsidRPr="00000000" w:rsidP="00000000" w14:paraId="000000C2">
      <w:pPr>
        <w:spacing w:before="60" w:after="60"/>
      </w:pPr>
    </w:p>
    <w:p w:rsidR="00000000" w:rsidRPr="00000000" w:rsidP="00000000" w14:paraId="000000C3">
      <w:pPr>
        <w:spacing w:before="80" w:after="80" w:line="360" w:lineRule="auto"/>
        <w:jc w:val="both"/>
      </w:pPr>
      <w:r>
        <w:rPr>
          <w:rFonts w:ascii="Arial" w:eastAsia="Arial" w:hAnsi="Arial" w:cs="Arial"/>
          <w:sz w:val="24"/>
          <w:szCs w:val="24"/>
          <w:rtl w:val="0"/>
        </w:rPr>
        <w:t>The project provided hands-on experience with the complete machine learning pipeline: data loading, preprocessing, model training, evaluation, and visualization. Future work could extend this comparison to more challenging datasets where algorithmic differences become more prominent, or incorporate cross-validation and hyperparameter tuning for a more rigorous evaluation.</w:t>
      </w:r>
    </w:p>
    <w:sectPr>
      <w:pgSz w:w="12240" w:h="15840" w:orient="portrait"/>
      <w:pgMar w:top="1440" w:right="1260" w:bottom="1440" w:left="1260" w:header="708" w:footer="708"/>
      <w:pgNumType w:start="3"/>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charset w:val="00"/>
    <w:family w:val="auto"/>
    <w:pitch w:val="default"/>
    <w:sig w:usb0="00000000" w:usb1="00000000" w:usb2="00000000" w:usb3="00000000" w:csb0="00000001" w:csb1="00000000"/>
  </w:font>
  <w:font w:name="Georgia">
    <w:charset w:val="00"/>
    <w:family w:val="auto"/>
    <w:pitch w:val="default"/>
    <w:sig w:usb0="00000000" w:usb1="00000000" w:usb2="00000000" w:usb3="00000000" w:csb0="00000001" w:csb1="00000000"/>
    <w:embedRegular r:id="rId1" w:fontKey="{0F08197A-D12D-472F-9D6D-C8607D0D57B0}"/>
  </w:font>
  <w:font w:name="Courier New">
    <w:charset w:val="00"/>
    <w:family w:val="auto"/>
    <w:pitch w:val="default"/>
    <w:sig w:usb0="00000000" w:usb1="00000000" w:usb2="00000000" w:usb3="00000000" w:csb0="00000001" w:csb1="00000000"/>
  </w:font>
  <w:font w:name="Calibri">
    <w:charset w:val="00"/>
    <w:family w:val="auto"/>
    <w:pitch w:val="default"/>
    <w:embedRegular r:id="rId2" w:fontKey="{C6FA26E2-481C-41C3-8F93-D2C107D08AD9}"/>
  </w:font>
  <w:font w:name="Cambria">
    <w:charset w:val="00"/>
    <w:family w:val="auto"/>
    <w:pitch w:val="default"/>
    <w:embedItalic r:id="rId3" w:fontKey="{2B97F84C-36CB-4599-B778-26D86E6416BD}"/>
  </w:font>
  <w:font w:name="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A6D6C51"/>
    <w:multiLevelType w:val="hybridMultilevel"/>
    <w:tmpl w:val="00000000"/>
    <w:lvl w:ilvl="0">
      <w:start w:val="1"/>
      <w:numFmt w:val="bullet"/>
      <w:lvlText w:val="•"/>
      <w:lvlJc w:val="left"/>
      <w:pPr>
        <w:ind w:left="720" w:hanging="36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1">
    <w:nsid w:val="6B5D3909"/>
    <w:multiLevelType w:val="hybridMultilevel"/>
    <w:tmpl w:val="00000000"/>
    <w:lvl w:ilvl="0">
      <w:start w:val="1"/>
      <w:numFmt w:val="bullet"/>
      <w:lvlText w:val="•"/>
      <w:lvlJc w:val="left"/>
      <w:pPr>
        <w:ind w:left="720" w:hanging="36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val="0"/>
      <w:keepLines w:val="0"/>
      <w:pageBreakBefore w:val="0"/>
      <w:widowControl/>
      <w:pBdr>
        <w:top w:val="nil"/>
        <w:left w:val="nil"/>
        <w:bottom w:val="single" w:sz="6" w:space="1" w:color="2E74B5"/>
        <w:right w:val="nil"/>
        <w:between w:val="nil"/>
      </w:pBdr>
      <w:shd w:val="clear" w:color="auto" w:fill="auto"/>
      <w:spacing w:before="360" w:after="180" w:line="240" w:lineRule="auto"/>
      <w:ind w:left="0" w:right="0" w:firstLine="0"/>
      <w:jc w:val="left"/>
      <w:outlineLvl w:val="0"/>
    </w:pPr>
    <w:rPr>
      <w:rFonts w:ascii="Arial" w:eastAsia="Arial" w:hAnsi="Arial" w:cs="Arial"/>
      <w:b/>
      <w:bCs/>
      <w:i w:val="0"/>
      <w:iCs w:val="0"/>
      <w:smallCaps w:val="0"/>
      <w:strike w:val="0"/>
      <w:color w:val="1F4E79"/>
      <w:sz w:val="32"/>
      <w:szCs w:val="32"/>
      <w:u w:val="none"/>
      <w:shd w:val="clear" w:color="auto" w:fill="auto"/>
      <w:vertAlign w:val="baseline"/>
    </w:rPr>
  </w:style>
  <w:style w:type="paragraph" w:styleId="Heading2">
    <w:name w:val="heading 2"/>
    <w:basedOn w:val="Normal"/>
    <w:next w:val="Normal"/>
    <w:pPr>
      <w:keepNext w:val="0"/>
      <w:keepLines w:val="0"/>
      <w:pageBreakBefore w:val="0"/>
      <w:widowControl/>
      <w:pBdr>
        <w:top w:val="nil"/>
        <w:left w:val="nil"/>
        <w:bottom w:val="nil"/>
        <w:right w:val="nil"/>
        <w:between w:val="nil"/>
      </w:pBdr>
      <w:shd w:val="clear" w:color="auto" w:fill="auto"/>
      <w:spacing w:before="240" w:after="120" w:line="240" w:lineRule="auto"/>
      <w:ind w:left="0" w:right="0" w:firstLine="0"/>
      <w:jc w:val="left"/>
      <w:outlineLvl w:val="1"/>
    </w:pPr>
    <w:rPr>
      <w:rFonts w:ascii="Arial" w:eastAsia="Arial" w:hAnsi="Arial" w:cs="Arial"/>
      <w:b/>
      <w:bCs/>
      <w:i w:val="0"/>
      <w:iCs w:val="0"/>
      <w:smallCaps w:val="0"/>
      <w:strike w:val="0"/>
      <w:color w:val="2E74B5"/>
      <w:sz w:val="26"/>
      <w:szCs w:val="26"/>
      <w:u w:val="none"/>
      <w:shd w:val="clear" w:color="auto" w:fill="auto"/>
      <w:vertAlign w:val="baseline"/>
    </w:rPr>
  </w:style>
  <w:style w:type="paragraph" w:styleId="Heading3">
    <w:name w:val="heading 3"/>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2"/>
    </w:pPr>
    <w:rPr>
      <w:rFonts w:ascii="Arial" w:eastAsia="Arial" w:hAnsi="Arial" w:cs="Arial"/>
      <w:b w:val="0"/>
      <w:bCs w:val="0"/>
      <w:i w:val="0"/>
      <w:iCs w:val="0"/>
      <w:smallCaps w:val="0"/>
      <w:strike w:val="0"/>
      <w:color w:val="1F4D78"/>
      <w:sz w:val="24"/>
      <w:szCs w:val="24"/>
      <w:u w:val="none"/>
      <w:shd w:val="clear" w:color="auto" w:fill="auto"/>
      <w:vertAlign w:val="baseline"/>
    </w:rPr>
  </w:style>
  <w:style w:type="paragraph" w:styleId="Heading4">
    <w:name w:val="heading 4"/>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3"/>
    </w:pPr>
    <w:rPr>
      <w:rFonts w:ascii="Arial" w:eastAsia="Arial" w:hAnsi="Arial" w:cs="Arial"/>
      <w:b w:val="0"/>
      <w:bCs w:val="0"/>
      <w:i/>
      <w:iCs/>
      <w:smallCaps w:val="0"/>
      <w:strike w:val="0"/>
      <w:color w:val="2E74B5"/>
      <w:sz w:val="24"/>
      <w:szCs w:val="24"/>
      <w:u w:val="none"/>
      <w:shd w:val="clear" w:color="auto" w:fill="auto"/>
      <w:vertAlign w:val="baseline"/>
    </w:rPr>
  </w:style>
  <w:style w:type="paragraph" w:styleId="Heading5">
    <w:name w:val="heading 5"/>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4"/>
    </w:pPr>
    <w:rPr>
      <w:rFonts w:ascii="Arial" w:eastAsia="Arial" w:hAnsi="Arial" w:cs="Arial"/>
      <w:b w:val="0"/>
      <w:bCs w:val="0"/>
      <w:i w:val="0"/>
      <w:iCs w:val="0"/>
      <w:smallCaps w:val="0"/>
      <w:strike w:val="0"/>
      <w:color w:val="2E74B5"/>
      <w:sz w:val="24"/>
      <w:szCs w:val="24"/>
      <w:u w:val="none"/>
      <w:shd w:val="clear" w:color="auto" w:fill="auto"/>
      <w:vertAlign w:val="baseline"/>
    </w:rPr>
  </w:style>
  <w:style w:type="paragraph" w:styleId="Heading6">
    <w:name w:val="heading 6"/>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5"/>
    </w:pPr>
    <w:rPr>
      <w:rFonts w:ascii="Arial" w:eastAsia="Arial" w:hAnsi="Arial" w:cs="Arial"/>
      <w:b w:val="0"/>
      <w:bCs w:val="0"/>
      <w:i w:val="0"/>
      <w:iCs w:val="0"/>
      <w:smallCaps w:val="0"/>
      <w:strike w:val="0"/>
      <w:color w:val="1F4D78"/>
      <w:sz w:val="24"/>
      <w:szCs w:val="24"/>
      <w:u w:val="none"/>
      <w:shd w:val="clear" w:color="auto" w:fill="auto"/>
      <w:vertAlign w:val="baseline"/>
    </w:rPr>
  </w:style>
  <w:style w:type="character" w:default="1" w:styleId="DefaultParagraphFont">
    <w:name w:val="Default Paragraph Font"/>
    <w:uiPriority w:val="1"/>
    <w:semiHidden/>
    <w:unhideWhenUsed/>
  </w:style>
  <w:style w:type="table" w:customStyle="1" w:styleId="TableNormal">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pPr>
    <w:rPr>
      <w:rFonts w:ascii="Arial" w:eastAsia="Arial" w:hAnsi="Arial" w:cs="Arial"/>
      <w:b w:val="0"/>
      <w:bCs w:val="0"/>
      <w:i w:val="0"/>
      <w:iCs w:val="0"/>
      <w:smallCaps w:val="0"/>
      <w:strike w:val="0"/>
      <w:color w:val="000000"/>
      <w:sz w:val="56"/>
      <w:szCs w:val="56"/>
      <w:u w:val="none"/>
      <w:shd w:val="clear" w:color="auto" w:fill="auto"/>
      <w:vertAlign w:val="baseline"/>
    </w:r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tblPr>
      <w:tblStyleRowBandSize w:val="1"/>
      <w:tblStyleColBandSize w:val="1"/>
      <w:tblCellMar>
        <w:top w:w="0" w:type="dxa"/>
        <w:left w:w="115" w:type="dxa"/>
        <w:bottom w:w="0" w:type="dxa"/>
        <w:right w:w="115" w:type="dxa"/>
      </w:tblCellMar>
    </w:tblPr>
  </w:style>
  <w:style w:type="table" w:customStyle="1" w:styleId="Table2">
    <w:name w:val="Table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14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