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B4F" w:rsidRPr="00AA6B4F" w:rsidRDefault="004B47BC" w:rsidP="00AA6B4F">
      <w:pPr>
        <w:jc w:val="center"/>
        <w:rPr>
          <w:rFonts w:ascii="Times New Roman" w:hAnsi="Times New Roman" w:cs="Times New Roman"/>
          <w:b/>
          <w:sz w:val="48"/>
          <w:szCs w:val="48"/>
          <w:u w:val="single"/>
        </w:rPr>
      </w:pPr>
      <w:r w:rsidRPr="00AA6B4F">
        <w:rPr>
          <w:rFonts w:ascii="Times New Roman" w:hAnsi="Times New Roman" w:cs="Times New Roman"/>
          <w:b/>
          <w:sz w:val="48"/>
          <w:szCs w:val="48"/>
          <w:u w:val="single"/>
        </w:rPr>
        <w:t>DAA LAB – 3</w:t>
      </w:r>
      <w:r w:rsidR="00AA6B4F">
        <w:rPr>
          <w:rFonts w:ascii="Times New Roman" w:hAnsi="Times New Roman" w:cs="Times New Roman"/>
          <w:b/>
          <w:sz w:val="48"/>
          <w:szCs w:val="48"/>
          <w:u w:val="single"/>
        </w:rPr>
        <w:t xml:space="preserve"> </w:t>
      </w:r>
    </w:p>
    <w:p w:rsidR="004B47BC" w:rsidRPr="00AA6B4F" w:rsidRDefault="00266007" w:rsidP="004B47BC">
      <w:pPr>
        <w:rPr>
          <w:rFonts w:ascii="Times New Roman" w:hAnsi="Times New Roman" w:cs="Times New Roman"/>
          <w:sz w:val="28"/>
          <w:szCs w:val="28"/>
        </w:rPr>
      </w:pPr>
      <w:r w:rsidRPr="00AA6B4F">
        <w:rPr>
          <w:rFonts w:ascii="Times New Roman" w:hAnsi="Times New Roman" w:cs="Times New Roman"/>
          <w:b/>
          <w:sz w:val="28"/>
          <w:szCs w:val="28"/>
        </w:rPr>
        <w:t xml:space="preserve">AIM: </w:t>
      </w:r>
      <w:r w:rsidRPr="00AA6B4F">
        <w:rPr>
          <w:rFonts w:ascii="Times New Roman" w:hAnsi="Times New Roman" w:cs="Times New Roman"/>
          <w:sz w:val="28"/>
          <w:szCs w:val="28"/>
        </w:rPr>
        <w:t xml:space="preserve">To create a binary tree, display </w:t>
      </w:r>
      <w:r w:rsidR="00AA6B4F" w:rsidRPr="00AA6B4F">
        <w:rPr>
          <w:rFonts w:ascii="Times New Roman" w:hAnsi="Times New Roman" w:cs="Times New Roman"/>
          <w:sz w:val="28"/>
          <w:szCs w:val="28"/>
        </w:rPr>
        <w:t>in order</w:t>
      </w:r>
      <w:r w:rsidRPr="00AA6B4F">
        <w:rPr>
          <w:rFonts w:ascii="Times New Roman" w:hAnsi="Times New Roman" w:cs="Times New Roman"/>
          <w:sz w:val="28"/>
          <w:szCs w:val="28"/>
        </w:rPr>
        <w:t xml:space="preserve"> walk of tree, find maximum and minimum depth of binary tree, compute the lowest common ancestor of binary search tree and to implement heap sort by varying the number of input elements and compute the time and memory. </w:t>
      </w:r>
    </w:p>
    <w:p w:rsidR="00E379B7" w:rsidRPr="00AA6B4F" w:rsidRDefault="00E379B7" w:rsidP="00E379B7">
      <w:pPr>
        <w:pStyle w:val="Default"/>
        <w:rPr>
          <w:rFonts w:ascii="Times New Roman" w:hAnsi="Times New Roman" w:cs="Times New Roman"/>
          <w:sz w:val="28"/>
          <w:szCs w:val="28"/>
        </w:rPr>
      </w:pPr>
      <w:r w:rsidRPr="00AA6B4F">
        <w:rPr>
          <w:rFonts w:ascii="Times New Roman" w:hAnsi="Times New Roman" w:cs="Times New Roman"/>
          <w:b/>
          <w:sz w:val="28"/>
          <w:szCs w:val="28"/>
        </w:rPr>
        <w:t>A Binary Search Tree (BST)</w:t>
      </w:r>
      <w:r w:rsidRPr="00AA6B4F">
        <w:rPr>
          <w:rFonts w:ascii="Times New Roman" w:hAnsi="Times New Roman" w:cs="Times New Roman"/>
          <w:sz w:val="28"/>
          <w:szCs w:val="28"/>
        </w:rPr>
        <w:t xml:space="preserve"> is a tree in which all the nodes follow the below-mentioned properties: </w:t>
      </w:r>
    </w:p>
    <w:p w:rsidR="00E379B7" w:rsidRPr="00AA6B4F" w:rsidRDefault="00E379B7" w:rsidP="00E379B7">
      <w:pPr>
        <w:pStyle w:val="ListParagraph"/>
        <w:numPr>
          <w:ilvl w:val="0"/>
          <w:numId w:val="1"/>
        </w:numPr>
        <w:rPr>
          <w:rFonts w:ascii="Times New Roman" w:hAnsi="Times New Roman" w:cs="Times New Roman"/>
          <w:sz w:val="28"/>
          <w:szCs w:val="28"/>
        </w:rPr>
      </w:pPr>
      <w:r w:rsidRPr="00AA6B4F">
        <w:rPr>
          <w:rFonts w:ascii="Times New Roman" w:hAnsi="Times New Roman" w:cs="Times New Roman"/>
          <w:sz w:val="28"/>
          <w:szCs w:val="28"/>
        </w:rPr>
        <w:t>The left sub tree of a node contains only nodes with keys lesser than the node’s key.</w:t>
      </w:r>
    </w:p>
    <w:p w:rsidR="00E379B7" w:rsidRPr="00AA6B4F" w:rsidRDefault="00E379B7" w:rsidP="00E379B7">
      <w:pPr>
        <w:pStyle w:val="ListParagraph"/>
        <w:numPr>
          <w:ilvl w:val="0"/>
          <w:numId w:val="1"/>
        </w:numPr>
        <w:rPr>
          <w:rFonts w:ascii="Times New Roman" w:hAnsi="Times New Roman" w:cs="Times New Roman"/>
          <w:sz w:val="28"/>
          <w:szCs w:val="28"/>
        </w:rPr>
      </w:pPr>
      <w:r w:rsidRPr="00AA6B4F">
        <w:rPr>
          <w:rFonts w:ascii="Times New Roman" w:hAnsi="Times New Roman" w:cs="Times New Roman"/>
          <w:sz w:val="28"/>
          <w:szCs w:val="28"/>
        </w:rPr>
        <w:t>The right sub tree of a node contains only nodes with keys greater than the node’s key.</w:t>
      </w:r>
    </w:p>
    <w:p w:rsidR="00E379B7" w:rsidRPr="00AA6B4F" w:rsidRDefault="00E379B7" w:rsidP="00E379B7">
      <w:pPr>
        <w:pStyle w:val="ListParagraph"/>
        <w:numPr>
          <w:ilvl w:val="0"/>
          <w:numId w:val="1"/>
        </w:numPr>
        <w:rPr>
          <w:rFonts w:ascii="Times New Roman" w:hAnsi="Times New Roman" w:cs="Times New Roman"/>
          <w:sz w:val="28"/>
          <w:szCs w:val="28"/>
        </w:rPr>
      </w:pPr>
      <w:r w:rsidRPr="00AA6B4F">
        <w:rPr>
          <w:rFonts w:ascii="Times New Roman" w:hAnsi="Times New Roman" w:cs="Times New Roman"/>
          <w:sz w:val="28"/>
          <w:szCs w:val="28"/>
        </w:rPr>
        <w:t>The left and right sub tree each must be a binary search tree.</w:t>
      </w:r>
    </w:p>
    <w:p w:rsidR="00E379B7" w:rsidRPr="00AA6B4F" w:rsidRDefault="00E379B7" w:rsidP="00E379B7">
      <w:pPr>
        <w:pStyle w:val="Default"/>
        <w:rPr>
          <w:rFonts w:ascii="Times New Roman" w:hAnsi="Times New Roman" w:cs="Times New Roman"/>
          <w:color w:val="242C32"/>
          <w:sz w:val="28"/>
          <w:szCs w:val="28"/>
        </w:rPr>
      </w:pPr>
      <w:r w:rsidRPr="00AA6B4F">
        <w:rPr>
          <w:rFonts w:ascii="Times New Roman" w:hAnsi="Times New Roman" w:cs="Times New Roman"/>
          <w:b/>
          <w:bCs/>
          <w:sz w:val="28"/>
          <w:szCs w:val="28"/>
        </w:rPr>
        <w:t xml:space="preserve">Heap Sort: </w:t>
      </w:r>
      <w:r w:rsidRPr="00AA6B4F">
        <w:rPr>
          <w:rFonts w:ascii="Times New Roman" w:hAnsi="Times New Roman" w:cs="Times New Roman"/>
          <w:color w:val="242C32"/>
          <w:sz w:val="28"/>
          <w:szCs w:val="28"/>
        </w:rPr>
        <w:t xml:space="preserve">Heaps can be used in sorting an array. In max-heaps, maximum element will always be at the root. Heap Sort uses this property of heap to sort the array. Heap sort is a comparison-based sorting technique based on Binary Heap data structure. </w:t>
      </w:r>
    </w:p>
    <w:p w:rsidR="00E379B7" w:rsidRPr="00AA6B4F" w:rsidRDefault="00E379B7" w:rsidP="00E379B7">
      <w:pPr>
        <w:pStyle w:val="Default"/>
        <w:rPr>
          <w:rFonts w:ascii="Times New Roman" w:hAnsi="Times New Roman" w:cs="Times New Roman"/>
          <w:color w:val="242C32"/>
          <w:sz w:val="28"/>
          <w:szCs w:val="28"/>
        </w:rPr>
      </w:pPr>
    </w:p>
    <w:p w:rsidR="00E379B7" w:rsidRPr="00AA6B4F" w:rsidRDefault="00E379B7" w:rsidP="00E379B7">
      <w:pPr>
        <w:pStyle w:val="Default"/>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 xml:space="preserve">Observation: </w:t>
      </w:r>
    </w:p>
    <w:tbl>
      <w:tblPr>
        <w:tblStyle w:val="TableGrid"/>
        <w:tblW w:w="0" w:type="auto"/>
        <w:tblLook w:val="04A0"/>
      </w:tblPr>
      <w:tblGrid>
        <w:gridCol w:w="1596"/>
        <w:gridCol w:w="1596"/>
        <w:gridCol w:w="1596"/>
        <w:gridCol w:w="1596"/>
        <w:gridCol w:w="1596"/>
        <w:gridCol w:w="1596"/>
      </w:tblGrid>
      <w:tr w:rsidR="00E379B7" w:rsidRPr="00AA6B4F" w:rsidTr="00E379B7">
        <w:tc>
          <w:tcPr>
            <w:tcW w:w="1596" w:type="dxa"/>
          </w:tcPr>
          <w:p w:rsidR="00E379B7" w:rsidRPr="00AA6B4F" w:rsidRDefault="00E379B7" w:rsidP="00E379B7">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N</w:t>
            </w:r>
          </w:p>
        </w:tc>
        <w:tc>
          <w:tcPr>
            <w:tcW w:w="1596" w:type="dxa"/>
          </w:tcPr>
          <w:p w:rsidR="00E379B7" w:rsidRPr="00AA6B4F" w:rsidRDefault="00E379B7" w:rsidP="00E379B7">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10</w:t>
            </w:r>
          </w:p>
        </w:tc>
        <w:tc>
          <w:tcPr>
            <w:tcW w:w="1596" w:type="dxa"/>
          </w:tcPr>
          <w:p w:rsidR="00E379B7" w:rsidRPr="00AA6B4F" w:rsidRDefault="00AA6B4F" w:rsidP="00E379B7">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w:t>
            </w:r>
            <w:r w:rsidR="00E379B7" w:rsidRPr="00AA6B4F">
              <w:rPr>
                <w:rFonts w:ascii="Times New Roman" w:hAnsi="Times New Roman" w:cs="Times New Roman"/>
                <w:b/>
                <w:color w:val="242C32"/>
                <w:sz w:val="28"/>
                <w:szCs w:val="28"/>
              </w:rPr>
              <w:t>00</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500</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1000</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10000</w:t>
            </w:r>
          </w:p>
        </w:tc>
      </w:tr>
      <w:tr w:rsidR="00E379B7" w:rsidRPr="00AA6B4F" w:rsidTr="00E379B7">
        <w:tc>
          <w:tcPr>
            <w:tcW w:w="1596" w:type="dxa"/>
          </w:tcPr>
          <w:p w:rsidR="00E379B7" w:rsidRPr="00AA6B4F" w:rsidRDefault="00E379B7" w:rsidP="00AA6B4F">
            <w:pPr>
              <w:pStyle w:val="Default"/>
              <w:tabs>
                <w:tab w:val="center" w:pos="690"/>
              </w:tabs>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Time</w:t>
            </w:r>
          </w:p>
        </w:tc>
        <w:tc>
          <w:tcPr>
            <w:tcW w:w="1596" w:type="dxa"/>
          </w:tcPr>
          <w:p w:rsidR="00E379B7" w:rsidRPr="00AA6B4F" w:rsidRDefault="00AA6B4F" w:rsidP="00AA6B4F">
            <w:pPr>
              <w:pStyle w:val="Default"/>
              <w:tabs>
                <w:tab w:val="left" w:pos="690"/>
              </w:tabs>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0.0</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0.0018</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0.019</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0.018</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0.167</w:t>
            </w:r>
          </w:p>
        </w:tc>
      </w:tr>
      <w:tr w:rsidR="00E379B7" w:rsidRPr="00AA6B4F" w:rsidTr="00E379B7">
        <w:tc>
          <w:tcPr>
            <w:tcW w:w="1596" w:type="dxa"/>
          </w:tcPr>
          <w:p w:rsidR="00E379B7" w:rsidRPr="00AA6B4F" w:rsidRDefault="00E379B7"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Memory</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14.568924</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14.214568</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14.321456</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14.736578</w:t>
            </w:r>
          </w:p>
        </w:tc>
        <w:tc>
          <w:tcPr>
            <w:tcW w:w="1596" w:type="dxa"/>
          </w:tcPr>
          <w:p w:rsidR="00E379B7" w:rsidRPr="00AA6B4F" w:rsidRDefault="00AA6B4F" w:rsidP="00AA6B4F">
            <w:pPr>
              <w:pStyle w:val="Default"/>
              <w:jc w:val="center"/>
              <w:rPr>
                <w:rFonts w:ascii="Times New Roman" w:hAnsi="Times New Roman" w:cs="Times New Roman"/>
                <w:b/>
                <w:color w:val="242C32"/>
                <w:sz w:val="28"/>
                <w:szCs w:val="28"/>
              </w:rPr>
            </w:pPr>
            <w:r w:rsidRPr="00AA6B4F">
              <w:rPr>
                <w:rFonts w:ascii="Times New Roman" w:hAnsi="Times New Roman" w:cs="Times New Roman"/>
                <w:b/>
                <w:color w:val="242C32"/>
                <w:sz w:val="28"/>
                <w:szCs w:val="28"/>
              </w:rPr>
              <w:t>14.998752</w:t>
            </w:r>
          </w:p>
        </w:tc>
      </w:tr>
    </w:tbl>
    <w:p w:rsidR="00E379B7" w:rsidRPr="00AA6B4F" w:rsidRDefault="00E379B7" w:rsidP="00AA6B4F">
      <w:pPr>
        <w:pStyle w:val="Default"/>
        <w:jc w:val="center"/>
        <w:rPr>
          <w:rFonts w:ascii="Times New Roman" w:hAnsi="Times New Roman" w:cs="Times New Roman"/>
          <w:b/>
          <w:color w:val="242C32"/>
          <w:sz w:val="28"/>
          <w:szCs w:val="28"/>
        </w:rPr>
      </w:pPr>
    </w:p>
    <w:p w:rsidR="00AA6B4F" w:rsidRPr="00AA6B4F" w:rsidRDefault="00AA6B4F" w:rsidP="00AA6B4F">
      <w:pPr>
        <w:ind w:left="720" w:hanging="720"/>
        <w:rPr>
          <w:rFonts w:ascii="Times New Roman" w:hAnsi="Times New Roman" w:cs="Times New Roman"/>
          <w:sz w:val="28"/>
          <w:szCs w:val="28"/>
        </w:rPr>
      </w:pPr>
      <w:r w:rsidRPr="00AA6B4F">
        <w:rPr>
          <w:rFonts w:ascii="Times New Roman" w:hAnsi="Times New Roman" w:cs="Times New Roman"/>
          <w:b/>
          <w:color w:val="242C32"/>
          <w:sz w:val="28"/>
          <w:szCs w:val="28"/>
        </w:rPr>
        <w:t xml:space="preserve">Conclusion: </w:t>
      </w:r>
      <w:r w:rsidRPr="00AA6B4F">
        <w:rPr>
          <w:rFonts w:ascii="Times New Roman" w:hAnsi="Times New Roman" w:cs="Times New Roman"/>
          <w:sz w:val="28"/>
          <w:szCs w:val="28"/>
        </w:rPr>
        <w:t>Successfully compared runtime and memory utilization for different inputs of heap     sort, Implemented in order walk for binary search tree and calculated maximum, minimum depth and lowest common ancestor of nodes of</w:t>
      </w:r>
      <w:r>
        <w:rPr>
          <w:rFonts w:ascii="Times New Roman" w:hAnsi="Times New Roman" w:cs="Times New Roman"/>
          <w:sz w:val="28"/>
          <w:szCs w:val="28"/>
        </w:rPr>
        <w:t xml:space="preserve"> </w:t>
      </w:r>
      <w:r w:rsidRPr="00AA6B4F">
        <w:rPr>
          <w:rFonts w:ascii="Times New Roman" w:hAnsi="Times New Roman" w:cs="Times New Roman"/>
          <w:sz w:val="28"/>
          <w:szCs w:val="28"/>
        </w:rPr>
        <w:t>BST.</w:t>
      </w:r>
    </w:p>
    <w:p w:rsidR="00E379B7" w:rsidRPr="00AA6B4F" w:rsidRDefault="00E379B7" w:rsidP="00AA6B4F">
      <w:pPr>
        <w:pStyle w:val="Default"/>
        <w:rPr>
          <w:rFonts w:ascii="Times New Roman" w:hAnsi="Times New Roman" w:cs="Times New Roman"/>
          <w:color w:val="242C32"/>
          <w:sz w:val="22"/>
          <w:szCs w:val="22"/>
        </w:rPr>
      </w:pPr>
    </w:p>
    <w:p w:rsidR="00E379B7" w:rsidRPr="00E379B7" w:rsidRDefault="00AA6B4F" w:rsidP="00AA6B4F">
      <w:pPr>
        <w:pStyle w:val="Default"/>
        <w:tabs>
          <w:tab w:val="left" w:pos="3375"/>
        </w:tabs>
        <w:rPr>
          <w:rFonts w:ascii="Times New Roman" w:hAnsi="Times New Roman" w:cs="Times New Roman"/>
          <w:sz w:val="22"/>
          <w:szCs w:val="22"/>
        </w:rPr>
      </w:pPr>
      <w:r>
        <w:rPr>
          <w:rFonts w:ascii="Times New Roman" w:hAnsi="Times New Roman" w:cs="Times New Roman"/>
          <w:sz w:val="22"/>
          <w:szCs w:val="22"/>
        </w:rPr>
        <w:tab/>
      </w:r>
    </w:p>
    <w:p w:rsidR="00E379B7" w:rsidRPr="00266007" w:rsidRDefault="00E379B7" w:rsidP="00AA6B4F">
      <w:pPr>
        <w:jc w:val="center"/>
        <w:rPr>
          <w:rFonts w:ascii="Times New Roman" w:hAnsi="Times New Roman" w:cs="Times New Roman"/>
        </w:rPr>
      </w:pPr>
    </w:p>
    <w:sectPr w:rsidR="00E379B7" w:rsidRPr="00266007" w:rsidSect="005C24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016B1"/>
    <w:multiLevelType w:val="hybridMultilevel"/>
    <w:tmpl w:val="966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7BC"/>
    <w:rsid w:val="00266007"/>
    <w:rsid w:val="004B47BC"/>
    <w:rsid w:val="005C249E"/>
    <w:rsid w:val="00AA6B4F"/>
    <w:rsid w:val="00E37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79B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379B7"/>
    <w:pPr>
      <w:ind w:left="720"/>
      <w:contextualSpacing/>
    </w:pPr>
  </w:style>
  <w:style w:type="table" w:styleId="TableGrid">
    <w:name w:val="Table Grid"/>
    <w:basedOn w:val="TableNormal"/>
    <w:uiPriority w:val="59"/>
    <w:rsid w:val="00E379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2020-09-21T07:09:00Z</dcterms:created>
  <dcterms:modified xsi:type="dcterms:W3CDTF">2020-09-21T07:51:00Z</dcterms:modified>
</cp:coreProperties>
</file>