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DB" w:rsidRDefault="00721D8C" w:rsidP="00721D8C">
      <w:pPr>
        <w:pStyle w:val="Title"/>
        <w:jc w:val="center"/>
      </w:pPr>
      <w:r>
        <w:t>MICROCONTROLLER &amp; APPLICATION</w:t>
      </w:r>
    </w:p>
    <w:p w:rsidR="00721D8C" w:rsidRPr="00721D8C" w:rsidRDefault="00721D8C" w:rsidP="00721D8C">
      <w:pPr>
        <w:rPr>
          <w:rFonts w:ascii="Times New Roman" w:hAnsi="Times New Roman" w:cs="Times New Roman"/>
          <w:sz w:val="28"/>
          <w:szCs w:val="28"/>
        </w:rPr>
      </w:pPr>
      <w:r w:rsidRPr="00721D8C">
        <w:rPr>
          <w:rFonts w:ascii="Times New Roman" w:hAnsi="Times New Roman" w:cs="Times New Roman"/>
          <w:color w:val="1F497D" w:themeColor="text2"/>
          <w:sz w:val="28"/>
          <w:szCs w:val="28"/>
        </w:rPr>
        <w:t>NAME :</w:t>
      </w:r>
      <w:r>
        <w:rPr>
          <w:rFonts w:ascii="Times New Roman" w:hAnsi="Times New Roman" w:cs="Times New Roman"/>
          <w:sz w:val="28"/>
          <w:szCs w:val="28"/>
        </w:rPr>
        <w:t xml:space="preserve"> SAHIL TRIPATHI</w:t>
      </w:r>
    </w:p>
    <w:p w:rsidR="00721D8C" w:rsidRDefault="00721D8C" w:rsidP="00721D8C">
      <w:pPr>
        <w:pBdr>
          <w:bottom w:val="single" w:sz="6" w:space="1" w:color="auto"/>
        </w:pBdr>
        <w:rPr>
          <w:rFonts w:ascii="Times New Roman" w:hAnsi="Times New Roman" w:cs="Times New Roman"/>
          <w:sz w:val="28"/>
          <w:szCs w:val="28"/>
        </w:rPr>
      </w:pPr>
      <w:r w:rsidRPr="00721D8C">
        <w:rPr>
          <w:rFonts w:ascii="Times New Roman" w:hAnsi="Times New Roman" w:cs="Times New Roman"/>
          <w:color w:val="1F497D" w:themeColor="text2"/>
          <w:sz w:val="28"/>
          <w:szCs w:val="28"/>
        </w:rPr>
        <w:t>SEMESTER :</w:t>
      </w:r>
      <w:r>
        <w:rPr>
          <w:rFonts w:ascii="Times New Roman" w:hAnsi="Times New Roman" w:cs="Times New Roman"/>
          <w:sz w:val="28"/>
          <w:szCs w:val="28"/>
        </w:rPr>
        <w:t xml:space="preserve"> VTH </w:t>
      </w:r>
    </w:p>
    <w:p w:rsidR="00721D8C" w:rsidRDefault="00721D8C" w:rsidP="00721D8C">
      <w:pPr>
        <w:pBdr>
          <w:bottom w:val="single" w:sz="6" w:space="1" w:color="auto"/>
        </w:pBdr>
        <w:rPr>
          <w:rFonts w:ascii="Times New Roman" w:hAnsi="Times New Roman" w:cs="Times New Roman"/>
          <w:sz w:val="28"/>
          <w:szCs w:val="28"/>
        </w:rPr>
      </w:pPr>
    </w:p>
    <w:p w:rsidR="009D05F5" w:rsidRPr="00CB5617" w:rsidRDefault="00F318F4" w:rsidP="00F318F4">
      <w:pPr>
        <w:jc w:val="center"/>
        <w:rPr>
          <w:rFonts w:ascii="Century Schoolbook" w:hAnsi="Century Schoolbook" w:cs="Times New Roman"/>
          <w:color w:val="1F497D" w:themeColor="text2"/>
          <w:sz w:val="32"/>
          <w:szCs w:val="32"/>
          <w:u w:val="single"/>
        </w:rPr>
      </w:pPr>
      <w:r w:rsidRPr="00CB5617">
        <w:rPr>
          <w:rFonts w:ascii="Century Schoolbook" w:hAnsi="Century Schoolbook" w:cs="Times New Roman"/>
          <w:color w:val="1F497D" w:themeColor="text2"/>
          <w:sz w:val="32"/>
          <w:szCs w:val="32"/>
          <w:u w:val="single"/>
        </w:rPr>
        <w:t xml:space="preserve">ASSIGNMENT </w:t>
      </w:r>
    </w:p>
    <w:p w:rsidR="00F318F4" w:rsidRDefault="00F318F4" w:rsidP="00F318F4">
      <w:pPr>
        <w:jc w:val="center"/>
        <w:rPr>
          <w:rFonts w:ascii="Times New Roman" w:hAnsi="Times New Roman" w:cs="Times New Roman"/>
          <w:color w:val="000000" w:themeColor="text1"/>
          <w:sz w:val="28"/>
          <w:szCs w:val="28"/>
          <w:u w:val="single"/>
        </w:rPr>
      </w:pPr>
      <w:r w:rsidRPr="00F318F4">
        <w:rPr>
          <w:rFonts w:ascii="Times New Roman" w:hAnsi="Times New Roman" w:cs="Times New Roman"/>
          <w:color w:val="000000" w:themeColor="text1"/>
          <w:sz w:val="28"/>
          <w:szCs w:val="28"/>
          <w:u w:val="single"/>
        </w:rPr>
        <w:t>CASE STUDY OF MICROCONTROLLER AND ITS ONE PERIPHERAL</w:t>
      </w:r>
    </w:p>
    <w:p w:rsidR="00F318F4" w:rsidRPr="00F318F4" w:rsidRDefault="00F318F4" w:rsidP="00F318F4">
      <w:pPr>
        <w:jc w:val="center"/>
        <w:rPr>
          <w:rFonts w:ascii="Times New Roman" w:hAnsi="Times New Roman" w:cs="Times New Roman"/>
          <w:color w:val="000000" w:themeColor="text1"/>
          <w:sz w:val="28"/>
          <w:szCs w:val="28"/>
          <w:u w:val="single"/>
        </w:rPr>
      </w:pPr>
    </w:p>
    <w:p w:rsidR="00F318F4" w:rsidRDefault="00F318F4" w:rsidP="00721D8C">
      <w:pPr>
        <w:rPr>
          <w:rFonts w:ascii="Times New Roman" w:hAnsi="Times New Roman" w:cs="Times New Roman"/>
          <w:color w:val="1F497D" w:themeColor="text2"/>
          <w:sz w:val="28"/>
          <w:szCs w:val="28"/>
          <w:u w:val="single"/>
        </w:rPr>
      </w:pPr>
    </w:p>
    <w:p w:rsidR="009D05F5" w:rsidRPr="009D05F5" w:rsidRDefault="009D05F5" w:rsidP="00721D8C">
      <w:p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u w:val="single"/>
        </w:rPr>
        <w:t xml:space="preserve">MANUFACTURER :    </w:t>
      </w:r>
      <w:r w:rsidRPr="009D05F5">
        <w:rPr>
          <w:rFonts w:ascii="Times New Roman" w:hAnsi="Times New Roman" w:cs="Times New Roman"/>
          <w:color w:val="000000" w:themeColor="text1"/>
          <w:sz w:val="28"/>
          <w:szCs w:val="28"/>
        </w:rPr>
        <w:t>STMicroelectronics</w:t>
      </w:r>
    </w:p>
    <w:p w:rsidR="009D05F5" w:rsidRDefault="009D05F5" w:rsidP="00721D8C">
      <w:pPr>
        <w:rPr>
          <w:rFonts w:ascii="Times New Roman" w:hAnsi="Times New Roman" w:cs="Times New Roman"/>
          <w:color w:val="000000" w:themeColor="text1"/>
          <w:sz w:val="28"/>
          <w:szCs w:val="28"/>
          <w:shd w:val="clear" w:color="auto" w:fill="FFFFFF"/>
        </w:rPr>
      </w:pPr>
      <w:r>
        <w:rPr>
          <w:rFonts w:ascii="Times New Roman" w:hAnsi="Times New Roman" w:cs="Times New Roman"/>
          <w:color w:val="1F497D" w:themeColor="text2"/>
          <w:sz w:val="28"/>
          <w:szCs w:val="28"/>
          <w:u w:val="single"/>
        </w:rPr>
        <w:t xml:space="preserve">PRODUCT NUMBER : </w:t>
      </w:r>
      <w:r w:rsidRPr="009D05F5">
        <w:rPr>
          <w:rFonts w:ascii="Times New Roman" w:hAnsi="Times New Roman" w:cs="Times New Roman"/>
          <w:color w:val="000000" w:themeColor="text1"/>
          <w:sz w:val="28"/>
          <w:szCs w:val="28"/>
          <w:shd w:val="clear" w:color="auto" w:fill="FFFFFF"/>
        </w:rPr>
        <w:t>STM32F100R4T6B</w:t>
      </w:r>
    </w:p>
    <w:p w:rsidR="009D05F5" w:rsidRDefault="009D05F5" w:rsidP="00721D8C">
      <w:pPr>
        <w:rPr>
          <w:rFonts w:ascii="Times New Roman" w:hAnsi="Times New Roman" w:cs="Times New Roman"/>
          <w:color w:val="1F497D" w:themeColor="text2"/>
          <w:sz w:val="28"/>
          <w:szCs w:val="28"/>
          <w:u w:val="single"/>
          <w:shd w:val="clear" w:color="auto" w:fill="FFFFFF"/>
        </w:rPr>
      </w:pPr>
      <w:r w:rsidRPr="009D05F5">
        <w:rPr>
          <w:rFonts w:ascii="Times New Roman" w:hAnsi="Times New Roman" w:cs="Times New Roman"/>
          <w:color w:val="1F497D" w:themeColor="text2"/>
          <w:sz w:val="28"/>
          <w:szCs w:val="28"/>
          <w:u w:val="single"/>
          <w:shd w:val="clear" w:color="auto" w:fill="FFFFFF"/>
        </w:rPr>
        <w:t>DATA SHEET URL :</w:t>
      </w:r>
      <w:r>
        <w:rPr>
          <w:rFonts w:ascii="Times New Roman" w:hAnsi="Times New Roman" w:cs="Times New Roman"/>
          <w:color w:val="1F497D" w:themeColor="text2"/>
          <w:sz w:val="28"/>
          <w:szCs w:val="28"/>
          <w:u w:val="single"/>
          <w:shd w:val="clear" w:color="auto" w:fill="FFFFFF"/>
        </w:rPr>
        <w:t xml:space="preserve"> </w:t>
      </w:r>
      <w:hyperlink r:id="rId7" w:history="1">
        <w:r w:rsidRPr="009D05F5">
          <w:rPr>
            <w:rStyle w:val="Hyperlink"/>
            <w:rFonts w:ascii="Times New Roman" w:hAnsi="Times New Roman" w:cs="Times New Roman"/>
            <w:sz w:val="28"/>
            <w:szCs w:val="28"/>
            <w:shd w:val="clear" w:color="auto" w:fill="FFFFFF"/>
          </w:rPr>
          <w:t>https://www.st.com/resource/en/datasheet/stm32f100cb.pdf</w:t>
        </w:r>
      </w:hyperlink>
    </w:p>
    <w:p w:rsidR="009D05F5" w:rsidRPr="00F318F4" w:rsidRDefault="009D05F5" w:rsidP="00721D8C">
      <w:pPr>
        <w:rPr>
          <w:rFonts w:ascii="Times New Roman" w:hAnsi="Times New Roman" w:cs="Times New Roman"/>
          <w:color w:val="1F497D" w:themeColor="text2"/>
          <w:sz w:val="28"/>
          <w:szCs w:val="28"/>
          <w:shd w:val="clear" w:color="auto" w:fill="FFFFFF"/>
        </w:rPr>
      </w:pPr>
    </w:p>
    <w:p w:rsidR="009D05F5" w:rsidRDefault="009D05F5" w:rsidP="009D05F5">
      <w:pPr>
        <w:jc w:val="center"/>
        <w:rPr>
          <w:rFonts w:ascii="Times New Roman" w:hAnsi="Times New Roman" w:cs="Times New Roman"/>
          <w:color w:val="1F497D" w:themeColor="text2"/>
          <w:sz w:val="28"/>
          <w:szCs w:val="28"/>
          <w:shd w:val="clear" w:color="auto" w:fill="FFFFFF"/>
        </w:rPr>
      </w:pPr>
      <w:r w:rsidRPr="00F318F4">
        <w:rPr>
          <w:rFonts w:ascii="Times New Roman" w:hAnsi="Times New Roman" w:cs="Times New Roman"/>
          <w:noProof/>
          <w:color w:val="1F497D" w:themeColor="text2"/>
          <w:sz w:val="28"/>
          <w:szCs w:val="28"/>
          <w:shd w:val="clear" w:color="auto" w:fill="FFFFFF"/>
        </w:rPr>
        <w:drawing>
          <wp:inline distT="0" distB="0" distL="0" distR="0">
            <wp:extent cx="3566160" cy="1851660"/>
            <wp:effectExtent l="19050" t="0" r="0" b="0"/>
            <wp:docPr id="1" name="Picture 0" descr="st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mm.jpg"/>
                    <pic:cNvPicPr/>
                  </pic:nvPicPr>
                  <pic:blipFill>
                    <a:blip r:embed="rId8"/>
                    <a:stretch>
                      <a:fillRect/>
                    </a:stretch>
                  </pic:blipFill>
                  <pic:spPr>
                    <a:xfrm>
                      <a:off x="0" y="0"/>
                      <a:ext cx="3566160" cy="1851660"/>
                    </a:xfrm>
                    <a:prstGeom prst="rect">
                      <a:avLst/>
                    </a:prstGeom>
                  </pic:spPr>
                </pic:pic>
              </a:graphicData>
            </a:graphic>
          </wp:inline>
        </w:drawing>
      </w:r>
    </w:p>
    <w:p w:rsidR="00F318F4" w:rsidRDefault="00F318F4" w:rsidP="009D05F5">
      <w:pPr>
        <w:jc w:val="center"/>
        <w:rPr>
          <w:rFonts w:ascii="Times New Roman" w:hAnsi="Times New Roman" w:cs="Times New Roman"/>
          <w:color w:val="1F497D" w:themeColor="text2"/>
          <w:sz w:val="28"/>
          <w:szCs w:val="28"/>
          <w:shd w:val="clear" w:color="auto" w:fill="FFFFFF"/>
        </w:rPr>
      </w:pPr>
    </w:p>
    <w:p w:rsidR="00F318F4" w:rsidRDefault="00F318F4" w:rsidP="009D05F5">
      <w:pPr>
        <w:jc w:val="center"/>
        <w:rPr>
          <w:rFonts w:ascii="Times New Roman" w:hAnsi="Times New Roman" w:cs="Times New Roman"/>
          <w:color w:val="1F497D" w:themeColor="text2"/>
          <w:sz w:val="28"/>
          <w:szCs w:val="28"/>
          <w:shd w:val="clear" w:color="auto" w:fill="FFFFFF"/>
        </w:rPr>
      </w:pPr>
    </w:p>
    <w:p w:rsidR="00F318F4" w:rsidRPr="00CB5617" w:rsidRDefault="00F318F4" w:rsidP="00CB5617">
      <w:pPr>
        <w:jc w:val="center"/>
        <w:rPr>
          <w:rFonts w:ascii="Times New Roman" w:hAnsi="Times New Roman" w:cs="Times New Roman"/>
          <w:color w:val="1F497D" w:themeColor="text2"/>
          <w:sz w:val="32"/>
          <w:szCs w:val="32"/>
          <w:u w:val="single"/>
          <w:shd w:val="clear" w:color="auto" w:fill="FFFFFF"/>
        </w:rPr>
      </w:pPr>
      <w:r w:rsidRPr="00CB5617">
        <w:rPr>
          <w:rFonts w:ascii="Times New Roman" w:hAnsi="Times New Roman" w:cs="Times New Roman"/>
          <w:color w:val="1F497D" w:themeColor="text2"/>
          <w:sz w:val="32"/>
          <w:szCs w:val="32"/>
          <w:u w:val="single"/>
          <w:shd w:val="clear" w:color="auto" w:fill="FFFFFF"/>
        </w:rPr>
        <w:t>ABOUT STM32F100R4T6B-</w:t>
      </w:r>
    </w:p>
    <w:p w:rsidR="00F318F4" w:rsidRDefault="00F318F4" w:rsidP="00F318F4">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318F4">
        <w:rPr>
          <w:rFonts w:ascii="Times New Roman" w:hAnsi="Times New Roman" w:cs="Times New Roman"/>
          <w:sz w:val="28"/>
          <w:szCs w:val="28"/>
        </w:rPr>
        <w:lastRenderedPageBreak/>
        <w:t>It incorporate the high-performance ARM® Cortex®-M3 32-bit RISC core operating at a 24MHz frequency, high-speed embedded memories (Flash memory up to 128 Kbytes and</w:t>
      </w:r>
      <w:r>
        <w:rPr>
          <w:rFonts w:ascii="Times New Roman" w:hAnsi="Times New Roman" w:cs="Times New Roman"/>
          <w:sz w:val="28"/>
          <w:szCs w:val="28"/>
        </w:rPr>
        <w:t xml:space="preserve"> </w:t>
      </w:r>
      <w:r w:rsidRPr="00F318F4">
        <w:rPr>
          <w:rFonts w:ascii="Times New Roman" w:hAnsi="Times New Roman" w:cs="Times New Roman"/>
          <w:sz w:val="28"/>
          <w:szCs w:val="28"/>
        </w:rPr>
        <w:t>SRAM up to 8 Kbytes), and an extensive range of enhanced peripherals and I/Os connected to two APB buses.</w:t>
      </w:r>
    </w:p>
    <w:p w:rsidR="00F318F4" w:rsidRPr="00F318F4" w:rsidRDefault="00F318F4" w:rsidP="00F318F4">
      <w:pPr>
        <w:pStyle w:val="ListParagraph"/>
        <w:autoSpaceDE w:val="0"/>
        <w:autoSpaceDN w:val="0"/>
        <w:adjustRightInd w:val="0"/>
        <w:spacing w:after="0" w:line="240" w:lineRule="auto"/>
        <w:rPr>
          <w:rFonts w:ascii="Times New Roman" w:hAnsi="Times New Roman" w:cs="Times New Roman"/>
          <w:sz w:val="28"/>
          <w:szCs w:val="28"/>
        </w:rPr>
      </w:pPr>
      <w:r w:rsidRPr="00F318F4">
        <w:rPr>
          <w:rFonts w:ascii="Times New Roman" w:hAnsi="Times New Roman" w:cs="Times New Roman"/>
          <w:sz w:val="28"/>
          <w:szCs w:val="28"/>
        </w:rPr>
        <w:t xml:space="preserve"> </w:t>
      </w:r>
    </w:p>
    <w:p w:rsidR="00F318F4" w:rsidRDefault="00F318F4" w:rsidP="00F318F4">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F318F4">
        <w:rPr>
          <w:rFonts w:ascii="Times New Roman" w:hAnsi="Times New Roman" w:cs="Times New Roman"/>
          <w:sz w:val="28"/>
          <w:szCs w:val="28"/>
        </w:rPr>
        <w:t>All devices offer standard communication interfaces (up to two I2Cs, two</w:t>
      </w:r>
      <w:r>
        <w:rPr>
          <w:rFonts w:ascii="Times New Roman" w:hAnsi="Times New Roman" w:cs="Times New Roman"/>
          <w:sz w:val="28"/>
          <w:szCs w:val="28"/>
        </w:rPr>
        <w:t xml:space="preserve"> </w:t>
      </w:r>
      <w:r w:rsidRPr="00F318F4">
        <w:rPr>
          <w:rFonts w:ascii="Times New Roman" w:hAnsi="Times New Roman" w:cs="Times New Roman"/>
          <w:sz w:val="28"/>
          <w:szCs w:val="28"/>
        </w:rPr>
        <w:t>SPIs, one HDMI CEC, and up to three USARTs), one 12-bit ADC, two 12-bit DACs, up to six</w:t>
      </w:r>
    </w:p>
    <w:p w:rsidR="00F318F4" w:rsidRPr="00F318F4" w:rsidRDefault="00F318F4" w:rsidP="00F318F4">
      <w:pPr>
        <w:pStyle w:val="ListParagraph"/>
        <w:autoSpaceDE w:val="0"/>
        <w:autoSpaceDN w:val="0"/>
        <w:adjustRightInd w:val="0"/>
        <w:spacing w:after="0" w:line="240" w:lineRule="auto"/>
        <w:rPr>
          <w:rFonts w:ascii="Times New Roman" w:hAnsi="Times New Roman" w:cs="Times New Roman"/>
          <w:sz w:val="28"/>
          <w:szCs w:val="28"/>
        </w:rPr>
      </w:pPr>
    </w:p>
    <w:p w:rsidR="00F318F4" w:rsidRPr="00CB5617" w:rsidRDefault="00F318F4" w:rsidP="00F318F4">
      <w:pPr>
        <w:pStyle w:val="ListParagraph"/>
        <w:numPr>
          <w:ilvl w:val="0"/>
          <w:numId w:val="1"/>
        </w:numPr>
        <w:rPr>
          <w:rFonts w:ascii="Times New Roman" w:hAnsi="Times New Roman" w:cs="Times New Roman"/>
          <w:color w:val="1F497D" w:themeColor="text2"/>
          <w:sz w:val="28"/>
          <w:szCs w:val="28"/>
          <w:u w:val="single"/>
          <w:shd w:val="clear" w:color="auto" w:fill="FFFFFF"/>
        </w:rPr>
      </w:pPr>
      <w:r>
        <w:rPr>
          <w:rFonts w:ascii="Times New Roman" w:hAnsi="Times New Roman" w:cs="Times New Roman"/>
          <w:sz w:val="28"/>
          <w:szCs w:val="28"/>
        </w:rPr>
        <w:t>G</w:t>
      </w:r>
      <w:r w:rsidRPr="00F318F4">
        <w:rPr>
          <w:rFonts w:ascii="Times New Roman" w:hAnsi="Times New Roman" w:cs="Times New Roman"/>
          <w:sz w:val="28"/>
          <w:szCs w:val="28"/>
        </w:rPr>
        <w:t>eneral-purpose 16-bit timers and an advanced-control PWM timer.</w:t>
      </w:r>
    </w:p>
    <w:p w:rsidR="00CB5617" w:rsidRPr="00CB5617" w:rsidRDefault="00CB5617" w:rsidP="00CB5617">
      <w:pPr>
        <w:pStyle w:val="ListParagraph"/>
        <w:rPr>
          <w:rFonts w:ascii="Times New Roman" w:hAnsi="Times New Roman" w:cs="Times New Roman"/>
          <w:color w:val="1F497D" w:themeColor="text2"/>
          <w:sz w:val="28"/>
          <w:szCs w:val="28"/>
          <w:u w:val="single"/>
          <w:shd w:val="clear" w:color="auto" w:fill="FFFFFF"/>
        </w:rPr>
      </w:pPr>
    </w:p>
    <w:p w:rsidR="00CB5617" w:rsidRPr="00CB5617" w:rsidRDefault="00CB5617" w:rsidP="00CB5617">
      <w:pPr>
        <w:pStyle w:val="ListParagraph"/>
        <w:jc w:val="center"/>
        <w:rPr>
          <w:rFonts w:ascii="Times New Roman" w:hAnsi="Times New Roman" w:cs="Times New Roman"/>
          <w:color w:val="1F497D" w:themeColor="text2"/>
          <w:sz w:val="32"/>
          <w:szCs w:val="32"/>
          <w:u w:val="single"/>
          <w:shd w:val="clear" w:color="auto" w:fill="FFFFFF"/>
        </w:rPr>
      </w:pPr>
      <w:r w:rsidRPr="00CB5617">
        <w:rPr>
          <w:rFonts w:ascii="Times New Roman" w:hAnsi="Times New Roman" w:cs="Times New Roman"/>
          <w:color w:val="1F497D" w:themeColor="text2"/>
          <w:sz w:val="32"/>
          <w:szCs w:val="32"/>
          <w:u w:val="single"/>
          <w:shd w:val="clear" w:color="auto" w:fill="FFFFFF"/>
        </w:rPr>
        <w:t>FEATURES OF STM32F100R4T6B-</w:t>
      </w:r>
    </w:p>
    <w:p w:rsidR="00CB5617" w:rsidRPr="006E0CB5" w:rsidRDefault="00CB5617" w:rsidP="00CB5617">
      <w:pPr>
        <w:pStyle w:val="Heading1"/>
        <w:rPr>
          <w:u w:val="single"/>
        </w:rPr>
      </w:pPr>
      <w:r w:rsidRPr="006E0CB5">
        <w:rPr>
          <w:u w:val="single"/>
        </w:rPr>
        <w:t>Core: ARM® 32-bit Cortex®-M3 CPU</w:t>
      </w:r>
    </w:p>
    <w:p w:rsidR="00CB5617" w:rsidRPr="00CB5617" w:rsidRDefault="00CB5617" w:rsidP="00CB5617"/>
    <w:p w:rsidR="00CB5617" w:rsidRPr="00CB5617" w:rsidRDefault="00CB5617" w:rsidP="00CB561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 xml:space="preserve">  24 MHz maximum frequency,</w:t>
      </w:r>
    </w:p>
    <w:p w:rsidR="00CB5617" w:rsidRPr="00CB5617" w:rsidRDefault="00CB5617" w:rsidP="00CB561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 xml:space="preserve"> 1.25 DMIPS/MHz (Dhrystone 2.1) performance</w:t>
      </w:r>
    </w:p>
    <w:p w:rsidR="00CB5617" w:rsidRDefault="00CB5617" w:rsidP="00CB561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3-  </w:t>
      </w:r>
      <w:r w:rsidRPr="00CB5617">
        <w:rPr>
          <w:rFonts w:ascii="Times New Roman" w:hAnsi="Times New Roman" w:cs="Times New Roman"/>
          <w:sz w:val="24"/>
          <w:szCs w:val="24"/>
        </w:rPr>
        <w:t xml:space="preserve"> Single-cycle multiplication and hardwar</w:t>
      </w:r>
      <w:r>
        <w:rPr>
          <w:rFonts w:ascii="Times New Roman" w:hAnsi="Times New Roman" w:cs="Times New Roman"/>
          <w:sz w:val="24"/>
          <w:szCs w:val="24"/>
        </w:rPr>
        <w:t xml:space="preserve">e </w:t>
      </w:r>
      <w:r w:rsidRPr="00CB5617">
        <w:rPr>
          <w:rFonts w:ascii="Times New Roman" w:hAnsi="Times New Roman" w:cs="Times New Roman"/>
          <w:sz w:val="24"/>
          <w:szCs w:val="24"/>
        </w:rPr>
        <w:t>division</w:t>
      </w:r>
    </w:p>
    <w:p w:rsidR="00CB5617" w:rsidRPr="006E0CB5" w:rsidRDefault="00CB5617" w:rsidP="00CB5617">
      <w:pPr>
        <w:pStyle w:val="Heading1"/>
        <w:rPr>
          <w:rFonts w:ascii="Times New Roman" w:hAnsi="Times New Roman" w:cs="Times New Roman"/>
          <w:sz w:val="24"/>
          <w:szCs w:val="24"/>
          <w:u w:val="single"/>
        </w:rPr>
      </w:pPr>
      <w:r w:rsidRPr="006E0CB5">
        <w:rPr>
          <w:u w:val="single"/>
        </w:rPr>
        <w:t>MEMORIES</w:t>
      </w:r>
    </w:p>
    <w:p w:rsidR="00CB5617" w:rsidRPr="00CB5617" w:rsidRDefault="00CB5617" w:rsidP="00CB5617">
      <w:pPr>
        <w:autoSpaceDE w:val="0"/>
        <w:autoSpaceDN w:val="0"/>
        <w:adjustRightInd w:val="0"/>
        <w:spacing w:after="0" w:line="240" w:lineRule="auto"/>
        <w:rPr>
          <w:rFonts w:ascii="Times New Roman" w:hAnsi="Times New Roman" w:cs="Times New Roman"/>
          <w:sz w:val="24"/>
          <w:szCs w:val="24"/>
        </w:rPr>
      </w:pPr>
    </w:p>
    <w:p w:rsidR="00CB5617" w:rsidRPr="00CB5617" w:rsidRDefault="00CB5617" w:rsidP="00CB561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16 to 128 Kbytes of Flash memory</w:t>
      </w:r>
    </w:p>
    <w:p w:rsidR="00CB5617" w:rsidRDefault="00CB5617" w:rsidP="00CB561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 xml:space="preserve"> 4 to 8 Kbytes of SRAM</w:t>
      </w:r>
    </w:p>
    <w:p w:rsidR="00CB5617" w:rsidRPr="00CB5617" w:rsidRDefault="00CB5617" w:rsidP="00CB5617">
      <w:pPr>
        <w:autoSpaceDE w:val="0"/>
        <w:autoSpaceDN w:val="0"/>
        <w:adjustRightInd w:val="0"/>
        <w:spacing w:after="0" w:line="240" w:lineRule="auto"/>
        <w:ind w:left="360"/>
        <w:rPr>
          <w:rFonts w:ascii="Times New Roman" w:hAnsi="Times New Roman" w:cs="Times New Roman"/>
          <w:sz w:val="24"/>
          <w:szCs w:val="24"/>
        </w:rPr>
      </w:pPr>
    </w:p>
    <w:p w:rsidR="00CB5617" w:rsidRPr="006E0CB5" w:rsidRDefault="00CB5617" w:rsidP="00CB5617">
      <w:pPr>
        <w:autoSpaceDE w:val="0"/>
        <w:autoSpaceDN w:val="0"/>
        <w:adjustRightInd w:val="0"/>
        <w:spacing w:after="0" w:line="240" w:lineRule="auto"/>
        <w:rPr>
          <w:rStyle w:val="Heading1Char"/>
          <w:u w:val="single"/>
        </w:rPr>
      </w:pPr>
      <w:r w:rsidRPr="006E0CB5">
        <w:rPr>
          <w:rStyle w:val="Heading1Char"/>
          <w:u w:val="single"/>
        </w:rPr>
        <w:t>CLOCK RESET AND SUPPLY MANAGEMENT</w:t>
      </w:r>
    </w:p>
    <w:p w:rsidR="00CB5617" w:rsidRPr="00CB5617" w:rsidRDefault="00CB5617" w:rsidP="00CB5617">
      <w:pPr>
        <w:autoSpaceDE w:val="0"/>
        <w:autoSpaceDN w:val="0"/>
        <w:adjustRightInd w:val="0"/>
        <w:spacing w:after="0" w:line="240" w:lineRule="auto"/>
        <w:rPr>
          <w:rFonts w:ascii="Times New Roman" w:hAnsi="Times New Roman" w:cs="Times New Roman"/>
          <w:sz w:val="24"/>
          <w:szCs w:val="24"/>
        </w:rPr>
      </w:pP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2.0 to 3.6 V application supply and I/Os</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POR, PDR and programmable voltage</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detector (PVD)</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4-to-24 MHz crystal oscillator</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Internal 8 MHz factory-trimmed RC</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Internal 40 kHz RC</w:t>
      </w:r>
    </w:p>
    <w:p w:rsidR="00CB5617" w:rsidRP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PLL for CPU clock</w:t>
      </w:r>
    </w:p>
    <w:p w:rsidR="00CB5617" w:rsidRDefault="00CB5617" w:rsidP="00CB561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32 kHz oscillator for RTC with calibration</w:t>
      </w:r>
    </w:p>
    <w:p w:rsidR="00CB5617" w:rsidRDefault="00CB5617" w:rsidP="00CB5617">
      <w:pPr>
        <w:pStyle w:val="ListParagraph"/>
        <w:autoSpaceDE w:val="0"/>
        <w:autoSpaceDN w:val="0"/>
        <w:adjustRightInd w:val="0"/>
        <w:spacing w:after="0" w:line="240" w:lineRule="auto"/>
        <w:rPr>
          <w:rFonts w:ascii="Times New Roman" w:hAnsi="Times New Roman" w:cs="Times New Roman"/>
          <w:sz w:val="24"/>
          <w:szCs w:val="24"/>
        </w:rPr>
      </w:pPr>
    </w:p>
    <w:p w:rsidR="00CB5617" w:rsidRDefault="00CB5617" w:rsidP="00CB5617">
      <w:pPr>
        <w:pStyle w:val="ListParagraph"/>
        <w:autoSpaceDE w:val="0"/>
        <w:autoSpaceDN w:val="0"/>
        <w:adjustRightInd w:val="0"/>
        <w:spacing w:after="0" w:line="240" w:lineRule="auto"/>
        <w:rPr>
          <w:rFonts w:ascii="Times New Roman" w:hAnsi="Times New Roman" w:cs="Times New Roman"/>
          <w:sz w:val="24"/>
          <w:szCs w:val="24"/>
        </w:rPr>
      </w:pPr>
    </w:p>
    <w:p w:rsidR="00CB5617" w:rsidRDefault="00CB5617" w:rsidP="00CB5617">
      <w:pPr>
        <w:pStyle w:val="ListParagraph"/>
        <w:autoSpaceDE w:val="0"/>
        <w:autoSpaceDN w:val="0"/>
        <w:adjustRightInd w:val="0"/>
        <w:spacing w:after="0" w:line="240" w:lineRule="auto"/>
        <w:rPr>
          <w:rFonts w:ascii="Times New Roman" w:hAnsi="Times New Roman" w:cs="Times New Roman"/>
          <w:sz w:val="24"/>
          <w:szCs w:val="24"/>
        </w:rPr>
      </w:pPr>
    </w:p>
    <w:p w:rsidR="00CB5617" w:rsidRPr="00CB5617" w:rsidRDefault="00CB5617" w:rsidP="00CB5617">
      <w:pPr>
        <w:pStyle w:val="ListParagraph"/>
        <w:autoSpaceDE w:val="0"/>
        <w:autoSpaceDN w:val="0"/>
        <w:adjustRightInd w:val="0"/>
        <w:spacing w:after="0" w:line="240" w:lineRule="auto"/>
        <w:rPr>
          <w:rFonts w:ascii="Times New Roman" w:hAnsi="Times New Roman" w:cs="Times New Roman"/>
          <w:sz w:val="24"/>
          <w:szCs w:val="24"/>
        </w:rPr>
      </w:pPr>
    </w:p>
    <w:p w:rsidR="00CB5617" w:rsidRDefault="00CB5617" w:rsidP="00CB5617">
      <w:pPr>
        <w:autoSpaceDE w:val="0"/>
        <w:autoSpaceDN w:val="0"/>
        <w:adjustRightInd w:val="0"/>
        <w:spacing w:after="0" w:line="240" w:lineRule="auto"/>
        <w:rPr>
          <w:rStyle w:val="Heading1Char"/>
        </w:rPr>
      </w:pPr>
      <w:r w:rsidRPr="00CB5617">
        <w:rPr>
          <w:rFonts w:ascii="Times New Roman" w:hAnsi="Times New Roman" w:cs="Times New Roman"/>
          <w:sz w:val="24"/>
          <w:szCs w:val="24"/>
        </w:rPr>
        <w:t xml:space="preserve"> </w:t>
      </w:r>
      <w:r w:rsidRPr="006E0CB5">
        <w:rPr>
          <w:rStyle w:val="Heading1Char"/>
          <w:u w:val="single"/>
        </w:rPr>
        <w:t>LOW POWER</w:t>
      </w:r>
    </w:p>
    <w:p w:rsidR="00CB5617" w:rsidRPr="00CB5617" w:rsidRDefault="00CB5617" w:rsidP="00CB5617">
      <w:pPr>
        <w:autoSpaceDE w:val="0"/>
        <w:autoSpaceDN w:val="0"/>
        <w:adjustRightInd w:val="0"/>
        <w:spacing w:after="0" w:line="240" w:lineRule="auto"/>
        <w:rPr>
          <w:rFonts w:ascii="Times New Roman" w:hAnsi="Times New Roman" w:cs="Times New Roman"/>
          <w:sz w:val="24"/>
          <w:szCs w:val="24"/>
        </w:rPr>
      </w:pPr>
    </w:p>
    <w:p w:rsidR="00CB5617" w:rsidRPr="00CB5617" w:rsidRDefault="00CB5617" w:rsidP="00CB56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lastRenderedPageBreak/>
        <w:t>Sleep, Stop and Standby modes</w:t>
      </w:r>
    </w:p>
    <w:p w:rsidR="00CB5617" w:rsidRDefault="00CB5617" w:rsidP="00CB5617">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VBAT supply for RTC and backup registers</w:t>
      </w:r>
    </w:p>
    <w:p w:rsidR="00CB5617" w:rsidRPr="00CB5617" w:rsidRDefault="00CB5617" w:rsidP="00CB5617">
      <w:pPr>
        <w:pStyle w:val="ListParagraph"/>
        <w:autoSpaceDE w:val="0"/>
        <w:autoSpaceDN w:val="0"/>
        <w:adjustRightInd w:val="0"/>
        <w:spacing w:after="0" w:line="240" w:lineRule="auto"/>
        <w:rPr>
          <w:rFonts w:ascii="Times New Roman" w:hAnsi="Times New Roman" w:cs="Times New Roman"/>
          <w:sz w:val="24"/>
          <w:szCs w:val="24"/>
        </w:rPr>
      </w:pPr>
    </w:p>
    <w:p w:rsidR="00CB5617" w:rsidRPr="006E0CB5" w:rsidRDefault="00CB5617" w:rsidP="00CB5617">
      <w:pPr>
        <w:autoSpaceDE w:val="0"/>
        <w:autoSpaceDN w:val="0"/>
        <w:adjustRightInd w:val="0"/>
        <w:spacing w:after="0" w:line="240" w:lineRule="auto"/>
        <w:rPr>
          <w:rStyle w:val="Heading1Char"/>
          <w:u w:val="single"/>
        </w:rPr>
      </w:pPr>
      <w:r w:rsidRPr="006E0CB5">
        <w:rPr>
          <w:rFonts w:ascii="Times New Roman" w:hAnsi="Times New Roman" w:cs="Times New Roman"/>
          <w:sz w:val="24"/>
          <w:szCs w:val="24"/>
          <w:u w:val="single"/>
        </w:rPr>
        <w:t xml:space="preserve"> </w:t>
      </w:r>
      <w:r w:rsidRPr="006E0CB5">
        <w:rPr>
          <w:rStyle w:val="Heading1Char"/>
          <w:u w:val="single"/>
        </w:rPr>
        <w:t>DEBUG MODE</w:t>
      </w:r>
    </w:p>
    <w:p w:rsidR="006E0CB5" w:rsidRPr="00CB5617" w:rsidRDefault="006E0CB5" w:rsidP="00CB5617">
      <w:pPr>
        <w:autoSpaceDE w:val="0"/>
        <w:autoSpaceDN w:val="0"/>
        <w:adjustRightInd w:val="0"/>
        <w:spacing w:after="0" w:line="240" w:lineRule="auto"/>
        <w:rPr>
          <w:rFonts w:ascii="Times New Roman" w:hAnsi="Times New Roman" w:cs="Times New Roman"/>
          <w:sz w:val="24"/>
          <w:szCs w:val="24"/>
        </w:rPr>
      </w:pPr>
    </w:p>
    <w:p w:rsidR="00CB5617" w:rsidRDefault="00CB5617" w:rsidP="00CB5617">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CB5617">
        <w:rPr>
          <w:rFonts w:ascii="Times New Roman" w:hAnsi="Times New Roman" w:cs="Times New Roman"/>
          <w:sz w:val="24"/>
          <w:szCs w:val="24"/>
        </w:rPr>
        <w:t>Serial wire debug (SWD) and JTAG interfaces</w:t>
      </w:r>
    </w:p>
    <w:p w:rsidR="006E0CB5" w:rsidRPr="006E0CB5" w:rsidRDefault="006E0CB5" w:rsidP="006E0CB5">
      <w:pPr>
        <w:pStyle w:val="Heading1"/>
        <w:rPr>
          <w:u w:val="single"/>
        </w:rPr>
      </w:pPr>
      <w:r w:rsidRPr="006E0CB5">
        <w:rPr>
          <w:u w:val="single"/>
        </w:rPr>
        <w:t>DMA</w:t>
      </w:r>
    </w:p>
    <w:p w:rsidR="00CB5617" w:rsidRPr="006E0CB5" w:rsidRDefault="00CB5617" w:rsidP="006E0CB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7-channel DMA controller</w:t>
      </w:r>
    </w:p>
    <w:p w:rsidR="00CB5617" w:rsidRPr="006E0CB5" w:rsidRDefault="00CB5617" w:rsidP="006E0CB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Peripherals supported: timers, ADC, SPIs,</w:t>
      </w:r>
    </w:p>
    <w:p w:rsidR="00CB5617" w:rsidRDefault="00CB5617" w:rsidP="006E0CB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I2Cs, USARTs and DACs</w:t>
      </w:r>
    </w:p>
    <w:p w:rsidR="006E0CB5" w:rsidRPr="006E0CB5" w:rsidRDefault="006E0CB5" w:rsidP="006E0CB5">
      <w:pPr>
        <w:pStyle w:val="ListParagraph"/>
        <w:autoSpaceDE w:val="0"/>
        <w:autoSpaceDN w:val="0"/>
        <w:adjustRightInd w:val="0"/>
        <w:spacing w:after="0" w:line="240" w:lineRule="auto"/>
        <w:rPr>
          <w:rFonts w:ascii="Times New Roman" w:hAnsi="Times New Roman" w:cs="Times New Roman"/>
          <w:sz w:val="24"/>
          <w:szCs w:val="24"/>
        </w:rPr>
      </w:pPr>
    </w:p>
    <w:p w:rsidR="00CB5617" w:rsidRPr="006E0CB5" w:rsidRDefault="00CB5617" w:rsidP="006E0CB5">
      <w:pPr>
        <w:pStyle w:val="Heading1"/>
        <w:rPr>
          <w:u w:val="single"/>
        </w:rPr>
      </w:pPr>
      <w:r w:rsidRPr="006E0CB5">
        <w:rPr>
          <w:u w:val="single"/>
        </w:rPr>
        <w:t>1 × 12-bit, 1.2 μs A/D converter (up to 16</w:t>
      </w:r>
      <w:r w:rsidR="006E0CB5" w:rsidRPr="006E0CB5">
        <w:rPr>
          <w:u w:val="single"/>
        </w:rPr>
        <w:t xml:space="preserve"> </w:t>
      </w:r>
      <w:r w:rsidRPr="006E0CB5">
        <w:rPr>
          <w:u w:val="single"/>
        </w:rPr>
        <w:t>channels)</w:t>
      </w:r>
    </w:p>
    <w:p w:rsidR="006E0CB5" w:rsidRPr="006E0CB5" w:rsidRDefault="006E0CB5" w:rsidP="006E0CB5"/>
    <w:p w:rsidR="00CB5617" w:rsidRPr="006E0CB5" w:rsidRDefault="00CB5617" w:rsidP="006E0CB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Conversion range: 0 to 3.6 V</w:t>
      </w:r>
    </w:p>
    <w:p w:rsidR="006E0CB5" w:rsidRDefault="00CB5617" w:rsidP="006E0CB5">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Temperature sensor</w:t>
      </w:r>
    </w:p>
    <w:p w:rsidR="006E0CB5" w:rsidRPr="006E0CB5" w:rsidRDefault="006E0CB5" w:rsidP="006E0CB5">
      <w:pPr>
        <w:pStyle w:val="ListParagraph"/>
        <w:autoSpaceDE w:val="0"/>
        <w:autoSpaceDN w:val="0"/>
        <w:adjustRightInd w:val="0"/>
        <w:spacing w:after="0" w:line="240" w:lineRule="auto"/>
        <w:rPr>
          <w:rFonts w:ascii="Times New Roman" w:hAnsi="Times New Roman" w:cs="Times New Roman"/>
          <w:sz w:val="24"/>
          <w:szCs w:val="24"/>
        </w:rPr>
      </w:pPr>
    </w:p>
    <w:p w:rsidR="00CB5617" w:rsidRPr="006E0CB5" w:rsidRDefault="00CB5617" w:rsidP="00EF7610">
      <w:pPr>
        <w:pStyle w:val="Heading1"/>
        <w:rPr>
          <w:u w:val="single"/>
        </w:rPr>
      </w:pPr>
      <w:r w:rsidRPr="006E0CB5">
        <w:rPr>
          <w:u w:val="single"/>
        </w:rPr>
        <w:t>2 × 12-bit D/A converters</w:t>
      </w:r>
    </w:p>
    <w:p w:rsidR="00CB5617" w:rsidRPr="006E0CB5" w:rsidRDefault="00CB5617" w:rsidP="00EF7610">
      <w:pPr>
        <w:pStyle w:val="Heading1"/>
        <w:rPr>
          <w:u w:val="single"/>
        </w:rPr>
      </w:pPr>
      <w:r w:rsidRPr="006E0CB5">
        <w:rPr>
          <w:u w:val="single"/>
        </w:rPr>
        <w:t>Up to 80 fast I/O ports</w:t>
      </w:r>
    </w:p>
    <w:p w:rsidR="00CB5617" w:rsidRPr="006E0CB5" w:rsidRDefault="00CB5617" w:rsidP="006E0CB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6E0CB5">
        <w:rPr>
          <w:rFonts w:ascii="Times New Roman" w:hAnsi="Times New Roman" w:cs="Times New Roman"/>
          <w:sz w:val="24"/>
          <w:szCs w:val="24"/>
        </w:rPr>
        <w:t>37/51/80 I/Os, all mappable on 16 external</w:t>
      </w:r>
    </w:p>
    <w:p w:rsidR="006E0CB5" w:rsidRDefault="00CB5617" w:rsidP="006E0CB5">
      <w:pPr>
        <w:pStyle w:val="ListParagraph"/>
        <w:numPr>
          <w:ilvl w:val="0"/>
          <w:numId w:val="19"/>
        </w:numPr>
        <w:rPr>
          <w:rFonts w:ascii="Times New Roman" w:hAnsi="Times New Roman" w:cs="Times New Roman"/>
          <w:sz w:val="24"/>
          <w:szCs w:val="24"/>
        </w:rPr>
      </w:pPr>
      <w:r w:rsidRPr="006E0CB5">
        <w:rPr>
          <w:rFonts w:ascii="Times New Roman" w:hAnsi="Times New Roman" w:cs="Times New Roman"/>
          <w:sz w:val="24"/>
          <w:szCs w:val="24"/>
        </w:rPr>
        <w:t>interrupt vectors and almost all 5 V-tolerant</w:t>
      </w:r>
    </w:p>
    <w:p w:rsidR="006E0CB5" w:rsidRPr="00EF7610" w:rsidRDefault="006E0CB5" w:rsidP="00EF7610">
      <w:pPr>
        <w:pStyle w:val="Heading1"/>
        <w:rPr>
          <w:u w:val="single"/>
        </w:rPr>
      </w:pPr>
      <w:r w:rsidRPr="00EF7610">
        <w:rPr>
          <w:u w:val="single"/>
        </w:rPr>
        <w:t>UP TO 12 TIMERS</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Up to three 16-bit timers, each with up to 4</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IC/OC/PWM or pulse counter</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16-bit, 6-channel advanced-control timer:</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up to 6 channels for PWM output, dead</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time generation and emergency stop</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One 16-bit timer, with 2 IC/OC, 1</w:t>
      </w:r>
    </w:p>
    <w:p w:rsidR="006E0CB5" w:rsidRPr="00EF7610" w:rsidRDefault="006E0CB5" w:rsidP="00EF7610">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EF7610">
        <w:rPr>
          <w:rFonts w:ascii="Times New Roman" w:hAnsi="Times New Roman" w:cs="Times New Roman"/>
          <w:sz w:val="24"/>
          <w:szCs w:val="24"/>
        </w:rPr>
        <w:t>OCN/PWM, dead-time generation and</w:t>
      </w:r>
    </w:p>
    <w:p w:rsidR="006E0CB5" w:rsidRDefault="006E0CB5" w:rsidP="00EF7610">
      <w:pPr>
        <w:pStyle w:val="ListParagraph"/>
        <w:numPr>
          <w:ilvl w:val="0"/>
          <w:numId w:val="21"/>
        </w:numPr>
        <w:rPr>
          <w:rFonts w:ascii="Times New Roman" w:hAnsi="Times New Roman" w:cs="Times New Roman"/>
          <w:sz w:val="24"/>
          <w:szCs w:val="24"/>
        </w:rPr>
      </w:pPr>
      <w:r w:rsidRPr="00EF7610">
        <w:rPr>
          <w:rFonts w:ascii="Times New Roman" w:hAnsi="Times New Roman" w:cs="Times New Roman"/>
          <w:sz w:val="24"/>
          <w:szCs w:val="24"/>
        </w:rPr>
        <w:t>emergency stop</w:t>
      </w:r>
    </w:p>
    <w:p w:rsidR="00EF7610" w:rsidRDefault="00EF7610" w:rsidP="00EF7610">
      <w:pPr>
        <w:rPr>
          <w:rFonts w:ascii="Times New Roman" w:hAnsi="Times New Roman" w:cs="Times New Roman"/>
          <w:sz w:val="24"/>
          <w:szCs w:val="24"/>
        </w:rPr>
      </w:pPr>
    </w:p>
    <w:p w:rsidR="00EF7610" w:rsidRDefault="00EF7610" w:rsidP="00EF7610">
      <w:pPr>
        <w:rPr>
          <w:rFonts w:ascii="Times New Roman" w:hAnsi="Times New Roman" w:cs="Times New Roman"/>
          <w:sz w:val="24"/>
          <w:szCs w:val="24"/>
        </w:rPr>
      </w:pPr>
    </w:p>
    <w:p w:rsidR="00EF7610" w:rsidRPr="00EF7610" w:rsidRDefault="00EF7610" w:rsidP="00EF7610">
      <w:pPr>
        <w:jc w:val="center"/>
        <w:rPr>
          <w:rFonts w:ascii="Times New Roman" w:hAnsi="Times New Roman" w:cs="Times New Roman"/>
          <w:color w:val="1F497D" w:themeColor="text2"/>
          <w:sz w:val="32"/>
          <w:szCs w:val="32"/>
          <w:u w:val="single"/>
          <w:shd w:val="clear" w:color="auto" w:fill="FFFFFF"/>
        </w:rPr>
      </w:pPr>
      <w:r w:rsidRPr="00EF7610">
        <w:rPr>
          <w:rFonts w:ascii="Times New Roman" w:hAnsi="Times New Roman" w:cs="Times New Roman"/>
          <w:color w:val="1F497D" w:themeColor="text2"/>
          <w:sz w:val="32"/>
          <w:szCs w:val="32"/>
          <w:u w:val="single"/>
        </w:rPr>
        <w:t xml:space="preserve">PIN DIAGRAM OF </w:t>
      </w:r>
      <w:r w:rsidRPr="00EF7610">
        <w:rPr>
          <w:rFonts w:ascii="Times New Roman" w:hAnsi="Times New Roman" w:cs="Times New Roman"/>
          <w:color w:val="1F497D" w:themeColor="text2"/>
          <w:sz w:val="32"/>
          <w:szCs w:val="32"/>
          <w:u w:val="single"/>
          <w:shd w:val="clear" w:color="auto" w:fill="FFFFFF"/>
        </w:rPr>
        <w:t>STM32F100R4T6B-</w:t>
      </w:r>
    </w:p>
    <w:p w:rsidR="00EF7610" w:rsidRDefault="00EF7610" w:rsidP="00EF7610">
      <w:pPr>
        <w:jc w:val="center"/>
        <w:rPr>
          <w:rFonts w:ascii="Times New Roman" w:hAnsi="Times New Roman" w:cs="Times New Roman"/>
          <w:color w:val="1F497D" w:themeColor="text2"/>
          <w:sz w:val="32"/>
          <w:szCs w:val="32"/>
          <w:shd w:val="clear" w:color="auto" w:fill="FFFFFF"/>
        </w:rPr>
      </w:pPr>
      <w:r w:rsidRPr="00EF7610">
        <w:rPr>
          <w:rFonts w:ascii="Times New Roman" w:hAnsi="Times New Roman" w:cs="Times New Roman"/>
          <w:noProof/>
          <w:color w:val="1F497D" w:themeColor="text2"/>
          <w:sz w:val="32"/>
          <w:szCs w:val="32"/>
          <w:shd w:val="clear" w:color="auto" w:fill="FFFFFF"/>
        </w:rPr>
        <w:lastRenderedPageBreak/>
        <w:drawing>
          <wp:inline distT="0" distB="0" distL="0" distR="0">
            <wp:extent cx="4087264" cy="2903220"/>
            <wp:effectExtent l="19050" t="0" r="8486" b="0"/>
            <wp:docPr id="2" name="Picture 1" descr="pinst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stmm.PNG"/>
                    <pic:cNvPicPr/>
                  </pic:nvPicPr>
                  <pic:blipFill>
                    <a:blip r:embed="rId9"/>
                    <a:stretch>
                      <a:fillRect/>
                    </a:stretch>
                  </pic:blipFill>
                  <pic:spPr>
                    <a:xfrm>
                      <a:off x="0" y="0"/>
                      <a:ext cx="4087860" cy="2903643"/>
                    </a:xfrm>
                    <a:prstGeom prst="rect">
                      <a:avLst/>
                    </a:prstGeom>
                  </pic:spPr>
                </pic:pic>
              </a:graphicData>
            </a:graphic>
          </wp:inline>
        </w:drawing>
      </w:r>
    </w:p>
    <w:p w:rsidR="00E65588" w:rsidRDefault="00E65588" w:rsidP="00EF7610">
      <w:pPr>
        <w:jc w:val="center"/>
        <w:rPr>
          <w:rFonts w:ascii="Times New Roman" w:hAnsi="Times New Roman" w:cs="Times New Roman"/>
          <w:color w:val="1F497D" w:themeColor="text2"/>
          <w:sz w:val="32"/>
          <w:szCs w:val="32"/>
          <w:u w:val="single"/>
          <w:shd w:val="clear" w:color="auto" w:fill="FFFFFF"/>
        </w:rPr>
      </w:pPr>
    </w:p>
    <w:p w:rsidR="00EF7610" w:rsidRDefault="00EF7610" w:rsidP="00EF7610">
      <w:pPr>
        <w:jc w:val="center"/>
        <w:rPr>
          <w:rFonts w:ascii="Times New Roman" w:hAnsi="Times New Roman" w:cs="Times New Roman"/>
          <w:color w:val="1F497D" w:themeColor="text2"/>
          <w:sz w:val="32"/>
          <w:szCs w:val="32"/>
          <w:u w:val="single"/>
          <w:shd w:val="clear" w:color="auto" w:fill="FFFFFF"/>
        </w:rPr>
      </w:pPr>
      <w:r w:rsidRPr="00EF7610">
        <w:rPr>
          <w:rFonts w:ascii="Times New Roman" w:hAnsi="Times New Roman" w:cs="Times New Roman"/>
          <w:color w:val="1F497D" w:themeColor="text2"/>
          <w:sz w:val="32"/>
          <w:szCs w:val="32"/>
          <w:u w:val="single"/>
          <w:shd w:val="clear" w:color="auto" w:fill="FFFFFF"/>
        </w:rPr>
        <w:t>PECULARITIES OF STM32F100R4T6B-</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SysTick timer: 24-bit down</w:t>
      </w:r>
      <w:r>
        <w:rPr>
          <w:rFonts w:ascii="Times New Roman" w:eastAsia="Times New Roman" w:hAnsi="Times New Roman" w:cs="Times New Roman"/>
          <w:sz w:val="28"/>
          <w:szCs w:val="28"/>
        </w:rPr>
        <w:t xml:space="preserve"> </w:t>
      </w:r>
      <w:r w:rsidRPr="00E65588">
        <w:rPr>
          <w:rFonts w:ascii="Times New Roman" w:eastAsia="Times New Roman" w:hAnsi="Times New Roman" w:cs="Times New Roman"/>
          <w:sz w:val="28"/>
          <w:szCs w:val="28"/>
        </w:rPr>
        <w:t>counter</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Two 16-bit basic timers to drive the DAC</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Up to 8 communications interfaces</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Up to two I²C interfaces (SMBus</w:t>
      </w:r>
      <w:r>
        <w:rPr>
          <w:rFonts w:ascii="Times New Roman" w:eastAsia="Times New Roman" w:hAnsi="Times New Roman" w:cs="Times New Roman"/>
          <w:sz w:val="28"/>
          <w:szCs w:val="28"/>
        </w:rPr>
        <w:t xml:space="preserve"> </w:t>
      </w:r>
      <w:r w:rsidRPr="00E6558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E65588">
        <w:rPr>
          <w:rFonts w:ascii="Times New Roman" w:eastAsia="Times New Roman" w:hAnsi="Times New Roman" w:cs="Times New Roman"/>
          <w:sz w:val="28"/>
          <w:szCs w:val="28"/>
        </w:rPr>
        <w:t>PMBus)</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Up to 3 USARTs (ISO 7816 interface, LIN, IrDA capability, modem control)</w:t>
      </w:r>
    </w:p>
    <w:p w:rsidR="00E65588" w:rsidRPr="00E65588" w:rsidRDefault="00E65588" w:rsidP="00E65588">
      <w:pPr>
        <w:pStyle w:val="ListParagraph"/>
        <w:numPr>
          <w:ilvl w:val="0"/>
          <w:numId w:val="26"/>
        </w:numPr>
        <w:spacing w:after="0" w:line="240" w:lineRule="auto"/>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Up to 2 SPIs (12 Mbit/s)</w:t>
      </w:r>
    </w:p>
    <w:p w:rsidR="00324C26" w:rsidRPr="00E65588" w:rsidRDefault="00E65588" w:rsidP="00E65588">
      <w:pPr>
        <w:pStyle w:val="ListParagraph"/>
        <w:numPr>
          <w:ilvl w:val="0"/>
          <w:numId w:val="26"/>
        </w:numPr>
        <w:rPr>
          <w:rFonts w:ascii="Times New Roman" w:eastAsia="Times New Roman" w:hAnsi="Times New Roman" w:cs="Times New Roman"/>
          <w:sz w:val="28"/>
          <w:szCs w:val="28"/>
        </w:rPr>
      </w:pPr>
      <w:r w:rsidRPr="00E65588">
        <w:rPr>
          <w:rFonts w:ascii="Times New Roman" w:eastAsia="Times New Roman" w:hAnsi="Times New Roman" w:cs="Times New Roman"/>
          <w:sz w:val="28"/>
          <w:szCs w:val="28"/>
        </w:rPr>
        <w:t>Consumer electronics control (CEC) interface</w:t>
      </w:r>
    </w:p>
    <w:p w:rsidR="00E65588" w:rsidRPr="00E65588" w:rsidRDefault="00E65588" w:rsidP="00E65588">
      <w:pPr>
        <w:pStyle w:val="ListParagraph"/>
        <w:numPr>
          <w:ilvl w:val="0"/>
          <w:numId w:val="26"/>
        </w:numPr>
        <w:autoSpaceDE w:val="0"/>
        <w:autoSpaceDN w:val="0"/>
        <w:adjustRightInd w:val="0"/>
        <w:spacing w:after="0" w:line="240" w:lineRule="auto"/>
        <w:rPr>
          <w:rFonts w:ascii="Times New Roman" w:hAnsi="Times New Roman" w:cs="Times New Roman"/>
          <w:sz w:val="28"/>
          <w:szCs w:val="28"/>
        </w:rPr>
      </w:pPr>
      <w:r w:rsidRPr="00E65588">
        <w:rPr>
          <w:rFonts w:ascii="Times New Roman" w:hAnsi="Times New Roman" w:cs="Times New Roman"/>
          <w:sz w:val="28"/>
          <w:szCs w:val="28"/>
        </w:rPr>
        <w:t>2 watchdog timers (Independent and</w:t>
      </w:r>
      <w:r>
        <w:rPr>
          <w:rFonts w:ascii="Times New Roman" w:hAnsi="Times New Roman" w:cs="Times New Roman"/>
          <w:sz w:val="28"/>
          <w:szCs w:val="28"/>
        </w:rPr>
        <w:t xml:space="preserve"> </w:t>
      </w:r>
      <w:r w:rsidRPr="00E65588">
        <w:rPr>
          <w:rFonts w:ascii="Times New Roman" w:hAnsi="Times New Roman" w:cs="Times New Roman"/>
          <w:sz w:val="28"/>
          <w:szCs w:val="28"/>
        </w:rPr>
        <w:t>Window)</w:t>
      </w:r>
    </w:p>
    <w:p w:rsidR="00E65588" w:rsidRPr="00E65588" w:rsidRDefault="00E65588" w:rsidP="00E65588">
      <w:pPr>
        <w:pStyle w:val="ListParagraph"/>
        <w:numPr>
          <w:ilvl w:val="0"/>
          <w:numId w:val="26"/>
        </w:numPr>
        <w:rPr>
          <w:rFonts w:ascii="Times New Roman" w:eastAsia="Times New Roman" w:hAnsi="Times New Roman" w:cs="Times New Roman"/>
          <w:sz w:val="28"/>
          <w:szCs w:val="28"/>
        </w:rPr>
      </w:pPr>
      <w:r w:rsidRPr="00E65588">
        <w:rPr>
          <w:rFonts w:ascii="Times New Roman" w:hAnsi="Times New Roman" w:cs="Times New Roman"/>
          <w:sz w:val="28"/>
          <w:szCs w:val="28"/>
        </w:rPr>
        <w:t>SysTick timer: 24-bit down</w:t>
      </w:r>
      <w:r>
        <w:rPr>
          <w:rFonts w:ascii="Times New Roman" w:hAnsi="Times New Roman" w:cs="Times New Roman"/>
          <w:sz w:val="28"/>
          <w:szCs w:val="28"/>
        </w:rPr>
        <w:t xml:space="preserve"> </w:t>
      </w:r>
      <w:r w:rsidRPr="00E65588">
        <w:rPr>
          <w:rFonts w:ascii="Times New Roman" w:hAnsi="Times New Roman" w:cs="Times New Roman"/>
          <w:sz w:val="28"/>
          <w:szCs w:val="28"/>
        </w:rPr>
        <w:t>counter</w:t>
      </w:r>
    </w:p>
    <w:p w:rsidR="00E65588" w:rsidRDefault="00E65588" w:rsidP="00E65588">
      <w:pPr>
        <w:rPr>
          <w:rFonts w:ascii="Times New Roman" w:eastAsia="Times New Roman" w:hAnsi="Times New Roman" w:cs="Times New Roman"/>
          <w:sz w:val="28"/>
          <w:szCs w:val="28"/>
        </w:rPr>
      </w:pPr>
    </w:p>
    <w:p w:rsidR="00E65588" w:rsidRDefault="00E65588" w:rsidP="00E65588">
      <w:pPr>
        <w:rPr>
          <w:rFonts w:ascii="Times New Roman" w:eastAsia="Times New Roman" w:hAnsi="Times New Roman" w:cs="Times New Roman"/>
          <w:sz w:val="28"/>
          <w:szCs w:val="28"/>
        </w:rPr>
      </w:pPr>
    </w:p>
    <w:p w:rsidR="00E65588" w:rsidRDefault="00E65588" w:rsidP="00E65588">
      <w:pPr>
        <w:rPr>
          <w:rFonts w:ascii="Times New Roman" w:eastAsia="Times New Roman" w:hAnsi="Times New Roman" w:cs="Times New Roman"/>
          <w:sz w:val="28"/>
          <w:szCs w:val="28"/>
        </w:rPr>
      </w:pPr>
    </w:p>
    <w:p w:rsidR="00E65588" w:rsidRPr="00E65588" w:rsidRDefault="00E65588" w:rsidP="00E65588">
      <w:pPr>
        <w:rPr>
          <w:rFonts w:ascii="Times New Roman" w:eastAsia="Times New Roman" w:hAnsi="Times New Roman" w:cs="Times New Roman"/>
          <w:color w:val="1F497D" w:themeColor="text2"/>
          <w:sz w:val="28"/>
          <w:szCs w:val="28"/>
        </w:rPr>
      </w:pPr>
    </w:p>
    <w:p w:rsidR="00E65588" w:rsidRDefault="00E65588" w:rsidP="00E65588">
      <w:pPr>
        <w:rPr>
          <w:rFonts w:ascii="Times New Roman" w:eastAsia="Times New Roman" w:hAnsi="Times New Roman" w:cs="Times New Roman"/>
          <w:sz w:val="28"/>
          <w:szCs w:val="28"/>
        </w:rPr>
      </w:pPr>
    </w:p>
    <w:p w:rsidR="00E65588" w:rsidRDefault="00E65588" w:rsidP="00CF12DB">
      <w:pPr>
        <w:jc w:val="center"/>
        <w:rPr>
          <w:rFonts w:ascii="Times New Roman" w:hAnsi="Times New Roman" w:cs="Times New Roman"/>
          <w:color w:val="1F497D" w:themeColor="text2"/>
          <w:sz w:val="32"/>
          <w:szCs w:val="32"/>
          <w:u w:val="single"/>
          <w:shd w:val="clear" w:color="auto" w:fill="FFFFFF"/>
        </w:rPr>
      </w:pPr>
      <w:r>
        <w:rPr>
          <w:rFonts w:ascii="Times New Roman" w:eastAsia="Times New Roman" w:hAnsi="Times New Roman" w:cs="Times New Roman"/>
          <w:color w:val="1F497D" w:themeColor="text2"/>
          <w:sz w:val="32"/>
          <w:szCs w:val="32"/>
          <w:u w:val="single"/>
        </w:rPr>
        <w:t xml:space="preserve">ATTRIBUTES OF </w:t>
      </w:r>
      <w:r w:rsidRPr="00EF7610">
        <w:rPr>
          <w:rFonts w:ascii="Times New Roman" w:hAnsi="Times New Roman" w:cs="Times New Roman"/>
          <w:color w:val="1F497D" w:themeColor="text2"/>
          <w:sz w:val="32"/>
          <w:szCs w:val="32"/>
          <w:u w:val="single"/>
          <w:shd w:val="clear" w:color="auto" w:fill="FFFFFF"/>
        </w:rPr>
        <w:t>STM32F100R4T6B-</w:t>
      </w:r>
    </w:p>
    <w:tbl>
      <w:tblPr>
        <w:tblStyle w:val="LightGrid-Accent1"/>
        <w:tblW w:w="0" w:type="auto"/>
        <w:tblLook w:val="04A0"/>
      </w:tblPr>
      <w:tblGrid>
        <w:gridCol w:w="4788"/>
        <w:gridCol w:w="4788"/>
      </w:tblGrid>
      <w:tr w:rsidR="00E65588" w:rsidTr="00CF12DB">
        <w:trPr>
          <w:cnfStyle w:val="1000000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lastRenderedPageBreak/>
              <w:t>CORE PROCESSOR</w:t>
            </w:r>
          </w:p>
        </w:tc>
        <w:tc>
          <w:tcPr>
            <w:tcW w:w="4788" w:type="dxa"/>
          </w:tcPr>
          <w:p w:rsidR="00E65588" w:rsidRPr="00CF12DB" w:rsidRDefault="00CF12DB" w:rsidP="00CF12DB">
            <w:pPr>
              <w:jc w:val="center"/>
              <w:cnfStyle w:val="100000000000"/>
              <w:rPr>
                <w:rFonts w:ascii="Times New Roman" w:hAnsi="Times New Roman" w:cs="Times New Roman"/>
                <w:b w:val="0"/>
                <w:color w:val="000000" w:themeColor="text1"/>
                <w:sz w:val="28"/>
                <w:szCs w:val="28"/>
                <w:shd w:val="clear" w:color="auto" w:fill="FFFFFF"/>
              </w:rPr>
            </w:pPr>
            <w:r w:rsidRPr="00CF12DB">
              <w:rPr>
                <w:rFonts w:ascii="Times New Roman" w:hAnsi="Times New Roman" w:cs="Times New Roman"/>
                <w:b w:val="0"/>
                <w:color w:val="000000" w:themeColor="text1"/>
                <w:sz w:val="28"/>
                <w:szCs w:val="28"/>
                <w:shd w:val="clear" w:color="auto" w:fill="FFFFFF"/>
              </w:rPr>
              <w:t>ARM CORTEX –M3</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Pr>
                <w:rFonts w:ascii="Times New Roman" w:hAnsi="Times New Roman" w:cs="Times New Roman"/>
                <w:b w:val="0"/>
                <w:color w:val="000000" w:themeColor="text1"/>
                <w:sz w:val="24"/>
                <w:szCs w:val="24"/>
                <w:shd w:val="clear" w:color="auto" w:fill="FFFFFF"/>
              </w:rPr>
              <w:t>CORE SIZE</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32 BIT</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SPEED</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24MHZ</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CONNECTIVITY</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I^2C IrDA LINbus , UART/USART</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PERIPHERAL</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DMA PDR POR PWM TEMP SENSOR WDT</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PROGRAM MEMORY SIZE</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16KB(16K x8)</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PROGRAM MEMORY TYPE</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FLASH</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RAM SIZE</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4K x 8</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VOLTAGE SUPPLY</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2V ~ 3.6V</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DATA CONVERTERS</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A/D 16x12b; D/A 2x12b</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OSCILLATOR TYPE</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INTERNAL</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OPERATING TEMPERATURE</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-40C TO 85C</w:t>
            </w:r>
          </w:p>
        </w:tc>
      </w:tr>
      <w:tr w:rsidR="00E65588" w:rsidTr="00CF12DB">
        <w:trPr>
          <w:cnfStyle w:val="00000001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MOUNTING TYPE</w:t>
            </w:r>
          </w:p>
        </w:tc>
        <w:tc>
          <w:tcPr>
            <w:tcW w:w="4788" w:type="dxa"/>
          </w:tcPr>
          <w:p w:rsidR="00E65588" w:rsidRPr="00CF12DB" w:rsidRDefault="00CF12DB" w:rsidP="00CF12DB">
            <w:pPr>
              <w:jc w:val="center"/>
              <w:cnfStyle w:val="00000001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SURFACE MOUNT</w:t>
            </w:r>
          </w:p>
        </w:tc>
      </w:tr>
      <w:tr w:rsidR="00E65588" w:rsidTr="00CF12DB">
        <w:trPr>
          <w:cnfStyle w:val="000000100000"/>
        </w:trPr>
        <w:tc>
          <w:tcPr>
            <w:cnfStyle w:val="001000000000"/>
            <w:tcW w:w="4788" w:type="dxa"/>
          </w:tcPr>
          <w:p w:rsidR="00E65588" w:rsidRPr="00CF12DB" w:rsidRDefault="00CF12DB" w:rsidP="00CF12DB">
            <w:pPr>
              <w:jc w:val="center"/>
              <w:rPr>
                <w:rFonts w:ascii="Times New Roman" w:hAnsi="Times New Roman" w:cs="Times New Roman"/>
                <w:b w:val="0"/>
                <w:color w:val="000000" w:themeColor="text1"/>
                <w:sz w:val="24"/>
                <w:szCs w:val="24"/>
                <w:shd w:val="clear" w:color="auto" w:fill="FFFFFF"/>
              </w:rPr>
            </w:pPr>
            <w:r w:rsidRPr="00CF12DB">
              <w:rPr>
                <w:rFonts w:ascii="Times New Roman" w:hAnsi="Times New Roman" w:cs="Times New Roman"/>
                <w:b w:val="0"/>
                <w:color w:val="000000" w:themeColor="text1"/>
                <w:sz w:val="24"/>
                <w:szCs w:val="24"/>
                <w:shd w:val="clear" w:color="auto" w:fill="FFFFFF"/>
              </w:rPr>
              <w:t>NUMBER OF I/0</w:t>
            </w:r>
          </w:p>
        </w:tc>
        <w:tc>
          <w:tcPr>
            <w:tcW w:w="4788" w:type="dxa"/>
          </w:tcPr>
          <w:p w:rsidR="00E65588" w:rsidRPr="00CF12DB" w:rsidRDefault="00CF12DB" w:rsidP="00CF12DB">
            <w:pPr>
              <w:jc w:val="center"/>
              <w:cnfStyle w:val="000000100000"/>
              <w:rPr>
                <w:rFonts w:ascii="Times New Roman" w:hAnsi="Times New Roman" w:cs="Times New Roman"/>
                <w:color w:val="000000" w:themeColor="text1"/>
                <w:sz w:val="28"/>
                <w:szCs w:val="28"/>
                <w:shd w:val="clear" w:color="auto" w:fill="FFFFFF"/>
              </w:rPr>
            </w:pPr>
            <w:r w:rsidRPr="00CF12DB">
              <w:rPr>
                <w:rFonts w:ascii="Times New Roman" w:hAnsi="Times New Roman" w:cs="Times New Roman"/>
                <w:color w:val="000000" w:themeColor="text1"/>
                <w:sz w:val="28"/>
                <w:szCs w:val="28"/>
                <w:shd w:val="clear" w:color="auto" w:fill="FFFFFF"/>
              </w:rPr>
              <w:t>51</w:t>
            </w:r>
          </w:p>
        </w:tc>
      </w:tr>
    </w:tbl>
    <w:p w:rsidR="00E65588" w:rsidRDefault="00E65588" w:rsidP="00E65588">
      <w:pPr>
        <w:rPr>
          <w:rFonts w:ascii="Times New Roman" w:hAnsi="Times New Roman" w:cs="Times New Roman"/>
          <w:color w:val="1F497D" w:themeColor="text2"/>
          <w:sz w:val="32"/>
          <w:szCs w:val="32"/>
          <w:u w:val="single"/>
          <w:shd w:val="clear" w:color="auto" w:fill="FFFFFF"/>
        </w:rPr>
      </w:pPr>
    </w:p>
    <w:p w:rsidR="00EE75F9" w:rsidRDefault="00EE75F9" w:rsidP="00CF12DB">
      <w:pPr>
        <w:jc w:val="center"/>
        <w:rPr>
          <w:rFonts w:ascii="Times New Roman" w:eastAsia="Times New Roman" w:hAnsi="Times New Roman" w:cs="Times New Roman"/>
          <w:color w:val="1F497D" w:themeColor="text2"/>
          <w:sz w:val="32"/>
          <w:szCs w:val="32"/>
          <w:u w:val="single"/>
        </w:rPr>
      </w:pPr>
    </w:p>
    <w:p w:rsidR="00E65588" w:rsidRPr="00EE75F9" w:rsidRDefault="00CF12DB" w:rsidP="00CF12DB">
      <w:pPr>
        <w:jc w:val="center"/>
        <w:rPr>
          <w:rFonts w:ascii="Times New Roman" w:eastAsia="Times New Roman" w:hAnsi="Times New Roman" w:cs="Times New Roman"/>
          <w:color w:val="1F497D" w:themeColor="text2"/>
          <w:sz w:val="36"/>
          <w:szCs w:val="36"/>
          <w:u w:val="single"/>
        </w:rPr>
      </w:pPr>
      <w:r w:rsidRPr="00EE75F9">
        <w:rPr>
          <w:rFonts w:ascii="Times New Roman" w:eastAsia="Times New Roman" w:hAnsi="Times New Roman" w:cs="Times New Roman"/>
          <w:color w:val="1F497D" w:themeColor="text2"/>
          <w:sz w:val="36"/>
          <w:szCs w:val="36"/>
          <w:u w:val="single"/>
        </w:rPr>
        <w:t xml:space="preserve">PERIPHERALS IN </w:t>
      </w:r>
      <w:r w:rsidRPr="00EE75F9">
        <w:rPr>
          <w:rFonts w:ascii="Times New Roman" w:hAnsi="Times New Roman" w:cs="Times New Roman"/>
          <w:color w:val="1F497D" w:themeColor="text2"/>
          <w:sz w:val="36"/>
          <w:szCs w:val="36"/>
          <w:u w:val="single"/>
          <w:shd w:val="clear" w:color="auto" w:fill="FFFFFF"/>
        </w:rPr>
        <w:t>STM32F100R4T6B-</w:t>
      </w:r>
    </w:p>
    <w:p w:rsidR="00EE75F9" w:rsidRDefault="00EE75F9" w:rsidP="00EE75F9">
      <w:pPr>
        <w:jc w:val="center"/>
        <w:rPr>
          <w:rFonts w:ascii="Times New Roman" w:hAnsi="Times New Roman" w:cs="Times New Roman"/>
          <w:color w:val="000000" w:themeColor="text1"/>
          <w:sz w:val="28"/>
          <w:szCs w:val="28"/>
          <w:u w:val="single"/>
        </w:rPr>
      </w:pPr>
    </w:p>
    <w:p w:rsidR="00EF7610" w:rsidRPr="00EE75F9" w:rsidRDefault="00EE75F9" w:rsidP="00EE75F9">
      <w:pPr>
        <w:jc w:val="center"/>
        <w:rPr>
          <w:rFonts w:ascii="Times New Roman" w:eastAsia="Times New Roman" w:hAnsi="Times New Roman" w:cs="Times New Roman"/>
          <w:color w:val="000000" w:themeColor="text1"/>
          <w:sz w:val="28"/>
          <w:szCs w:val="28"/>
          <w:u w:val="single"/>
        </w:rPr>
      </w:pPr>
      <w:r w:rsidRPr="00EE75F9">
        <w:rPr>
          <w:rFonts w:ascii="Times New Roman" w:hAnsi="Times New Roman" w:cs="Times New Roman"/>
          <w:color w:val="000000" w:themeColor="text1"/>
          <w:sz w:val="28"/>
          <w:szCs w:val="28"/>
          <w:u w:val="single"/>
        </w:rPr>
        <w:t xml:space="preserve">PERIPHERALS USED IN </w:t>
      </w:r>
      <w:r w:rsidRPr="00EE75F9">
        <w:rPr>
          <w:rFonts w:ascii="Times New Roman" w:hAnsi="Times New Roman" w:cs="Times New Roman"/>
          <w:color w:val="000000" w:themeColor="text1"/>
          <w:sz w:val="28"/>
          <w:szCs w:val="28"/>
          <w:u w:val="single"/>
          <w:shd w:val="clear" w:color="auto" w:fill="FFFFFF"/>
        </w:rPr>
        <w:t>STM32F100R4T6B-</w:t>
      </w:r>
    </w:p>
    <w:p w:rsidR="00EE75F9" w:rsidRP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DMA : DIRECT MEMORY ACCESS</w:t>
      </w:r>
    </w:p>
    <w:p w:rsidR="00EE75F9" w:rsidRP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PDR : POWER DOWN RESET</w:t>
      </w:r>
    </w:p>
    <w:p w:rsidR="00EE75F9" w:rsidRP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POR : POWER ON RESET</w:t>
      </w:r>
    </w:p>
    <w:p w:rsidR="00EE75F9" w:rsidRP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PWM : PULSE WIDTH MODULATION</w:t>
      </w:r>
    </w:p>
    <w:p w:rsidR="00EE75F9" w:rsidRP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TEMPERATURE SENSOR</w:t>
      </w:r>
    </w:p>
    <w:p w:rsidR="00EE75F9" w:rsidRDefault="00EE75F9" w:rsidP="00EE75F9">
      <w:pPr>
        <w:pStyle w:val="ListParagraph"/>
        <w:numPr>
          <w:ilvl w:val="0"/>
          <w:numId w:val="27"/>
        </w:numPr>
        <w:jc w:val="center"/>
        <w:rPr>
          <w:rFonts w:ascii="Times New Roman" w:hAnsi="Times New Roman" w:cs="Times New Roman"/>
          <w:sz w:val="28"/>
          <w:szCs w:val="28"/>
        </w:rPr>
      </w:pPr>
      <w:r w:rsidRPr="00EE75F9">
        <w:rPr>
          <w:rFonts w:ascii="Times New Roman" w:hAnsi="Times New Roman" w:cs="Times New Roman"/>
          <w:sz w:val="28"/>
          <w:szCs w:val="28"/>
        </w:rPr>
        <w:t>WDT : WATCHDOG TIMER</w:t>
      </w:r>
    </w:p>
    <w:p w:rsidR="00EE75F9" w:rsidRDefault="00EE75F9" w:rsidP="00EE75F9">
      <w:pPr>
        <w:jc w:val="center"/>
        <w:rPr>
          <w:rFonts w:ascii="Times New Roman" w:hAnsi="Times New Roman" w:cs="Times New Roman"/>
          <w:sz w:val="28"/>
          <w:szCs w:val="28"/>
        </w:rPr>
      </w:pPr>
    </w:p>
    <w:p w:rsidR="00EE75F9" w:rsidRDefault="00EE75F9" w:rsidP="00EE75F9">
      <w:pPr>
        <w:jc w:val="center"/>
        <w:rPr>
          <w:rFonts w:ascii="Times New Roman" w:hAnsi="Times New Roman" w:cs="Times New Roman"/>
          <w:sz w:val="28"/>
          <w:szCs w:val="28"/>
        </w:rPr>
      </w:pPr>
    </w:p>
    <w:p w:rsidR="00EE75F9" w:rsidRDefault="00EE75F9" w:rsidP="00EE75F9">
      <w:pPr>
        <w:jc w:val="center"/>
        <w:rPr>
          <w:rFonts w:ascii="Times New Roman" w:hAnsi="Times New Roman" w:cs="Times New Roman"/>
          <w:sz w:val="28"/>
          <w:szCs w:val="28"/>
        </w:rPr>
      </w:pPr>
    </w:p>
    <w:p w:rsidR="00EE75F9" w:rsidRPr="00EE75F9" w:rsidRDefault="00EE75F9" w:rsidP="00EE75F9">
      <w:pPr>
        <w:pStyle w:val="Heading1"/>
        <w:jc w:val="center"/>
        <w:rPr>
          <w:rFonts w:ascii="Times New Roman" w:hAnsi="Times New Roman" w:cs="Times New Roman"/>
          <w:sz w:val="36"/>
          <w:szCs w:val="36"/>
          <w:u w:val="single"/>
        </w:rPr>
      </w:pPr>
      <w:r w:rsidRPr="00EE75F9">
        <w:rPr>
          <w:rFonts w:ascii="Times New Roman" w:hAnsi="Times New Roman" w:cs="Times New Roman"/>
          <w:sz w:val="36"/>
          <w:szCs w:val="36"/>
          <w:u w:val="single"/>
        </w:rPr>
        <w:lastRenderedPageBreak/>
        <w:t>STUDY OF PERIPHERAL</w:t>
      </w:r>
    </w:p>
    <w:p w:rsidR="00EE75F9" w:rsidRDefault="00EE75F9" w:rsidP="00EE75F9">
      <w:pPr>
        <w:pStyle w:val="Heading1"/>
        <w:jc w:val="center"/>
        <w:rPr>
          <w:rFonts w:ascii="Times New Roman" w:hAnsi="Times New Roman" w:cs="Times New Roman"/>
          <w:sz w:val="32"/>
          <w:szCs w:val="32"/>
          <w:u w:val="single"/>
        </w:rPr>
      </w:pPr>
      <w:r w:rsidRPr="00EE75F9">
        <w:rPr>
          <w:rFonts w:ascii="Times New Roman" w:hAnsi="Times New Roman" w:cs="Times New Roman"/>
          <w:sz w:val="32"/>
          <w:szCs w:val="32"/>
          <w:u w:val="single"/>
        </w:rPr>
        <w:t>WATCH DOG TIMER</w:t>
      </w:r>
    </w:p>
    <w:p w:rsidR="00EE75F9" w:rsidRDefault="00EE75F9" w:rsidP="00EE75F9"/>
    <w:p w:rsidR="00EE75F9" w:rsidRDefault="00EE75F9" w:rsidP="00EE75F9">
      <w:pPr>
        <w:autoSpaceDE w:val="0"/>
        <w:autoSpaceDN w:val="0"/>
        <w:adjustRightInd w:val="0"/>
        <w:spacing w:after="0" w:line="240" w:lineRule="auto"/>
        <w:rPr>
          <w:rFonts w:ascii="Times New Roman" w:hAnsi="Times New Roman" w:cs="Times New Roman"/>
          <w:sz w:val="28"/>
          <w:szCs w:val="28"/>
        </w:rPr>
      </w:pPr>
      <w:r w:rsidRPr="00EE75F9">
        <w:rPr>
          <w:rFonts w:ascii="Times New Roman" w:hAnsi="Times New Roman" w:cs="Times New Roman"/>
          <w:sz w:val="28"/>
          <w:szCs w:val="28"/>
        </w:rPr>
        <w:t>The STM32F100xx devices include an advanced-control timer, six general-purpose timers,</w:t>
      </w:r>
      <w:r>
        <w:rPr>
          <w:rFonts w:ascii="Times New Roman" w:hAnsi="Times New Roman" w:cs="Times New Roman"/>
          <w:sz w:val="28"/>
          <w:szCs w:val="28"/>
        </w:rPr>
        <w:t xml:space="preserve"> </w:t>
      </w:r>
      <w:r w:rsidRPr="00EE75F9">
        <w:rPr>
          <w:rFonts w:ascii="Times New Roman" w:hAnsi="Times New Roman" w:cs="Times New Roman"/>
          <w:sz w:val="28"/>
          <w:szCs w:val="28"/>
        </w:rPr>
        <w:t>two basic timers and two watchdog timers.</w:t>
      </w:r>
    </w:p>
    <w:p w:rsidR="006857B8" w:rsidRDefault="006857B8" w:rsidP="00EE75F9">
      <w:pPr>
        <w:autoSpaceDE w:val="0"/>
        <w:autoSpaceDN w:val="0"/>
        <w:adjustRightInd w:val="0"/>
        <w:spacing w:after="0" w:line="240" w:lineRule="auto"/>
        <w:rPr>
          <w:rFonts w:ascii="Times New Roman" w:hAnsi="Times New Roman" w:cs="Times New Roman"/>
          <w:sz w:val="28"/>
          <w:szCs w:val="28"/>
        </w:rPr>
      </w:pPr>
    </w:p>
    <w:p w:rsidR="00EE75F9" w:rsidRDefault="00EE75F9" w:rsidP="00EE75F9">
      <w:pPr>
        <w:autoSpaceDE w:val="0"/>
        <w:autoSpaceDN w:val="0"/>
        <w:adjustRightInd w:val="0"/>
        <w:spacing w:after="0" w:line="240" w:lineRule="auto"/>
        <w:rPr>
          <w:rFonts w:ascii="Times New Roman" w:hAnsi="Times New Roman" w:cs="Times New Roman"/>
          <w:sz w:val="28"/>
          <w:szCs w:val="28"/>
        </w:rPr>
      </w:pPr>
    </w:p>
    <w:tbl>
      <w:tblPr>
        <w:tblStyle w:val="LightGrid-Accent1"/>
        <w:tblW w:w="9984" w:type="dxa"/>
        <w:tblLook w:val="04A0"/>
      </w:tblPr>
      <w:tblGrid>
        <w:gridCol w:w="1675"/>
        <w:gridCol w:w="1497"/>
        <w:gridCol w:w="1173"/>
        <w:gridCol w:w="1425"/>
        <w:gridCol w:w="1161"/>
        <w:gridCol w:w="1117"/>
        <w:gridCol w:w="1936"/>
      </w:tblGrid>
      <w:tr w:rsidR="006857B8" w:rsidTr="006857B8">
        <w:trPr>
          <w:cnfStyle w:val="100000000000"/>
          <w:trHeight w:val="697"/>
        </w:trPr>
        <w:tc>
          <w:tcPr>
            <w:cnfStyle w:val="001000000000"/>
            <w:tcW w:w="2271" w:type="dxa"/>
          </w:tcPr>
          <w:p w:rsidR="00EE75F9" w:rsidRPr="006857B8" w:rsidRDefault="00EE75F9" w:rsidP="00EE75F9">
            <w:pPr>
              <w:autoSpaceDE w:val="0"/>
              <w:autoSpaceDN w:val="0"/>
              <w:adjustRightInd w:val="0"/>
              <w:rPr>
                <w:rFonts w:ascii="Times New Roman" w:hAnsi="Times New Roman" w:cs="Times New Roman"/>
                <w:sz w:val="18"/>
                <w:szCs w:val="18"/>
              </w:rPr>
            </w:pPr>
            <w:r w:rsidRPr="006857B8">
              <w:rPr>
                <w:rFonts w:ascii="Times New Roman" w:hAnsi="Times New Roman" w:cs="Times New Roman"/>
                <w:sz w:val="18"/>
                <w:szCs w:val="18"/>
              </w:rPr>
              <w:t>TIMER</w:t>
            </w:r>
          </w:p>
        </w:tc>
        <w:tc>
          <w:tcPr>
            <w:tcW w:w="1931"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COUNTER RESOLUTION</w:t>
            </w:r>
          </w:p>
        </w:tc>
        <w:tc>
          <w:tcPr>
            <w:tcW w:w="1477"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COUNTER TYPE</w:t>
            </w:r>
          </w:p>
        </w:tc>
        <w:tc>
          <w:tcPr>
            <w:tcW w:w="2010"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PRESCALAR</w:t>
            </w:r>
          </w:p>
        </w:tc>
        <w:tc>
          <w:tcPr>
            <w:tcW w:w="1621"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DMA REQUEST</w:t>
            </w:r>
          </w:p>
        </w:tc>
        <w:tc>
          <w:tcPr>
            <w:tcW w:w="337"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CAPTURE CHANNEL</w:t>
            </w:r>
          </w:p>
        </w:tc>
        <w:tc>
          <w:tcPr>
            <w:tcW w:w="337" w:type="dxa"/>
          </w:tcPr>
          <w:p w:rsidR="00EE75F9"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 xml:space="preserve">COMPLEMENTARY </w:t>
            </w:r>
          </w:p>
          <w:p w:rsidR="006857B8" w:rsidRPr="006857B8" w:rsidRDefault="006857B8" w:rsidP="00EE75F9">
            <w:pPr>
              <w:autoSpaceDE w:val="0"/>
              <w:autoSpaceDN w:val="0"/>
              <w:adjustRightInd w:val="0"/>
              <w:cnfStyle w:val="100000000000"/>
              <w:rPr>
                <w:rFonts w:ascii="Times New Roman" w:hAnsi="Times New Roman" w:cs="Times New Roman"/>
                <w:sz w:val="18"/>
                <w:szCs w:val="18"/>
              </w:rPr>
            </w:pPr>
            <w:r w:rsidRPr="006857B8">
              <w:rPr>
                <w:rFonts w:ascii="Times New Roman" w:hAnsi="Times New Roman" w:cs="Times New Roman"/>
                <w:sz w:val="18"/>
                <w:szCs w:val="18"/>
              </w:rPr>
              <w:t>OUTPUT</w:t>
            </w:r>
          </w:p>
        </w:tc>
      </w:tr>
      <w:tr w:rsidR="006857B8" w:rsidTr="006857B8">
        <w:trPr>
          <w:cnfStyle w:val="000000100000"/>
          <w:trHeight w:val="477"/>
        </w:trPr>
        <w:tc>
          <w:tcPr>
            <w:cnfStyle w:val="001000000000"/>
            <w:tcW w:w="2271" w:type="dxa"/>
          </w:tcPr>
          <w:p w:rsidR="006857B8" w:rsidRPr="006857B8" w:rsidRDefault="006857B8" w:rsidP="006857B8">
            <w:pPr>
              <w:autoSpaceDE w:val="0"/>
              <w:autoSpaceDN w:val="0"/>
              <w:adjustRightInd w:val="0"/>
              <w:jc w:val="center"/>
              <w:rPr>
                <w:rFonts w:ascii="Times New Roman" w:hAnsi="Times New Roman" w:cs="Times New Roman"/>
                <w:b w:val="0"/>
                <w:sz w:val="18"/>
                <w:szCs w:val="18"/>
              </w:rPr>
            </w:pPr>
            <w:r w:rsidRPr="006857B8">
              <w:rPr>
                <w:rFonts w:ascii="Times New Roman" w:hAnsi="Times New Roman" w:cs="Times New Roman"/>
                <w:b w:val="0"/>
                <w:sz w:val="18"/>
                <w:szCs w:val="18"/>
              </w:rPr>
              <w:t>TIM1</w:t>
            </w:r>
          </w:p>
        </w:tc>
        <w:tc>
          <w:tcPr>
            <w:tcW w:w="193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16 BIT</w:t>
            </w:r>
          </w:p>
        </w:tc>
        <w:tc>
          <w:tcPr>
            <w:tcW w:w="147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UP/DOWN</w:t>
            </w:r>
          </w:p>
        </w:tc>
        <w:tc>
          <w:tcPr>
            <w:tcW w:w="2010"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1-65536</w:t>
            </w:r>
          </w:p>
        </w:tc>
        <w:tc>
          <w:tcPr>
            <w:tcW w:w="162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YES</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4</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YES</w:t>
            </w:r>
          </w:p>
        </w:tc>
      </w:tr>
      <w:tr w:rsidR="006857B8" w:rsidTr="006857B8">
        <w:trPr>
          <w:cnfStyle w:val="000000010000"/>
          <w:trHeight w:val="496"/>
        </w:trPr>
        <w:tc>
          <w:tcPr>
            <w:cnfStyle w:val="001000000000"/>
            <w:tcW w:w="2271" w:type="dxa"/>
          </w:tcPr>
          <w:p w:rsidR="006857B8" w:rsidRPr="006857B8" w:rsidRDefault="006857B8" w:rsidP="006857B8">
            <w:pPr>
              <w:autoSpaceDE w:val="0"/>
              <w:autoSpaceDN w:val="0"/>
              <w:adjustRightInd w:val="0"/>
              <w:jc w:val="center"/>
              <w:rPr>
                <w:rFonts w:ascii="Times New Roman" w:hAnsi="Times New Roman" w:cs="Times New Roman"/>
                <w:b w:val="0"/>
                <w:sz w:val="18"/>
                <w:szCs w:val="18"/>
              </w:rPr>
            </w:pPr>
            <w:r w:rsidRPr="006857B8">
              <w:rPr>
                <w:rFonts w:ascii="Times New Roman" w:hAnsi="Times New Roman" w:cs="Times New Roman"/>
                <w:b w:val="0"/>
                <w:sz w:val="18"/>
                <w:szCs w:val="18"/>
              </w:rPr>
              <w:t>TIM2,TIM3,TIM4</w:t>
            </w:r>
          </w:p>
        </w:tc>
        <w:tc>
          <w:tcPr>
            <w:tcW w:w="1931" w:type="dxa"/>
          </w:tcPr>
          <w:p w:rsidR="006857B8" w:rsidRPr="006857B8" w:rsidRDefault="006857B8" w:rsidP="006857B8">
            <w:pPr>
              <w:jc w:val="center"/>
              <w:cnfStyle w:val="000000010000"/>
              <w:rPr>
                <w:sz w:val="18"/>
                <w:szCs w:val="18"/>
              </w:rPr>
            </w:pPr>
            <w:r w:rsidRPr="006857B8">
              <w:rPr>
                <w:rFonts w:ascii="Times New Roman" w:hAnsi="Times New Roman" w:cs="Times New Roman"/>
                <w:sz w:val="18"/>
                <w:szCs w:val="18"/>
              </w:rPr>
              <w:t>16 BIT</w:t>
            </w:r>
          </w:p>
        </w:tc>
        <w:tc>
          <w:tcPr>
            <w:tcW w:w="147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UP/DOWN</w:t>
            </w:r>
          </w:p>
        </w:tc>
        <w:tc>
          <w:tcPr>
            <w:tcW w:w="2010"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1-65536</w:t>
            </w:r>
          </w:p>
        </w:tc>
        <w:tc>
          <w:tcPr>
            <w:tcW w:w="1621" w:type="dxa"/>
          </w:tcPr>
          <w:p w:rsidR="006857B8" w:rsidRPr="006857B8" w:rsidRDefault="006857B8" w:rsidP="006857B8">
            <w:pPr>
              <w:jc w:val="center"/>
              <w:cnfStyle w:val="000000010000"/>
              <w:rPr>
                <w:sz w:val="18"/>
                <w:szCs w:val="18"/>
              </w:rPr>
            </w:pPr>
            <w:r w:rsidRPr="006857B8">
              <w:rPr>
                <w:rFonts w:ascii="Times New Roman" w:hAnsi="Times New Roman" w:cs="Times New Roman"/>
                <w:sz w:val="18"/>
                <w:szCs w:val="18"/>
              </w:rPr>
              <w:t>YES</w:t>
            </w:r>
          </w:p>
        </w:tc>
        <w:tc>
          <w:tcPr>
            <w:tcW w:w="33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4</w:t>
            </w:r>
          </w:p>
        </w:tc>
        <w:tc>
          <w:tcPr>
            <w:tcW w:w="33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NO</w:t>
            </w:r>
          </w:p>
        </w:tc>
      </w:tr>
      <w:tr w:rsidR="006857B8" w:rsidTr="006857B8">
        <w:trPr>
          <w:cnfStyle w:val="000000100000"/>
          <w:trHeight w:val="496"/>
        </w:trPr>
        <w:tc>
          <w:tcPr>
            <w:cnfStyle w:val="001000000000"/>
            <w:tcW w:w="2271" w:type="dxa"/>
          </w:tcPr>
          <w:p w:rsidR="006857B8" w:rsidRPr="006857B8" w:rsidRDefault="006857B8" w:rsidP="006857B8">
            <w:pPr>
              <w:autoSpaceDE w:val="0"/>
              <w:autoSpaceDN w:val="0"/>
              <w:adjustRightInd w:val="0"/>
              <w:jc w:val="center"/>
              <w:rPr>
                <w:rFonts w:ascii="Times New Roman" w:hAnsi="Times New Roman" w:cs="Times New Roman"/>
                <w:b w:val="0"/>
                <w:sz w:val="18"/>
                <w:szCs w:val="18"/>
              </w:rPr>
            </w:pPr>
            <w:r w:rsidRPr="006857B8">
              <w:rPr>
                <w:rFonts w:ascii="Times New Roman" w:hAnsi="Times New Roman" w:cs="Times New Roman"/>
                <w:b w:val="0"/>
                <w:sz w:val="18"/>
                <w:szCs w:val="18"/>
              </w:rPr>
              <w:t>TIM 15</w:t>
            </w:r>
          </w:p>
        </w:tc>
        <w:tc>
          <w:tcPr>
            <w:tcW w:w="193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16 BIT</w:t>
            </w:r>
          </w:p>
        </w:tc>
        <w:tc>
          <w:tcPr>
            <w:tcW w:w="147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UP</w:t>
            </w:r>
          </w:p>
        </w:tc>
        <w:tc>
          <w:tcPr>
            <w:tcW w:w="2010"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1-65536</w:t>
            </w:r>
          </w:p>
        </w:tc>
        <w:tc>
          <w:tcPr>
            <w:tcW w:w="162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YES</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2</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YES</w:t>
            </w:r>
          </w:p>
        </w:tc>
      </w:tr>
      <w:tr w:rsidR="006857B8" w:rsidTr="006857B8">
        <w:trPr>
          <w:cnfStyle w:val="000000010000"/>
          <w:trHeight w:val="496"/>
        </w:trPr>
        <w:tc>
          <w:tcPr>
            <w:cnfStyle w:val="001000000000"/>
            <w:tcW w:w="2271" w:type="dxa"/>
          </w:tcPr>
          <w:p w:rsidR="006857B8" w:rsidRPr="006857B8" w:rsidRDefault="006857B8" w:rsidP="006857B8">
            <w:pPr>
              <w:autoSpaceDE w:val="0"/>
              <w:autoSpaceDN w:val="0"/>
              <w:adjustRightInd w:val="0"/>
              <w:jc w:val="center"/>
              <w:rPr>
                <w:rFonts w:ascii="Times New Roman" w:hAnsi="Times New Roman" w:cs="Times New Roman"/>
                <w:b w:val="0"/>
                <w:sz w:val="18"/>
                <w:szCs w:val="18"/>
              </w:rPr>
            </w:pPr>
            <w:r w:rsidRPr="006857B8">
              <w:rPr>
                <w:rFonts w:ascii="Times New Roman" w:hAnsi="Times New Roman" w:cs="Times New Roman"/>
                <w:b w:val="0"/>
                <w:sz w:val="18"/>
                <w:szCs w:val="18"/>
              </w:rPr>
              <w:t>TIM16,TIM17</w:t>
            </w:r>
          </w:p>
        </w:tc>
        <w:tc>
          <w:tcPr>
            <w:tcW w:w="1931" w:type="dxa"/>
          </w:tcPr>
          <w:p w:rsidR="006857B8" w:rsidRPr="006857B8" w:rsidRDefault="006857B8" w:rsidP="006857B8">
            <w:pPr>
              <w:jc w:val="center"/>
              <w:cnfStyle w:val="000000010000"/>
              <w:rPr>
                <w:sz w:val="18"/>
                <w:szCs w:val="18"/>
              </w:rPr>
            </w:pPr>
            <w:r w:rsidRPr="006857B8">
              <w:rPr>
                <w:rFonts w:ascii="Times New Roman" w:hAnsi="Times New Roman" w:cs="Times New Roman"/>
                <w:sz w:val="18"/>
                <w:szCs w:val="18"/>
              </w:rPr>
              <w:t>16 BIT</w:t>
            </w:r>
          </w:p>
        </w:tc>
        <w:tc>
          <w:tcPr>
            <w:tcW w:w="147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UP</w:t>
            </w:r>
          </w:p>
        </w:tc>
        <w:tc>
          <w:tcPr>
            <w:tcW w:w="2010"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1-65536</w:t>
            </w:r>
          </w:p>
        </w:tc>
        <w:tc>
          <w:tcPr>
            <w:tcW w:w="1621" w:type="dxa"/>
          </w:tcPr>
          <w:p w:rsidR="006857B8" w:rsidRPr="006857B8" w:rsidRDefault="006857B8" w:rsidP="006857B8">
            <w:pPr>
              <w:jc w:val="center"/>
              <w:cnfStyle w:val="000000010000"/>
              <w:rPr>
                <w:sz w:val="18"/>
                <w:szCs w:val="18"/>
              </w:rPr>
            </w:pPr>
            <w:r w:rsidRPr="006857B8">
              <w:rPr>
                <w:rFonts w:ascii="Times New Roman" w:hAnsi="Times New Roman" w:cs="Times New Roman"/>
                <w:sz w:val="18"/>
                <w:szCs w:val="18"/>
              </w:rPr>
              <w:t>YES</w:t>
            </w:r>
          </w:p>
        </w:tc>
        <w:tc>
          <w:tcPr>
            <w:tcW w:w="33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1</w:t>
            </w:r>
          </w:p>
        </w:tc>
        <w:tc>
          <w:tcPr>
            <w:tcW w:w="337" w:type="dxa"/>
          </w:tcPr>
          <w:p w:rsidR="006857B8" w:rsidRPr="006857B8" w:rsidRDefault="006857B8" w:rsidP="006857B8">
            <w:pPr>
              <w:autoSpaceDE w:val="0"/>
              <w:autoSpaceDN w:val="0"/>
              <w:adjustRightInd w:val="0"/>
              <w:jc w:val="center"/>
              <w:cnfStyle w:val="000000010000"/>
              <w:rPr>
                <w:rFonts w:ascii="Times New Roman" w:hAnsi="Times New Roman" w:cs="Times New Roman"/>
                <w:sz w:val="18"/>
                <w:szCs w:val="18"/>
              </w:rPr>
            </w:pPr>
            <w:r w:rsidRPr="006857B8">
              <w:rPr>
                <w:rFonts w:ascii="Times New Roman" w:hAnsi="Times New Roman" w:cs="Times New Roman"/>
                <w:sz w:val="18"/>
                <w:szCs w:val="18"/>
              </w:rPr>
              <w:t>YES</w:t>
            </w:r>
          </w:p>
        </w:tc>
      </w:tr>
      <w:tr w:rsidR="006857B8" w:rsidTr="006857B8">
        <w:trPr>
          <w:cnfStyle w:val="000000100000"/>
          <w:trHeight w:val="514"/>
        </w:trPr>
        <w:tc>
          <w:tcPr>
            <w:cnfStyle w:val="001000000000"/>
            <w:tcW w:w="2271" w:type="dxa"/>
          </w:tcPr>
          <w:p w:rsidR="006857B8" w:rsidRPr="006857B8" w:rsidRDefault="006857B8" w:rsidP="006857B8">
            <w:pPr>
              <w:autoSpaceDE w:val="0"/>
              <w:autoSpaceDN w:val="0"/>
              <w:adjustRightInd w:val="0"/>
              <w:jc w:val="center"/>
              <w:rPr>
                <w:rFonts w:ascii="Times New Roman" w:hAnsi="Times New Roman" w:cs="Times New Roman"/>
                <w:b w:val="0"/>
                <w:sz w:val="18"/>
                <w:szCs w:val="18"/>
              </w:rPr>
            </w:pPr>
            <w:r w:rsidRPr="006857B8">
              <w:rPr>
                <w:rFonts w:ascii="Times New Roman" w:hAnsi="Times New Roman" w:cs="Times New Roman"/>
                <w:b w:val="0"/>
                <w:sz w:val="18"/>
                <w:szCs w:val="18"/>
              </w:rPr>
              <w:t>TIM 16,TIM 17</w:t>
            </w:r>
          </w:p>
        </w:tc>
        <w:tc>
          <w:tcPr>
            <w:tcW w:w="193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16 BIT</w:t>
            </w:r>
          </w:p>
        </w:tc>
        <w:tc>
          <w:tcPr>
            <w:tcW w:w="147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UP</w:t>
            </w:r>
          </w:p>
        </w:tc>
        <w:tc>
          <w:tcPr>
            <w:tcW w:w="2010"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1-65536</w:t>
            </w:r>
          </w:p>
        </w:tc>
        <w:tc>
          <w:tcPr>
            <w:tcW w:w="1621" w:type="dxa"/>
          </w:tcPr>
          <w:p w:rsidR="006857B8" w:rsidRPr="006857B8" w:rsidRDefault="006857B8" w:rsidP="006857B8">
            <w:pPr>
              <w:jc w:val="center"/>
              <w:cnfStyle w:val="000000100000"/>
              <w:rPr>
                <w:sz w:val="18"/>
                <w:szCs w:val="18"/>
              </w:rPr>
            </w:pPr>
            <w:r w:rsidRPr="006857B8">
              <w:rPr>
                <w:rFonts w:ascii="Times New Roman" w:hAnsi="Times New Roman" w:cs="Times New Roman"/>
                <w:sz w:val="18"/>
                <w:szCs w:val="18"/>
              </w:rPr>
              <w:t>YES</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0</w:t>
            </w:r>
          </w:p>
        </w:tc>
        <w:tc>
          <w:tcPr>
            <w:tcW w:w="337" w:type="dxa"/>
          </w:tcPr>
          <w:p w:rsidR="006857B8" w:rsidRPr="006857B8" w:rsidRDefault="006857B8" w:rsidP="006857B8">
            <w:pPr>
              <w:autoSpaceDE w:val="0"/>
              <w:autoSpaceDN w:val="0"/>
              <w:adjustRightInd w:val="0"/>
              <w:jc w:val="center"/>
              <w:cnfStyle w:val="000000100000"/>
              <w:rPr>
                <w:rFonts w:ascii="Times New Roman" w:hAnsi="Times New Roman" w:cs="Times New Roman"/>
                <w:sz w:val="18"/>
                <w:szCs w:val="18"/>
              </w:rPr>
            </w:pPr>
            <w:r w:rsidRPr="006857B8">
              <w:rPr>
                <w:rFonts w:ascii="Times New Roman" w:hAnsi="Times New Roman" w:cs="Times New Roman"/>
                <w:sz w:val="18"/>
                <w:szCs w:val="18"/>
              </w:rPr>
              <w:t>NO</w:t>
            </w:r>
          </w:p>
        </w:tc>
      </w:tr>
    </w:tbl>
    <w:p w:rsidR="006857B8" w:rsidRDefault="006857B8" w:rsidP="006857B8">
      <w:pPr>
        <w:pStyle w:val="Heading1"/>
        <w:rPr>
          <w:u w:val="single"/>
        </w:rPr>
      </w:pPr>
      <w:r w:rsidRPr="006857B8">
        <w:rPr>
          <w:u w:val="single"/>
        </w:rPr>
        <w:t>ADVANCED CONTROL TIMER (TIM 1)</w:t>
      </w:r>
    </w:p>
    <w:p w:rsidR="006857B8" w:rsidRPr="006857B8" w:rsidRDefault="006857B8" w:rsidP="006857B8"/>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 advanced-control timer (TIM1) can be seen as a three-phase PWM multiplexed on 6</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channels. It has complementary PWM outputs with programmable inserted dead times. It</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can also be seen as a complete general-purpose timer. The 4 independent channels can be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used for:</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 Input capture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 Output compare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 PWM generation (edge or center-aligned modes)</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 One-pulse mode output</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If configured as a standard 16-bit timer, it has the same features as the TIMx timer. If</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configured as the 16-bit PWM generator, it has full modulation capability (0-100%).</w:t>
      </w:r>
    </w:p>
    <w:p w:rsidR="006857B8" w:rsidRPr="006857B8" w:rsidRDefault="006857B8" w:rsidP="006857B8">
      <w:pPr>
        <w:pStyle w:val="Heading1"/>
        <w:rPr>
          <w:u w:val="single"/>
        </w:rPr>
      </w:pPr>
      <w:r w:rsidRPr="006857B8">
        <w:rPr>
          <w:u w:val="single"/>
        </w:rPr>
        <w:t>TIM2, TIM3, TIM4</w:t>
      </w:r>
    </w:p>
    <w:p w:rsidR="006857B8" w:rsidRPr="006857B8" w:rsidRDefault="006857B8" w:rsidP="006857B8"/>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STM32F100xx devices feature three synchronizable 4-channels general-purpose timers.</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These timers are based on a 16-bit auto-reload up/downcounter and a 16-bit prescaler.</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They feature 4 independent channels each for input capture/output compare, PWM or onepulse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lastRenderedPageBreak/>
        <w:t>mode output. This gives up to 12 input captures/output compares/PWMs on the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largest packages.</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 TIM2, TIM3, TIM4 general-purpose timers can work together or with the TIM1</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advanced-control timer via the Timer Link feature for synchronization or event chaining.</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TIM2, TIM3, TIM4 all have independent DMA request generation.</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These timers are capable of handling quadrature (incremental) encoder signals and the</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digital outputs from 1 to 3 hall-effect sensors.</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p>
    <w:p w:rsidR="006857B8" w:rsidRDefault="006857B8" w:rsidP="006857B8">
      <w:pPr>
        <w:pStyle w:val="Heading1"/>
        <w:rPr>
          <w:rFonts w:ascii="Times New Roman" w:hAnsi="Times New Roman" w:cs="Times New Roman"/>
          <w:color w:val="1F497D" w:themeColor="text2"/>
          <w:u w:val="single"/>
        </w:rPr>
      </w:pPr>
      <w:r w:rsidRPr="006857B8">
        <w:rPr>
          <w:rFonts w:ascii="Times New Roman" w:hAnsi="Times New Roman" w:cs="Times New Roman"/>
          <w:color w:val="1F497D" w:themeColor="text2"/>
          <w:u w:val="single"/>
        </w:rPr>
        <w:t>TIM15, TIM16 and TIM17</w:t>
      </w:r>
    </w:p>
    <w:p w:rsidR="006857B8" w:rsidRPr="006857B8" w:rsidRDefault="006857B8" w:rsidP="006857B8"/>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These timers are based on a 16-bit auto-reload upcounter and a 16-bit prescaler.</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TIM15 has two independent channels, whereas TIM16 and TIM17 feature one single</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channel for input capture/output compare, PWM or one-pulse mode output.</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 TIM15, TIM16 and TIM17 timers can work together, and TIM15 can also operate with</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TIM1 via the Timer Link feature for synchronization or event chaining.</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p>
    <w:p w:rsid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TIM15 can be synchronized with TIM16 and TIM17.</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TIM15, TIM16, and TIM17 have a complementary output with dead-time generation and</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independent DMA request generation</w:t>
      </w:r>
    </w:p>
    <w:p w:rsidR="006857B8" w:rsidRDefault="006857B8" w:rsidP="006857B8">
      <w:pPr>
        <w:autoSpaceDE w:val="0"/>
        <w:autoSpaceDN w:val="0"/>
        <w:adjustRightInd w:val="0"/>
        <w:spacing w:after="0" w:line="240" w:lineRule="auto"/>
        <w:rPr>
          <w:rFonts w:ascii="Times New Roman" w:hAnsi="Times New Roman" w:cs="Times New Roman"/>
          <w:sz w:val="24"/>
          <w:szCs w:val="24"/>
        </w:rPr>
      </w:pPr>
    </w:p>
    <w:p w:rsidR="006857B8" w:rsidRDefault="006857B8" w:rsidP="006857B8">
      <w:pPr>
        <w:pStyle w:val="Heading1"/>
        <w:rPr>
          <w:u w:val="single"/>
        </w:rPr>
      </w:pPr>
      <w:r w:rsidRPr="006857B8">
        <w:rPr>
          <w:u w:val="single"/>
        </w:rPr>
        <w:t xml:space="preserve">INDEPENDENT WATCHDOG </w:t>
      </w:r>
    </w:p>
    <w:p w:rsidR="006857B8" w:rsidRDefault="006857B8" w:rsidP="006857B8"/>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 independent watchdog is based on a 12-bit down</w:t>
      </w:r>
      <w:r>
        <w:rPr>
          <w:rFonts w:ascii="Times New Roman" w:hAnsi="Times New Roman" w:cs="Times New Roman"/>
          <w:sz w:val="24"/>
          <w:szCs w:val="24"/>
        </w:rPr>
        <w:t xml:space="preserve"> </w:t>
      </w:r>
      <w:r w:rsidRPr="006857B8">
        <w:rPr>
          <w:rFonts w:ascii="Times New Roman" w:hAnsi="Times New Roman" w:cs="Times New Roman"/>
          <w:sz w:val="24"/>
          <w:szCs w:val="24"/>
        </w:rPr>
        <w:t>counter and 8-bit prescaler. It is</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clocked from an independent 40 kHz internal RC and as it operates independently from the</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main clock, it can operate in Stop and Standby modes. It can be used as a watchdog to</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reset the device when a problem occurs, or as a free running timer for application timeout</w:t>
      </w:r>
    </w:p>
    <w:p w:rsidR="006857B8" w:rsidRDefault="006857B8" w:rsidP="006857B8">
      <w:pPr>
        <w:rPr>
          <w:rFonts w:ascii="Times New Roman" w:hAnsi="Times New Roman" w:cs="Times New Roman"/>
          <w:sz w:val="24"/>
          <w:szCs w:val="24"/>
        </w:rPr>
      </w:pPr>
      <w:r w:rsidRPr="006857B8">
        <w:rPr>
          <w:rFonts w:ascii="Times New Roman" w:hAnsi="Times New Roman" w:cs="Times New Roman"/>
          <w:sz w:val="24"/>
          <w:szCs w:val="24"/>
        </w:rPr>
        <w:t>management</w:t>
      </w:r>
    </w:p>
    <w:p w:rsidR="006857B8" w:rsidRDefault="006857B8" w:rsidP="006857B8">
      <w:pPr>
        <w:pStyle w:val="Heading1"/>
        <w:rPr>
          <w:u w:val="single"/>
        </w:rPr>
      </w:pPr>
      <w:r w:rsidRPr="006857B8">
        <w:rPr>
          <w:u w:val="single"/>
        </w:rPr>
        <w:t>WINDOW WATCHDOG</w:t>
      </w:r>
    </w:p>
    <w:p w:rsidR="006857B8" w:rsidRPr="006857B8" w:rsidRDefault="006857B8" w:rsidP="006857B8"/>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The window watchdog is based on a 7-bit downcounter that can be set as free running. It</w:t>
      </w:r>
    </w:p>
    <w:p w:rsidR="006857B8" w:rsidRPr="006857B8" w:rsidRDefault="006857B8" w:rsidP="006857B8">
      <w:pPr>
        <w:autoSpaceDE w:val="0"/>
        <w:autoSpaceDN w:val="0"/>
        <w:adjustRightInd w:val="0"/>
        <w:spacing w:after="0" w:line="240" w:lineRule="auto"/>
        <w:rPr>
          <w:rFonts w:ascii="Times New Roman" w:hAnsi="Times New Roman" w:cs="Times New Roman"/>
          <w:sz w:val="24"/>
          <w:szCs w:val="24"/>
        </w:rPr>
      </w:pPr>
      <w:r w:rsidRPr="006857B8">
        <w:rPr>
          <w:rFonts w:ascii="Times New Roman" w:hAnsi="Times New Roman" w:cs="Times New Roman"/>
          <w:sz w:val="24"/>
          <w:szCs w:val="24"/>
        </w:rPr>
        <w:t>can be used as a watchdog to reset the device when a problem occurs. It is clocked from</w:t>
      </w:r>
    </w:p>
    <w:p w:rsidR="006857B8" w:rsidRDefault="006857B8" w:rsidP="006857B8">
      <w:pPr>
        <w:rPr>
          <w:rFonts w:ascii="Times New Roman" w:hAnsi="Times New Roman" w:cs="Times New Roman"/>
          <w:sz w:val="24"/>
          <w:szCs w:val="24"/>
        </w:rPr>
      </w:pPr>
      <w:r w:rsidRPr="006857B8">
        <w:rPr>
          <w:rFonts w:ascii="Times New Roman" w:hAnsi="Times New Roman" w:cs="Times New Roman"/>
          <w:sz w:val="24"/>
          <w:szCs w:val="24"/>
        </w:rPr>
        <w:t>the main clock.</w:t>
      </w:r>
    </w:p>
    <w:p w:rsidR="006857B8" w:rsidRDefault="006857B8" w:rsidP="006857B8">
      <w:pPr>
        <w:rPr>
          <w:rFonts w:ascii="Times New Roman" w:hAnsi="Times New Roman" w:cs="Times New Roman"/>
          <w:sz w:val="24"/>
          <w:szCs w:val="24"/>
        </w:rPr>
      </w:pPr>
    </w:p>
    <w:p w:rsidR="006857B8" w:rsidRDefault="006857B8" w:rsidP="006857B8">
      <w:pPr>
        <w:rPr>
          <w:rFonts w:ascii="Times New Roman" w:hAnsi="Times New Roman" w:cs="Times New Roman"/>
          <w:sz w:val="24"/>
          <w:szCs w:val="24"/>
        </w:rPr>
      </w:pPr>
    </w:p>
    <w:p w:rsidR="006857B8" w:rsidRDefault="006857B8" w:rsidP="006857B8">
      <w:pPr>
        <w:pStyle w:val="Heading1"/>
        <w:rPr>
          <w:color w:val="0F243E" w:themeColor="text2" w:themeShade="80"/>
          <w:u w:val="single"/>
        </w:rPr>
      </w:pPr>
      <w:r w:rsidRPr="006857B8">
        <w:rPr>
          <w:color w:val="0F243E" w:themeColor="text2" w:themeShade="80"/>
          <w:u w:val="single"/>
        </w:rPr>
        <w:lastRenderedPageBreak/>
        <w:t xml:space="preserve">APPLICATION OF WATCHDOGS TIMER </w:t>
      </w:r>
    </w:p>
    <w:p w:rsidR="006857B8" w:rsidRDefault="006857B8" w:rsidP="0095035F"/>
    <w:p w:rsidR="0095035F" w:rsidRPr="0095035F" w:rsidRDefault="006857B8" w:rsidP="0095035F">
      <w:pPr>
        <w:pStyle w:val="ListParagraph"/>
        <w:numPr>
          <w:ilvl w:val="0"/>
          <w:numId w:val="30"/>
        </w:numPr>
        <w:rPr>
          <w:rFonts w:ascii="Times New Roman" w:hAnsi="Times New Roman" w:cs="Times New Roman"/>
          <w:color w:val="000000" w:themeColor="text1"/>
          <w:sz w:val="28"/>
          <w:szCs w:val="28"/>
        </w:rPr>
      </w:pPr>
      <w:r w:rsidRPr="0095035F">
        <w:rPr>
          <w:rFonts w:ascii="Times New Roman" w:hAnsi="Times New Roman" w:cs="Times New Roman"/>
          <w:color w:val="000000" w:themeColor="text1"/>
          <w:sz w:val="28"/>
          <w:szCs w:val="28"/>
          <w:shd w:val="clear" w:color="auto" w:fill="FFFFFF"/>
        </w:rPr>
        <w:t>An application in mobile phone is that display is off in case no GUI interaction takes place within a watched time interval. This will save good amout of battery  power.</w:t>
      </w:r>
    </w:p>
    <w:p w:rsidR="0095035F" w:rsidRPr="0095035F" w:rsidRDefault="0095035F" w:rsidP="0095035F">
      <w:pPr>
        <w:pStyle w:val="ListParagraph"/>
        <w:rPr>
          <w:rFonts w:ascii="Times New Roman" w:hAnsi="Times New Roman" w:cs="Times New Roman"/>
          <w:color w:val="000000" w:themeColor="text1"/>
          <w:sz w:val="28"/>
          <w:szCs w:val="28"/>
        </w:rPr>
      </w:pPr>
    </w:p>
    <w:p w:rsidR="0095035F" w:rsidRPr="0095035F" w:rsidRDefault="006857B8" w:rsidP="0095035F">
      <w:pPr>
        <w:pStyle w:val="ListParagraph"/>
        <w:numPr>
          <w:ilvl w:val="0"/>
          <w:numId w:val="30"/>
        </w:numPr>
        <w:rPr>
          <w:rFonts w:ascii="Times New Roman" w:hAnsi="Times New Roman" w:cs="Times New Roman"/>
          <w:color w:val="000000" w:themeColor="text1"/>
          <w:sz w:val="28"/>
          <w:szCs w:val="28"/>
        </w:rPr>
      </w:pPr>
      <w:r w:rsidRPr="0095035F">
        <w:rPr>
          <w:rFonts w:ascii="Times New Roman" w:hAnsi="Times New Roman" w:cs="Times New Roman"/>
          <w:color w:val="000000" w:themeColor="text1"/>
          <w:sz w:val="28"/>
          <w:szCs w:val="28"/>
          <w:shd w:val="clear" w:color="auto" w:fill="FFFFFF"/>
        </w:rPr>
        <w:t> An application in temperature controller is that if controller takes no action to switch off the current within preset watched time interval, the current is switched off and warning signal is raised as indication of controller failure. Failure to switch off current may burst a boiler in which water is heated.</w:t>
      </w:r>
    </w:p>
    <w:p w:rsidR="0095035F" w:rsidRPr="0095035F" w:rsidRDefault="0095035F" w:rsidP="0095035F">
      <w:pPr>
        <w:pStyle w:val="ListParagraph"/>
        <w:rPr>
          <w:rFonts w:ascii="Times New Roman" w:hAnsi="Times New Roman" w:cs="Times New Roman"/>
          <w:color w:val="000000" w:themeColor="text1"/>
          <w:sz w:val="28"/>
          <w:szCs w:val="28"/>
        </w:rPr>
      </w:pPr>
    </w:p>
    <w:p w:rsidR="0095035F" w:rsidRPr="0095035F" w:rsidRDefault="0095035F" w:rsidP="0095035F">
      <w:pPr>
        <w:pStyle w:val="ListParagraph"/>
        <w:rPr>
          <w:rFonts w:ascii="Times New Roman" w:hAnsi="Times New Roman" w:cs="Times New Roman"/>
          <w:color w:val="000000" w:themeColor="text1"/>
          <w:sz w:val="28"/>
          <w:szCs w:val="28"/>
        </w:rPr>
      </w:pPr>
    </w:p>
    <w:p w:rsidR="006857B8" w:rsidRPr="0095035F" w:rsidRDefault="006857B8" w:rsidP="0095035F">
      <w:pPr>
        <w:pStyle w:val="ListParagraph"/>
        <w:numPr>
          <w:ilvl w:val="0"/>
          <w:numId w:val="30"/>
        </w:numPr>
        <w:rPr>
          <w:rFonts w:ascii="Times New Roman" w:hAnsi="Times New Roman" w:cs="Times New Roman"/>
          <w:color w:val="000000" w:themeColor="text1"/>
          <w:sz w:val="28"/>
          <w:szCs w:val="28"/>
        </w:rPr>
      </w:pPr>
      <w:r w:rsidRPr="0095035F">
        <w:rPr>
          <w:rFonts w:ascii="Times New Roman" w:hAnsi="Times New Roman" w:cs="Times New Roman"/>
          <w:color w:val="000000" w:themeColor="text1"/>
          <w:sz w:val="28"/>
          <w:szCs w:val="28"/>
          <w:shd w:val="clear" w:color="auto" w:fill="FFFFFF"/>
        </w:rPr>
        <w:t> If Software hangs due to some bug/issue, it helps to reset the system automatically without any human interactions.</w:t>
      </w:r>
    </w:p>
    <w:p w:rsidR="006857B8" w:rsidRDefault="006857B8" w:rsidP="006857B8">
      <w:pPr>
        <w:pBdr>
          <w:bottom w:val="single" w:sz="6" w:space="1" w:color="auto"/>
        </w:pBdr>
        <w:rPr>
          <w:rFonts w:ascii="Times New Roman" w:hAnsi="Times New Roman" w:cs="Times New Roman"/>
          <w:sz w:val="24"/>
          <w:szCs w:val="24"/>
        </w:rPr>
      </w:pPr>
    </w:p>
    <w:p w:rsidR="0095035F" w:rsidRDefault="0095035F" w:rsidP="0095035F">
      <w:pPr>
        <w:jc w:val="center"/>
        <w:rPr>
          <w:rFonts w:ascii="Times New Roman" w:hAnsi="Times New Roman" w:cs="Times New Roman"/>
          <w:sz w:val="24"/>
          <w:szCs w:val="24"/>
        </w:rPr>
      </w:pPr>
    </w:p>
    <w:p w:rsidR="0095035F" w:rsidRDefault="0095035F" w:rsidP="0095035F">
      <w:pPr>
        <w:jc w:val="center"/>
        <w:rPr>
          <w:rFonts w:ascii="Times New Roman" w:hAnsi="Times New Roman" w:cs="Times New Roman"/>
          <w:sz w:val="24"/>
          <w:szCs w:val="24"/>
        </w:rPr>
      </w:pPr>
    </w:p>
    <w:p w:rsidR="0095035F" w:rsidRDefault="009C4D65" w:rsidP="0095035F">
      <w:pPr>
        <w:jc w:val="center"/>
        <w:rPr>
          <w:rFonts w:ascii="Times New Roman" w:hAnsi="Times New Roman" w:cs="Times New Roman"/>
          <w:sz w:val="24"/>
          <w:szCs w:val="24"/>
        </w:rPr>
      </w:pPr>
      <w:r w:rsidRPr="009C4D65">
        <w:rPr>
          <w:rFonts w:ascii="Times New Roman" w:hAnsi="Times New Roman" w:cs="Times New Roman"/>
          <w:sz w:val="24"/>
          <w:szCs w:val="24"/>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55.6pt;height:60.6pt" adj="5665" fillcolor="black">
            <v:shadow color="#868686"/>
            <v:textpath style="font-family:&quot;Times New Roman&quot;;font-size:40pt;v-text-kern:t" trim="t" fitpath="t" xscale="f" string="CONCLUSION"/>
          </v:shape>
        </w:pict>
      </w:r>
    </w:p>
    <w:p w:rsidR="0095035F" w:rsidRDefault="0095035F" w:rsidP="0095035F">
      <w:pPr>
        <w:jc w:val="center"/>
        <w:rPr>
          <w:rFonts w:ascii="Times New Roman" w:hAnsi="Times New Roman" w:cs="Times New Roman"/>
          <w:sz w:val="24"/>
          <w:szCs w:val="24"/>
        </w:rPr>
      </w:pPr>
    </w:p>
    <w:p w:rsidR="0095035F" w:rsidRPr="0095035F" w:rsidRDefault="0095035F" w:rsidP="0095035F">
      <w:pPr>
        <w:jc w:val="center"/>
        <w:rPr>
          <w:rFonts w:ascii="Times New Roman" w:hAnsi="Times New Roman" w:cs="Times New Roman"/>
          <w:color w:val="17365D" w:themeColor="text2" w:themeShade="BF"/>
          <w:sz w:val="28"/>
          <w:szCs w:val="28"/>
          <w:u w:val="single"/>
          <w:shd w:val="clear" w:color="auto" w:fill="FFFFFF"/>
        </w:rPr>
      </w:pPr>
      <w:r w:rsidRPr="0095035F">
        <w:rPr>
          <w:rFonts w:ascii="Times New Roman" w:hAnsi="Times New Roman" w:cs="Times New Roman"/>
          <w:color w:val="17365D" w:themeColor="text2" w:themeShade="BF"/>
          <w:sz w:val="28"/>
          <w:szCs w:val="28"/>
        </w:rPr>
        <w:t xml:space="preserve">SO HENCE I HAVE STUDIES ABOUT THE MICROCONTROLLER </w:t>
      </w:r>
      <w:r w:rsidRPr="0095035F">
        <w:rPr>
          <w:rFonts w:ascii="Times New Roman" w:hAnsi="Times New Roman" w:cs="Times New Roman"/>
          <w:color w:val="17365D" w:themeColor="text2" w:themeShade="BF"/>
          <w:sz w:val="28"/>
          <w:szCs w:val="28"/>
          <w:shd w:val="clear" w:color="auto" w:fill="FFFFFF"/>
        </w:rPr>
        <w:t xml:space="preserve">STM32F100R4T6B ITS FEATURES , PECULARITIES , PIN DIAGRAM , ATTRIBUTES &amp; ITS PERIPHERAL </w:t>
      </w:r>
    </w:p>
    <w:sectPr w:rsidR="0095035F" w:rsidRPr="0095035F" w:rsidSect="00721D8C">
      <w:headerReference w:type="default" r:id="rId10"/>
      <w:footerReference w:type="default" r:id="rId11"/>
      <w:pgSz w:w="12240" w:h="15840"/>
      <w:pgMar w:top="1440" w:right="1440" w:bottom="1440" w:left="1440" w:header="708" w:footer="708" w:gutter="0"/>
      <w:pgBorders w:offsetFrom="page">
        <w:top w:val="double" w:sz="6" w:space="24" w:color="17365D" w:themeColor="text2" w:themeShade="BF" w:shadow="1"/>
        <w:left w:val="double" w:sz="6" w:space="24" w:color="17365D" w:themeColor="text2" w:themeShade="BF" w:shadow="1"/>
        <w:bottom w:val="double" w:sz="6" w:space="24" w:color="17365D" w:themeColor="text2" w:themeShade="BF" w:shadow="1"/>
        <w:right w:val="double" w:sz="6" w:space="24" w:color="17365D" w:themeColor="text2" w:themeShade="BF"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916" w:rsidRDefault="00BC4916" w:rsidP="00721D8C">
      <w:pPr>
        <w:spacing w:after="0" w:line="240" w:lineRule="auto"/>
      </w:pPr>
      <w:r>
        <w:separator/>
      </w:r>
    </w:p>
  </w:endnote>
  <w:endnote w:type="continuationSeparator" w:id="1">
    <w:p w:rsidR="00BC4916" w:rsidRDefault="00BC4916" w:rsidP="00721D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71065594"/>
      <w:docPartObj>
        <w:docPartGallery w:val="Page Numbers (Bottom of Page)"/>
        <w:docPartUnique/>
      </w:docPartObj>
    </w:sdtPr>
    <w:sdtContent>
      <w:p w:rsidR="00CF12DB" w:rsidRDefault="00CF12DB">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DE678F" w:rsidRPr="00DE678F">
            <w:rPr>
              <w:rFonts w:asciiTheme="majorHAnsi" w:hAnsiTheme="majorHAnsi"/>
              <w:noProof/>
              <w:sz w:val="28"/>
              <w:szCs w:val="28"/>
            </w:rPr>
            <w:t>5</w:t>
          </w:r>
        </w:fldSimple>
        <w:r>
          <w:rPr>
            <w:rFonts w:asciiTheme="majorHAnsi" w:hAnsiTheme="majorHAnsi"/>
            <w:sz w:val="28"/>
            <w:szCs w:val="28"/>
          </w:rPr>
          <w:t xml:space="preserve"> ~</w:t>
        </w:r>
      </w:p>
    </w:sdtContent>
  </w:sdt>
  <w:p w:rsidR="00CF12DB" w:rsidRDefault="00CF12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916" w:rsidRDefault="00BC4916" w:rsidP="00721D8C">
      <w:pPr>
        <w:spacing w:after="0" w:line="240" w:lineRule="auto"/>
      </w:pPr>
      <w:r>
        <w:separator/>
      </w:r>
    </w:p>
  </w:footnote>
  <w:footnote w:type="continuationSeparator" w:id="1">
    <w:p w:rsidR="00BC4916" w:rsidRDefault="00BC4916" w:rsidP="00721D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065595"/>
      <w:docPartObj>
        <w:docPartGallery w:val="Page Numbers (Top of Page)"/>
        <w:docPartUnique/>
      </w:docPartObj>
    </w:sdtPr>
    <w:sdtContent>
      <w:p w:rsidR="00CF12DB" w:rsidRDefault="009C4D65">
        <w:pPr>
          <w:pStyle w:val="Header"/>
        </w:pPr>
        <w:r>
          <w:rPr>
            <w:noProof/>
            <w:lang w:eastAsia="zh-TW"/>
          </w:rPr>
          <w:pict>
            <v:oval id="_x0000_s2049" style="position:absolute;margin-left:0;margin-top:0;width:49.35pt;height:49.35pt;z-index:251660288;mso-position-horizontal:center;mso-position-horizontal-relative:margin;mso-position-vertical:center;mso-position-vertical-relative:top-margin-area;v-text-anchor:middle" o:allowincell="f" fillcolor="#365f91 [2404]" stroked="f">
              <v:textbox style="mso-next-textbox:#_x0000_s2049">
                <w:txbxContent>
                  <w:p w:rsidR="00CF12DB" w:rsidRDefault="009C4D65">
                    <w:pPr>
                      <w:pStyle w:val="Footer"/>
                      <w:jc w:val="center"/>
                      <w:rPr>
                        <w:b/>
                        <w:color w:val="FFFFFF" w:themeColor="background1"/>
                        <w:sz w:val="32"/>
                        <w:szCs w:val="32"/>
                      </w:rPr>
                    </w:pPr>
                    <w:fldSimple w:instr=" PAGE    \* MERGEFORMAT ">
                      <w:r w:rsidR="00DE678F" w:rsidRPr="00DE678F">
                        <w:rPr>
                          <w:b/>
                          <w:noProof/>
                          <w:color w:val="FFFFFF" w:themeColor="background1"/>
                          <w:sz w:val="32"/>
                          <w:szCs w:val="32"/>
                        </w:rPr>
                        <w:t>5</w:t>
                      </w:r>
                    </w:fldSimple>
                  </w:p>
                </w:txbxContent>
              </v:textbox>
              <w10:wrap anchorx="margin" anchory="margin"/>
            </v:oval>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31EB"/>
    <w:multiLevelType w:val="hybridMultilevel"/>
    <w:tmpl w:val="C0262234"/>
    <w:lvl w:ilvl="0" w:tplc="1DA6CC2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16B4A"/>
    <w:multiLevelType w:val="hybridMultilevel"/>
    <w:tmpl w:val="AC2A33E8"/>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80ECA"/>
    <w:multiLevelType w:val="hybridMultilevel"/>
    <w:tmpl w:val="3D5C5DA6"/>
    <w:lvl w:ilvl="0" w:tplc="1E028E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67F86"/>
    <w:multiLevelType w:val="hybridMultilevel"/>
    <w:tmpl w:val="0FB4D8D2"/>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C3B16"/>
    <w:multiLevelType w:val="hybridMultilevel"/>
    <w:tmpl w:val="1A60579C"/>
    <w:lvl w:ilvl="0" w:tplc="C3345086">
      <w:start w:val="7"/>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206FA"/>
    <w:multiLevelType w:val="hybridMultilevel"/>
    <w:tmpl w:val="704CAB14"/>
    <w:lvl w:ilvl="0" w:tplc="A78C3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D37B8"/>
    <w:multiLevelType w:val="hybridMultilevel"/>
    <w:tmpl w:val="9832552C"/>
    <w:lvl w:ilvl="0" w:tplc="EA1A80E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5F45A9"/>
    <w:multiLevelType w:val="hybridMultilevel"/>
    <w:tmpl w:val="908E0C2C"/>
    <w:lvl w:ilvl="0" w:tplc="723A8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B4B9A"/>
    <w:multiLevelType w:val="hybridMultilevel"/>
    <w:tmpl w:val="2110AD6E"/>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D0C87"/>
    <w:multiLevelType w:val="hybridMultilevel"/>
    <w:tmpl w:val="95DED83E"/>
    <w:lvl w:ilvl="0" w:tplc="9FF624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577EC"/>
    <w:multiLevelType w:val="hybridMultilevel"/>
    <w:tmpl w:val="3984F690"/>
    <w:lvl w:ilvl="0" w:tplc="C3345086">
      <w:start w:val="7"/>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90E25"/>
    <w:multiLevelType w:val="hybridMultilevel"/>
    <w:tmpl w:val="054A331C"/>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7E09BB"/>
    <w:multiLevelType w:val="hybridMultilevel"/>
    <w:tmpl w:val="D2CC5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F4CBE"/>
    <w:multiLevelType w:val="hybridMultilevel"/>
    <w:tmpl w:val="9864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D7DD2"/>
    <w:multiLevelType w:val="hybridMultilevel"/>
    <w:tmpl w:val="478AF2B2"/>
    <w:lvl w:ilvl="0" w:tplc="79B0B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37601"/>
    <w:multiLevelType w:val="hybridMultilevel"/>
    <w:tmpl w:val="8C5E9D68"/>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B7E0E"/>
    <w:multiLevelType w:val="hybridMultilevel"/>
    <w:tmpl w:val="53041A04"/>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30D57"/>
    <w:multiLevelType w:val="multilevel"/>
    <w:tmpl w:val="F136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E4A23"/>
    <w:multiLevelType w:val="hybridMultilevel"/>
    <w:tmpl w:val="B13E2E72"/>
    <w:lvl w:ilvl="0" w:tplc="C3345086">
      <w:start w:val="7"/>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94C5F"/>
    <w:multiLevelType w:val="hybridMultilevel"/>
    <w:tmpl w:val="DCD69776"/>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D135C5"/>
    <w:multiLevelType w:val="hybridMultilevel"/>
    <w:tmpl w:val="8166CCC2"/>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47ED2"/>
    <w:multiLevelType w:val="hybridMultilevel"/>
    <w:tmpl w:val="9A80B75A"/>
    <w:lvl w:ilvl="0" w:tplc="F5849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DF4FB7"/>
    <w:multiLevelType w:val="hybridMultilevel"/>
    <w:tmpl w:val="99C497C8"/>
    <w:lvl w:ilvl="0" w:tplc="13A27D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C40CA"/>
    <w:multiLevelType w:val="hybridMultilevel"/>
    <w:tmpl w:val="AB5423B4"/>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9F538D"/>
    <w:multiLevelType w:val="hybridMultilevel"/>
    <w:tmpl w:val="24C04474"/>
    <w:lvl w:ilvl="0" w:tplc="89D8C60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202D24"/>
    <w:multiLevelType w:val="hybridMultilevel"/>
    <w:tmpl w:val="E50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9D0551"/>
    <w:multiLevelType w:val="hybridMultilevel"/>
    <w:tmpl w:val="A5961D2E"/>
    <w:lvl w:ilvl="0" w:tplc="89D8C60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B73ECD"/>
    <w:multiLevelType w:val="hybridMultilevel"/>
    <w:tmpl w:val="0F3244C2"/>
    <w:lvl w:ilvl="0" w:tplc="9FF62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CD75D1"/>
    <w:multiLevelType w:val="hybridMultilevel"/>
    <w:tmpl w:val="2946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F6C86"/>
    <w:multiLevelType w:val="hybridMultilevel"/>
    <w:tmpl w:val="2B3C0F76"/>
    <w:lvl w:ilvl="0" w:tplc="EA1A80E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21"/>
  </w:num>
  <w:num w:numId="4">
    <w:abstractNumId w:val="20"/>
  </w:num>
  <w:num w:numId="5">
    <w:abstractNumId w:val="16"/>
  </w:num>
  <w:num w:numId="6">
    <w:abstractNumId w:val="14"/>
  </w:num>
  <w:num w:numId="7">
    <w:abstractNumId w:val="23"/>
  </w:num>
  <w:num w:numId="8">
    <w:abstractNumId w:val="2"/>
  </w:num>
  <w:num w:numId="9">
    <w:abstractNumId w:val="19"/>
  </w:num>
  <w:num w:numId="10">
    <w:abstractNumId w:val="5"/>
  </w:num>
  <w:num w:numId="11">
    <w:abstractNumId w:val="22"/>
  </w:num>
  <w:num w:numId="12">
    <w:abstractNumId w:val="11"/>
  </w:num>
  <w:num w:numId="13">
    <w:abstractNumId w:val="27"/>
  </w:num>
  <w:num w:numId="14">
    <w:abstractNumId w:val="6"/>
  </w:num>
  <w:num w:numId="15">
    <w:abstractNumId w:val="29"/>
  </w:num>
  <w:num w:numId="16">
    <w:abstractNumId w:val="18"/>
  </w:num>
  <w:num w:numId="17">
    <w:abstractNumId w:val="4"/>
  </w:num>
  <w:num w:numId="18">
    <w:abstractNumId w:val="10"/>
  </w:num>
  <w:num w:numId="19">
    <w:abstractNumId w:val="15"/>
  </w:num>
  <w:num w:numId="20">
    <w:abstractNumId w:val="0"/>
  </w:num>
  <w:num w:numId="21">
    <w:abstractNumId w:val="1"/>
  </w:num>
  <w:num w:numId="22">
    <w:abstractNumId w:val="26"/>
  </w:num>
  <w:num w:numId="23">
    <w:abstractNumId w:val="17"/>
  </w:num>
  <w:num w:numId="24">
    <w:abstractNumId w:val="24"/>
  </w:num>
  <w:num w:numId="25">
    <w:abstractNumId w:val="9"/>
  </w:num>
  <w:num w:numId="26">
    <w:abstractNumId w:val="8"/>
  </w:num>
  <w:num w:numId="27">
    <w:abstractNumId w:val="13"/>
  </w:num>
  <w:num w:numId="28">
    <w:abstractNumId w:val="25"/>
  </w:num>
  <w:num w:numId="29">
    <w:abstractNumId w:val="3"/>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721D8C"/>
    <w:rsid w:val="00324C26"/>
    <w:rsid w:val="00610546"/>
    <w:rsid w:val="006857B8"/>
    <w:rsid w:val="006E0CB5"/>
    <w:rsid w:val="00721D8C"/>
    <w:rsid w:val="008537FC"/>
    <w:rsid w:val="0093197D"/>
    <w:rsid w:val="0095035F"/>
    <w:rsid w:val="009C4D65"/>
    <w:rsid w:val="009D05F5"/>
    <w:rsid w:val="00BC4916"/>
    <w:rsid w:val="00BC7FC1"/>
    <w:rsid w:val="00CB5617"/>
    <w:rsid w:val="00CF12DB"/>
    <w:rsid w:val="00DE678F"/>
    <w:rsid w:val="00E65588"/>
    <w:rsid w:val="00EB7DBA"/>
    <w:rsid w:val="00EE75F9"/>
    <w:rsid w:val="00EF7610"/>
    <w:rsid w:val="00F31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7D"/>
  </w:style>
  <w:style w:type="paragraph" w:styleId="Heading1">
    <w:name w:val="heading 1"/>
    <w:basedOn w:val="Normal"/>
    <w:next w:val="Normal"/>
    <w:link w:val="Heading1Char"/>
    <w:uiPriority w:val="9"/>
    <w:qFormat/>
    <w:rsid w:val="00CB5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0C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D8C"/>
    <w:rPr>
      <w:color w:val="0000FF" w:themeColor="hyperlink"/>
      <w:u w:val="single"/>
    </w:rPr>
  </w:style>
  <w:style w:type="paragraph" w:styleId="Title">
    <w:name w:val="Title"/>
    <w:basedOn w:val="Normal"/>
    <w:next w:val="Normal"/>
    <w:link w:val="TitleChar"/>
    <w:uiPriority w:val="10"/>
    <w:qFormat/>
    <w:rsid w:val="00721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D8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21D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1D8C"/>
  </w:style>
  <w:style w:type="paragraph" w:styleId="Footer">
    <w:name w:val="footer"/>
    <w:basedOn w:val="Normal"/>
    <w:link w:val="FooterChar"/>
    <w:uiPriority w:val="99"/>
    <w:unhideWhenUsed/>
    <w:rsid w:val="00721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D8C"/>
  </w:style>
  <w:style w:type="paragraph" w:styleId="BalloonText">
    <w:name w:val="Balloon Text"/>
    <w:basedOn w:val="Normal"/>
    <w:link w:val="BalloonTextChar"/>
    <w:uiPriority w:val="99"/>
    <w:semiHidden/>
    <w:unhideWhenUsed/>
    <w:rsid w:val="009D0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5F5"/>
    <w:rPr>
      <w:rFonts w:ascii="Tahoma" w:hAnsi="Tahoma" w:cs="Tahoma"/>
      <w:sz w:val="16"/>
      <w:szCs w:val="16"/>
    </w:rPr>
  </w:style>
  <w:style w:type="paragraph" w:styleId="ListParagraph">
    <w:name w:val="List Paragraph"/>
    <w:basedOn w:val="Normal"/>
    <w:uiPriority w:val="34"/>
    <w:qFormat/>
    <w:rsid w:val="00F318F4"/>
    <w:pPr>
      <w:ind w:left="720"/>
      <w:contextualSpacing/>
    </w:pPr>
  </w:style>
  <w:style w:type="character" w:customStyle="1" w:styleId="Heading1Char">
    <w:name w:val="Heading 1 Char"/>
    <w:basedOn w:val="DefaultParagraphFont"/>
    <w:link w:val="Heading1"/>
    <w:uiPriority w:val="9"/>
    <w:rsid w:val="00CB5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0CB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24C26"/>
    <w:rPr>
      <w:i/>
      <w:iCs/>
    </w:rPr>
  </w:style>
  <w:style w:type="table" w:styleId="TableGrid">
    <w:name w:val="Table Grid"/>
    <w:basedOn w:val="TableNormal"/>
    <w:uiPriority w:val="59"/>
    <w:rsid w:val="00E655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E6558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F1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E75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591700852">
      <w:bodyDiv w:val="1"/>
      <w:marLeft w:val="0"/>
      <w:marRight w:val="0"/>
      <w:marTop w:val="0"/>
      <w:marBottom w:val="0"/>
      <w:divBdr>
        <w:top w:val="none" w:sz="0" w:space="0" w:color="auto"/>
        <w:left w:val="none" w:sz="0" w:space="0" w:color="auto"/>
        <w:bottom w:val="none" w:sz="0" w:space="0" w:color="auto"/>
        <w:right w:val="none" w:sz="0" w:space="0" w:color="auto"/>
      </w:divBdr>
    </w:div>
    <w:div w:id="205870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com/resource/en/datasheet/stm32f100cb.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2020-10-31T08:13:00Z</dcterms:created>
  <dcterms:modified xsi:type="dcterms:W3CDTF">2021-01-10T13:20:00Z</dcterms:modified>
</cp:coreProperties>
</file>