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B30A9F">
      <w:pPr>
        <w:pStyle w:val="8"/>
        <w:keepNext w:val="0"/>
        <w:keepLines w:val="0"/>
        <w:widowControl/>
        <w:suppressLineNumbers w:val="0"/>
      </w:pPr>
      <w:r>
        <w:t xml:space="preserve">Here are the </w:t>
      </w:r>
      <w:r>
        <w:rPr>
          <w:rStyle w:val="9"/>
        </w:rPr>
        <w:t>detailed key findings with values</w:t>
      </w:r>
      <w:r>
        <w:t xml:space="preserve"> from your customer churn analysis:</w:t>
      </w:r>
    </w:p>
    <w:p w14:paraId="5B57B3F8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D95CA0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1. General Churn Insights</w:t>
      </w:r>
    </w:p>
    <w:p w14:paraId="4AA3588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Total Customers:</w:t>
      </w:r>
      <w:r>
        <w:t xml:space="preserve"> </w:t>
      </w:r>
      <w:r>
        <w:rPr>
          <w:rStyle w:val="9"/>
        </w:rPr>
        <w:t>7043</w:t>
      </w:r>
    </w:p>
    <w:p w14:paraId="00E719C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Churn Rate:</w:t>
      </w:r>
      <w:r>
        <w:t xml:space="preserve"> </w:t>
      </w:r>
    </w:p>
    <w:p w14:paraId="7CE201B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Churned Customers:</w:t>
      </w:r>
      <w:r>
        <w:t xml:space="preserve"> </w:t>
      </w:r>
      <w:r>
        <w:rPr>
          <w:rStyle w:val="9"/>
        </w:rPr>
        <w:t>1869</w:t>
      </w:r>
      <w:r>
        <w:t xml:space="preserve"> (</w:t>
      </w:r>
      <w:r>
        <w:rPr>
          <w:rStyle w:val="9"/>
        </w:rPr>
        <w:t>26.5%</w:t>
      </w:r>
      <w:r>
        <w:t>)</w:t>
      </w:r>
    </w:p>
    <w:p w14:paraId="437691E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Non-Churned Customers:</w:t>
      </w:r>
      <w:r>
        <w:t xml:space="preserve"> </w:t>
      </w:r>
      <w:r>
        <w:rPr>
          <w:rStyle w:val="9"/>
        </w:rPr>
        <w:t>5174</w:t>
      </w:r>
      <w:r>
        <w:t xml:space="preserve"> (</w:t>
      </w:r>
      <w:r>
        <w:rPr>
          <w:rStyle w:val="9"/>
        </w:rPr>
        <w:t>73.5%</w:t>
      </w:r>
      <w:r>
        <w:t>)​.</w:t>
      </w:r>
    </w:p>
    <w:p w14:paraId="18B7024A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2859A4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2. Service-Related Insights</w:t>
      </w:r>
    </w:p>
    <w:p w14:paraId="39F5373D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Phone Service</w:t>
      </w:r>
    </w:p>
    <w:p w14:paraId="03ECE3A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Most customers have phone service</w:t>
      </w:r>
      <w:r>
        <w:t>.</w:t>
      </w:r>
    </w:p>
    <w:p w14:paraId="0E06DC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Churn Breakdown:</w:t>
      </w:r>
      <w:r>
        <w:t xml:space="preserve"> </w:t>
      </w:r>
    </w:p>
    <w:p w14:paraId="4B87BA50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With Phone Service:</w:t>
      </w:r>
      <w:r>
        <w:t xml:space="preserve"> </w:t>
      </w:r>
      <w:r>
        <w:rPr>
          <w:rStyle w:val="9"/>
        </w:rPr>
        <w:t>1699 churned (36.4%)</w:t>
      </w:r>
    </w:p>
    <w:p w14:paraId="1560C2C7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Without Phone Service:</w:t>
      </w:r>
      <w:r>
        <w:t xml:space="preserve"> </w:t>
      </w:r>
      <w:r>
        <w:rPr>
          <w:rStyle w:val="9"/>
        </w:rPr>
        <w:t>170 churned (24.9%)</w:t>
      </w:r>
    </w:p>
    <w:p w14:paraId="24756A85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Overall churn rate is slightly higher for customers with phone service</w:t>
      </w:r>
      <w:r>
        <w:t>​.</w:t>
      </w:r>
    </w:p>
    <w:p w14:paraId="1051C8A8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Multiple Lines</w:t>
      </w:r>
    </w:p>
    <w:p w14:paraId="6FA2025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Churn Rates:</w:t>
      </w:r>
      <w:r>
        <w:t xml:space="preserve"> </w:t>
      </w:r>
    </w:p>
    <w:p w14:paraId="4E025752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Single Line:</w:t>
      </w:r>
      <w:r>
        <w:t xml:space="preserve"> </w:t>
      </w:r>
      <w:r>
        <w:rPr>
          <w:rStyle w:val="9"/>
        </w:rPr>
        <w:t>849 churned (33.5%)</w:t>
      </w:r>
    </w:p>
    <w:p w14:paraId="0F833450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Multiple Lines:</w:t>
      </w:r>
      <w:r>
        <w:t xml:space="preserve"> </w:t>
      </w:r>
      <w:r>
        <w:rPr>
          <w:rStyle w:val="9"/>
        </w:rPr>
        <w:t>850 churned (28.6%)</w:t>
      </w:r>
    </w:p>
    <w:p w14:paraId="588D0D0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No Phone Service:</w:t>
      </w:r>
      <w:r>
        <w:t xml:space="preserve"> </w:t>
      </w:r>
      <w:r>
        <w:rPr>
          <w:rStyle w:val="9"/>
        </w:rPr>
        <w:t>170 churned (24.9%)</w:t>
      </w:r>
      <w:r>
        <w:t>​.</w:t>
      </w:r>
    </w:p>
    <w:p w14:paraId="4AB8B77F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Internet Service</w:t>
      </w:r>
    </w:p>
    <w:p w14:paraId="72758AF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Churn is highest among Fiber Optic users</w:t>
      </w:r>
      <w:r>
        <w:t>.</w:t>
      </w:r>
    </w:p>
    <w:p w14:paraId="35B0007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Churn Breakdown:</w:t>
      </w:r>
      <w:r>
        <w:t xml:space="preserve"> </w:t>
      </w:r>
    </w:p>
    <w:p w14:paraId="07D97A68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DSL:</w:t>
      </w:r>
      <w:r>
        <w:t xml:space="preserve"> </w:t>
      </w:r>
      <w:r>
        <w:rPr>
          <w:rStyle w:val="9"/>
        </w:rPr>
        <w:t>459 churned (20.4%)</w:t>
      </w:r>
    </w:p>
    <w:p w14:paraId="50F211E2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Fiber Optic:</w:t>
      </w:r>
      <w:r>
        <w:t xml:space="preserve"> </w:t>
      </w:r>
      <w:r>
        <w:rPr>
          <w:rStyle w:val="9"/>
        </w:rPr>
        <w:t>1297 churned (41.9%)</w:t>
      </w:r>
    </w:p>
    <w:p w14:paraId="2C64D82E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No Internet Service:</w:t>
      </w:r>
      <w:r>
        <w:t xml:space="preserve"> </w:t>
      </w:r>
      <w:r>
        <w:rPr>
          <w:rStyle w:val="9"/>
        </w:rPr>
        <w:t>113 churned (10.2%)</w:t>
      </w:r>
    </w:p>
    <w:p w14:paraId="7EF92279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Fiber Optic users have the highest churn rate</w:t>
      </w:r>
      <w:r>
        <w:t>​.</w:t>
      </w:r>
    </w:p>
    <w:p w14:paraId="6FE27150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Online Security &amp; Online Backup</w:t>
      </w:r>
    </w:p>
    <w:p w14:paraId="09FD169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Customers without these services have a higher churn rate.</w:t>
      </w:r>
    </w:p>
    <w:p w14:paraId="1C616AF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Churn Breakdown:</w:t>
      </w:r>
      <w:r>
        <w:t xml:space="preserve"> </w:t>
      </w:r>
    </w:p>
    <w:p w14:paraId="3C878A83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No Online Security:</w:t>
      </w:r>
      <w:r>
        <w:t xml:space="preserve"> </w:t>
      </w:r>
      <w:r>
        <w:rPr>
          <w:rStyle w:val="9"/>
        </w:rPr>
        <w:t>1461 churned (34.3%)</w:t>
      </w:r>
    </w:p>
    <w:p w14:paraId="52FA3095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No Online Backup:</w:t>
      </w:r>
      <w:r>
        <w:t xml:space="preserve"> </w:t>
      </w:r>
      <w:r>
        <w:rPr>
          <w:rStyle w:val="9"/>
        </w:rPr>
        <w:t>1233 churned (30.6%)</w:t>
      </w:r>
    </w:p>
    <w:p w14:paraId="6BC185E5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Customers with security &amp; backup services churn less</w:t>
      </w:r>
      <w:r>
        <w:t>​.</w:t>
      </w:r>
    </w:p>
    <w:p w14:paraId="04592D79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Device Protection &amp; Tech Support</w:t>
      </w:r>
    </w:p>
    <w:p w14:paraId="7A7BB45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66327FA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Customers without these services churn more</w:t>
      </w:r>
      <w:r>
        <w:t>.</w:t>
      </w:r>
    </w:p>
    <w:p w14:paraId="77BDF47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Churn Breakdown:</w:t>
      </w:r>
      <w:r>
        <w:t xml:space="preserve"> </w:t>
      </w:r>
    </w:p>
    <w:p w14:paraId="54084B48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No Device Protection:</w:t>
      </w:r>
      <w:r>
        <w:t xml:space="preserve"> </w:t>
      </w:r>
      <w:r>
        <w:rPr>
          <w:rStyle w:val="9"/>
        </w:rPr>
        <w:t>1211 churned (30.2%)</w:t>
      </w:r>
    </w:p>
    <w:p w14:paraId="62A85BC9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No Tech Support:</w:t>
      </w:r>
      <w:r>
        <w:t xml:space="preserve"> </w:t>
      </w:r>
      <w:r>
        <w:rPr>
          <w:rStyle w:val="9"/>
        </w:rPr>
        <w:t>1448 churned (35.4%)</w:t>
      </w:r>
    </w:p>
    <w:p w14:paraId="08C22D09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Providing these services might help retain customers</w:t>
      </w:r>
      <w:r>
        <w:t>​.</w:t>
      </w:r>
    </w:p>
    <w:p w14:paraId="430E783C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Streaming TV &amp; Streaming Movies</w:t>
      </w:r>
    </w:p>
    <w:p w14:paraId="4DBD8F6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Customers using streaming services tend to churn more</w:t>
      </w:r>
      <w:r>
        <w:t>.</w:t>
      </w:r>
    </w:p>
    <w:p w14:paraId="030AC44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Churn Breakdown:</w:t>
      </w:r>
      <w:r>
        <w:t xml:space="preserve"> </w:t>
      </w:r>
    </w:p>
    <w:p w14:paraId="799C4095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Streaming TV Users:</w:t>
      </w:r>
      <w:r>
        <w:t xml:space="preserve"> </w:t>
      </w:r>
      <w:r>
        <w:rPr>
          <w:rStyle w:val="9"/>
        </w:rPr>
        <w:t>942 churned (31.5%)</w:t>
      </w:r>
    </w:p>
    <w:p w14:paraId="3F981185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Streaming Movie Users:</w:t>
      </w:r>
      <w:r>
        <w:t xml:space="preserve"> </w:t>
      </w:r>
      <w:r>
        <w:rPr>
          <w:rStyle w:val="9"/>
        </w:rPr>
        <w:t>938 churned (31.1%)</w:t>
      </w:r>
    </w:p>
    <w:p w14:paraId="0105FFF1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Customers without Internet Service (who don’t use streaming) have lower churn</w:t>
      </w:r>
      <w:r>
        <w:t>​.</w:t>
      </w:r>
    </w:p>
    <w:p w14:paraId="452A048C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0F3E34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 Contract &amp; Payment-Related Insights</w:t>
      </w:r>
    </w:p>
    <w:p w14:paraId="7115293D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Contract Type</w:t>
      </w:r>
    </w:p>
    <w:p w14:paraId="16F26F5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Month-to-month contracts have the highest churn</w:t>
      </w:r>
      <w:r>
        <w:t>.</w:t>
      </w:r>
    </w:p>
    <w:p w14:paraId="36FA905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Churn Breakdown:</w:t>
      </w:r>
      <w:r>
        <w:t xml:space="preserve"> </w:t>
      </w:r>
    </w:p>
    <w:p w14:paraId="38CF2AF9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Month-to-Month:</w:t>
      </w:r>
      <w:r>
        <w:t xml:space="preserve"> </w:t>
      </w:r>
      <w:r>
        <w:rPr>
          <w:rStyle w:val="9"/>
        </w:rPr>
        <w:t>1655 churned (42.7%)</w:t>
      </w:r>
    </w:p>
    <w:p w14:paraId="6C3B5A37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One-Year:</w:t>
      </w:r>
      <w:r>
        <w:t xml:space="preserve"> </w:t>
      </w:r>
      <w:r>
        <w:rPr>
          <w:rStyle w:val="9"/>
        </w:rPr>
        <w:t>166 churned (11.4%)</w:t>
      </w:r>
    </w:p>
    <w:p w14:paraId="4FA5C6D2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Two-Year:</w:t>
      </w:r>
      <w:r>
        <w:t xml:space="preserve"> </w:t>
      </w:r>
      <w:r>
        <w:rPr>
          <w:rStyle w:val="9"/>
        </w:rPr>
        <w:t>48 churned (2.8%)</w:t>
      </w:r>
    </w:p>
    <w:p w14:paraId="26C50CD3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Encouraging long-term contracts may help reduce churn</w:t>
      </w:r>
      <w:r>
        <w:t>​.</w:t>
      </w:r>
    </w:p>
    <w:p w14:paraId="0816FDE7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Payment Method</w:t>
      </w:r>
    </w:p>
    <w:p w14:paraId="4D94CB9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Electronic Check users churn the most</w:t>
      </w:r>
      <w:r>
        <w:t>.</w:t>
      </w:r>
    </w:p>
    <w:p w14:paraId="0529B62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Churn Breakdown:</w:t>
      </w:r>
      <w:r>
        <w:t xml:space="preserve"> </w:t>
      </w:r>
    </w:p>
    <w:p w14:paraId="05B61AF8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Electronic Check:</w:t>
      </w:r>
      <w:r>
        <w:t xml:space="preserve"> </w:t>
      </w:r>
      <w:r>
        <w:rPr>
          <w:rStyle w:val="9"/>
        </w:rPr>
        <w:t>1071 churned (45.6%)</w:t>
      </w:r>
    </w:p>
    <w:p w14:paraId="57EEE44A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Mailed Check:</w:t>
      </w:r>
      <w:r>
        <w:t xml:space="preserve"> </w:t>
      </w:r>
      <w:r>
        <w:rPr>
          <w:rStyle w:val="9"/>
        </w:rPr>
        <w:t>308 churned (19.2%)</w:t>
      </w:r>
    </w:p>
    <w:p w14:paraId="0B55CE5A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Bank Transfer:</w:t>
      </w:r>
      <w:r>
        <w:t xml:space="preserve"> </w:t>
      </w:r>
      <w:r>
        <w:rPr>
          <w:rStyle w:val="9"/>
        </w:rPr>
        <w:t>268 churned (16.5%)</w:t>
      </w:r>
    </w:p>
    <w:p w14:paraId="266B32E8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Credit Card:</w:t>
      </w:r>
      <w:r>
        <w:t xml:space="preserve"> </w:t>
      </w:r>
      <w:r>
        <w:rPr>
          <w:rStyle w:val="9"/>
        </w:rPr>
        <w:t>222 churned (15.3%)</w:t>
      </w:r>
    </w:p>
    <w:p w14:paraId="2A43504F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Encouraging auto-payment methods might improve retention</w:t>
      </w:r>
      <w:r>
        <w:t>​.</w:t>
      </w:r>
    </w:p>
    <w:p w14:paraId="2F0DBCE3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Paperless Billing</w:t>
      </w:r>
    </w:p>
    <w:p w14:paraId="2C1C8B6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Customers with Paperless Billing churn more</w:t>
      </w:r>
      <w:r>
        <w:t>.</w:t>
      </w:r>
    </w:p>
    <w:p w14:paraId="1E9A45D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Churn Breakdown:</w:t>
      </w:r>
      <w:r>
        <w:t xml:space="preserve"> </w:t>
      </w:r>
    </w:p>
    <w:p w14:paraId="150EC7F2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Paperless Billing:</w:t>
      </w:r>
      <w:r>
        <w:t xml:space="preserve"> </w:t>
      </w:r>
      <w:r>
        <w:rPr>
          <w:rStyle w:val="9"/>
        </w:rPr>
        <w:t>1343 churned (35.3%)</w:t>
      </w:r>
    </w:p>
    <w:p w14:paraId="166E25D2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Non-Paperless Billing:</w:t>
      </w:r>
      <w:r>
        <w:t xml:space="preserve"> </w:t>
      </w:r>
      <w:r>
        <w:rPr>
          <w:rStyle w:val="9"/>
        </w:rPr>
        <w:t>526 churned (18.2%)</w:t>
      </w:r>
    </w:p>
    <w:p w14:paraId="66FF36C8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This suggests digital engagement might play a role in churn</w:t>
      </w:r>
      <w:r>
        <w:t>​.</w:t>
      </w:r>
    </w:p>
    <w:p w14:paraId="046D81F1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C73AE2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4. Demographic Insights</w:t>
      </w:r>
    </w:p>
    <w:p w14:paraId="75812AB2">
      <w:pPr>
        <w:pStyle w:val="3"/>
        <w:keepNext w:val="0"/>
        <w:keepLines w:val="0"/>
        <w:widowControl/>
        <w:suppressLineNumbers w:val="0"/>
        <w:rPr>
          <w:rStyle w:val="9"/>
          <w:b/>
          <w:bCs/>
        </w:rPr>
        <w:sectPr>
          <w:headerReference r:id="rId5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2EB6378F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Senior Citizens</w:t>
      </w:r>
    </w:p>
    <w:p w14:paraId="1C51C18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Senior Citizens have a higher churn rate</w:t>
      </w:r>
      <w:r>
        <w:t>.</w:t>
      </w:r>
    </w:p>
    <w:p w14:paraId="2826DB4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Churn Breakdown:</w:t>
      </w:r>
      <w:r>
        <w:t xml:space="preserve"> </w:t>
      </w:r>
    </w:p>
    <w:p w14:paraId="4D3B3BCC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Senior Citizens:</w:t>
      </w:r>
      <w:r>
        <w:t xml:space="preserve"> </w:t>
      </w:r>
      <w:r>
        <w:rPr>
          <w:rStyle w:val="9"/>
        </w:rPr>
        <w:t>476 churned (41.6%)</w:t>
      </w:r>
    </w:p>
    <w:p w14:paraId="0BD0F9C0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Non-Senior Citizens:</w:t>
      </w:r>
      <w:r>
        <w:t xml:space="preserve"> </w:t>
      </w:r>
      <w:r>
        <w:rPr>
          <w:rStyle w:val="9"/>
        </w:rPr>
        <w:t>1393 churned (23.6%)</w:t>
      </w:r>
    </w:p>
    <w:p w14:paraId="2F447EEC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Senior Citizens are more likely to churn than younger customers</w:t>
      </w:r>
      <w:r>
        <w:t>​.</w:t>
      </w:r>
    </w:p>
    <w:p w14:paraId="398DE8CD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Gender</w:t>
      </w:r>
    </w:p>
    <w:p w14:paraId="17E4748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Churn rates are similar across genders.</w:t>
      </w:r>
    </w:p>
    <w:p w14:paraId="6EAF403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Churn Breakdown:</w:t>
      </w:r>
      <w:r>
        <w:t xml:space="preserve"> </w:t>
      </w:r>
    </w:p>
    <w:p w14:paraId="7011E08A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Male Churn Rate:</w:t>
      </w:r>
      <w:r>
        <w:t xml:space="preserve"> </w:t>
      </w:r>
      <w:r>
        <w:rPr>
          <w:rStyle w:val="9"/>
        </w:rPr>
        <w:t>26.9%</w:t>
      </w:r>
    </w:p>
    <w:p w14:paraId="53B18A58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Female Churn Rate:</w:t>
      </w:r>
      <w:r>
        <w:t xml:space="preserve"> </w:t>
      </w:r>
      <w:r>
        <w:rPr>
          <w:rStyle w:val="9"/>
        </w:rPr>
        <w:t>26.4%</w:t>
      </w:r>
    </w:p>
    <w:p w14:paraId="146ED507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Gender is not a strong factor in churn prediction</w:t>
      </w:r>
      <w:r>
        <w:t>​.</w:t>
      </w:r>
    </w:p>
    <w:p w14:paraId="5ABF8A52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C43DC0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5. Overall Key Takeaways</w:t>
      </w:r>
    </w:p>
    <w:p w14:paraId="2148A3C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Fiber optic users have the highest churn rate (41.9%)</w:t>
      </w:r>
      <w:r>
        <w:t>, indicating potential dissatisfaction with service or pricing.</w:t>
      </w:r>
    </w:p>
    <w:p w14:paraId="7F74EF2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Customers who lack security, backup, or support services churn more</w:t>
      </w:r>
      <w:r>
        <w:t>.</w:t>
      </w:r>
    </w:p>
    <w:p w14:paraId="25FADC3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Month-to-month contracts have a high churn rate (42.7%)</w:t>
      </w:r>
      <w:r>
        <w:t>. Encouraging longer contracts might help.</w:t>
      </w:r>
    </w:p>
    <w:p w14:paraId="5A60209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Electronic Check users have the highest churn (45.6%)</w:t>
      </w:r>
      <w:r>
        <w:t>, suggesting switching them to auto-payment could help.</w:t>
      </w:r>
    </w:p>
    <w:p w14:paraId="0A0B3D4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Paperless billing users churn more (35.3%)</w:t>
      </w:r>
      <w:r>
        <w:t>, which might indicate issues with transparency.</w:t>
      </w:r>
    </w:p>
    <w:p w14:paraId="58F3057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Senior citizens have a much higher churn rate (41.6%)</w:t>
      </w:r>
      <w:r>
        <w:t>, compared to younger customers.</w:t>
      </w:r>
    </w:p>
    <w:p w14:paraId="06210FB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Churn is not gender-specific</w:t>
      </w:r>
      <w:r>
        <w:t>.</w:t>
      </w:r>
    </w:p>
    <w:p w14:paraId="67416386"/>
    <w:sectPr>
      <w:headerReference r:id="rId6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FD9ED3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00FE6B">
    <w:pPr>
      <w:pStyle w:val="7"/>
      <w:jc w:val="center"/>
      <w:rPr>
        <w:rFonts w:hint="default"/>
        <w:b w:val="0"/>
        <w:bCs w:val="0"/>
        <w:sz w:val="36"/>
        <w:szCs w:val="36"/>
        <w:lang w:val="en-US"/>
      </w:rPr>
    </w:pPr>
    <w:r>
      <w:rPr>
        <w:sz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AFAAD8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18zo/M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L18zo/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7AFAAD8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 w:val="0"/>
        <w:bCs w:val="0"/>
        <w:sz w:val="36"/>
        <w:szCs w:val="36"/>
        <w:lang w:val="en-US"/>
      </w:rPr>
      <w:t>TELCO CUSTOMER CHURN ANALYSIS</w:t>
    </w:r>
  </w:p>
  <w:p w14:paraId="623D3611">
    <w:pPr>
      <w:pStyle w:val="7"/>
      <w:rPr>
        <w:rFonts w:hint="default"/>
        <w:lang w:val="en-US"/>
      </w:rPr>
    </w:pPr>
  </w:p>
  <w:p w14:paraId="08A5F08F">
    <w:pPr>
      <w:pStyle w:val="7"/>
      <w:rPr>
        <w:rFonts w:hint="default"/>
        <w:lang w:val="en-US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0FA70E">
    <w:pPr>
      <w:pStyle w:val="7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495B08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J7C5iH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9495B08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F92A8DB">
    <w:pPr>
      <w:pStyle w:val="7"/>
      <w:rPr>
        <w:rFonts w:hint="default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6AA1FE">
    <w:pPr>
      <w:pStyle w:val="7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F84B1B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oG7gjL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CzSVju0AAAAAUBAAAP&#10;AAAAAAAAAAEAIAAAACIAAABkcnMvZG93bnJldi54bWxQSwECFAAUAAAACACHTuJAugbuCMsCAAAj&#10;BgAADgAAAAAAAAABACAAAAAfAQAAZHJzL2Uyb0RvYy54bWxQSwUGAAAAAAYABgBZAQAAX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9F84B1B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DAD91D0">
    <w:pPr>
      <w:pStyle w:val="7"/>
      <w:rPr>
        <w:rFonts w:hint="default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2A534A"/>
    <w:multiLevelType w:val="multilevel"/>
    <w:tmpl w:val="CA2A53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1DF5B2D"/>
    <w:multiLevelType w:val="multilevel"/>
    <w:tmpl w:val="D1DF5B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215FCDD"/>
    <w:multiLevelType w:val="multilevel"/>
    <w:tmpl w:val="E215FC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59ED42C"/>
    <w:multiLevelType w:val="multilevel"/>
    <w:tmpl w:val="E59ED4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20E7969"/>
    <w:multiLevelType w:val="multilevel"/>
    <w:tmpl w:val="F20E79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E5B221B"/>
    <w:multiLevelType w:val="multilevel"/>
    <w:tmpl w:val="FE5B22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568F296"/>
    <w:multiLevelType w:val="multilevel"/>
    <w:tmpl w:val="1568F2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A529A89"/>
    <w:multiLevelType w:val="multilevel"/>
    <w:tmpl w:val="1A529A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F6EBB46"/>
    <w:multiLevelType w:val="multilevel"/>
    <w:tmpl w:val="1F6EBB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4D2B064"/>
    <w:multiLevelType w:val="multilevel"/>
    <w:tmpl w:val="24D2B0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D85B9EA"/>
    <w:multiLevelType w:val="multilevel"/>
    <w:tmpl w:val="2D85B9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3741B813"/>
    <w:multiLevelType w:val="multilevel"/>
    <w:tmpl w:val="3741B8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39FDCD4E"/>
    <w:multiLevelType w:val="multilevel"/>
    <w:tmpl w:val="39FDCD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12"/>
  </w:num>
  <w:num w:numId="10">
    <w:abstractNumId w:val="0"/>
  </w:num>
  <w:num w:numId="11">
    <w:abstractNumId w:val="3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805EB"/>
    <w:rsid w:val="60A805EB"/>
    <w:rsid w:val="7140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2025-03-15T10:36:00Z</dcterms:created>
  <dc:creator>sahil</dc:creator>
  <cp:lastModifiedBy>Sahil Shukla</cp:lastModifiedBy>
  <dcterms:modified xsi:type="dcterms:W3CDTF">2025-03-15T10:41:10Z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72C7D2D52E134C44B5984241974DCDD6_11</vt:lpwstr>
  </property>
</Properties>
</file>