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333333"/>
          <w:sz w:val="56"/>
        </w:rPr>
        <w:t>Data Analysis Dashboard - Analyze the data and provide insights</w:t>
      </w:r>
    </w:p>
    <w:p>
      <w:r>
        <w:rPr>
          <w:b/>
          <w:color w:val="333333"/>
          <w:sz w:val="24"/>
        </w:rPr>
        <w:t xml:space="preserve">Summary: </w:t>
      </w:r>
      <w:r>
        <w:rPr>
          <w:color w:val="333333"/>
          <w:sz w:val="22"/>
        </w:rPr>
        <w:t>AI service error (status 429). Please try again later.</w:t>
      </w:r>
    </w:p>
    <w:p/>
    <w:p>
      <w:pPr>
        <w:pStyle w:val="Heading1"/>
      </w:pPr>
      <w:r>
        <w:rPr>
          <w:b/>
          <w:color w:val="333333"/>
          <w:sz w:val="40"/>
        </w:rPr>
        <w:t>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92"/>
        <w:gridCol w:w="3792"/>
        <w:gridCol w:w="3792"/>
      </w:tblGrid>
      <w:tr>
        <w:tc>
          <w:tcPr>
            <w:tcW w:type="dxa" w:w="37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/>
            <w:r>
              <w:rPr>
                <w:b/>
                <w:color w:val="1F77B4"/>
                <w:sz w:val="48"/>
              </w:rPr>
              <w:t>1,159,597,558.60</w:t>
            </w:r>
          </w:p>
          <w:p>
            <w:r>
              <w:rPr>
                <w:color w:val="333333"/>
                <w:sz w:val="22"/>
              </w:rPr>
              <w:t>Total Salary Inr Per Annum</w:t>
            </w:r>
          </w:p>
        </w:tc>
        <w:tc>
          <w:tcPr>
            <w:tcW w:type="dxa" w:w="37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/>
            <w:r>
              <w:rPr>
                <w:b/>
                <w:color w:val="1F77B4"/>
                <w:sz w:val="48"/>
              </w:rPr>
              <w:t>1,159,597.56</w:t>
            </w:r>
          </w:p>
          <w:p>
            <w:r>
              <w:rPr>
                <w:color w:val="333333"/>
                <w:sz w:val="22"/>
              </w:rPr>
              <w:t>Average Salary Inr Per Annum</w:t>
            </w:r>
          </w:p>
        </w:tc>
        <w:tc>
          <w:tcPr>
            <w:tcW w:type="dxa" w:w="37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/>
            <w:r>
              <w:rPr>
                <w:b/>
                <w:color w:val="1F77B4"/>
                <w:sz w:val="48"/>
              </w:rPr>
              <w:t>1,000</w:t>
            </w:r>
          </w:p>
          <w:p>
            <w:r>
              <w:rPr>
                <w:color w:val="333333"/>
                <w:sz w:val="22"/>
              </w:rPr>
              <w:t>Salary Inr Per Annum Count</w:t>
            </w:r>
          </w:p>
        </w:tc>
      </w:tr>
    </w:tbl>
    <w:p/>
    <w:p>
      <w:pPr>
        <w:pStyle w:val="Heading1"/>
      </w:pPr>
      <w:r>
        <w:rPr>
          <w:b/>
          <w:color w:val="333333"/>
          <w:sz w:val="40"/>
        </w:rPr>
        <w:t>Data Visualizations</w:t>
      </w:r>
    </w:p>
    <w:p>
      <w:pPr>
        <w:pStyle w:val="Heading2"/>
      </w:pPr>
      <w:r>
        <w:rPr>
          <w:b/>
          <w:color w:val="333333"/>
          <w:sz w:val="32"/>
        </w:rPr>
        <w:t>Distribution of Salary Inr Per Annum</w:t>
      </w:r>
    </w:p>
    <w:p>
      <w:r>
        <w:drawing>
          <wp:inline xmlns:a="http://schemas.openxmlformats.org/drawingml/2006/main" xmlns:pic="http://schemas.openxmlformats.org/drawingml/2006/picture">
            <wp:extent cx="5486400" cy="368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1568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/>
          <w:sz w:val="32"/>
        </w:rPr>
        <w:t>Key Insights</w:t>
      </w:r>
    </w:p>
    <w:p>
      <w:r>
        <w:t>No insights available.</w:t>
      </w:r>
    </w:p>
    <w:p/>
    <w:p>
      <w:pPr>
        <w:pStyle w:val="Heading1"/>
      </w:pPr>
      <w:r>
        <w:rPr>
          <w:b/>
          <w:sz w:val="32"/>
        </w:rPr>
        <w:t>Recommendations</w:t>
      </w:r>
    </w:p>
    <w:p>
      <w:pPr>
        <w:pStyle w:val="Heading2"/>
      </w:pPr>
      <w:r>
        <w:rPr>
          <w:b/>
          <w:sz w:val="26"/>
        </w:rPr>
        <w:t>Statistical Analysis</w:t>
      </w:r>
    </w:p>
    <w:p>
      <w:pPr>
        <w:spacing w:after="120"/>
      </w:pPr>
      <w:r>
        <w:t>Consider performing correlation analysis between salary_inr_per_annum</w:t>
      </w:r>
    </w:p>
    <w:p>
      <w:pPr>
        <w:pStyle w:val="Heading2"/>
      </w:pPr>
      <w:r>
        <w:rPr>
          <w:b/>
          <w:sz w:val="26"/>
        </w:rPr>
        <w:t>AI Recommendation</w:t>
      </w:r>
    </w:p>
    <w:p>
      <w:pPr>
        <w:spacing w:after="120"/>
      </w:pPr>
      <w:r>
        <w:t>AI service error (status 429). Please try again later.</w:t>
      </w:r>
    </w:p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