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346" w:rsidRDefault="00237346" w:rsidP="00237346">
      <w:pPr>
        <w:jc w:val="center"/>
        <w:rPr>
          <w:b/>
          <w:sz w:val="56"/>
          <w:u w:val="single"/>
        </w:rPr>
      </w:pPr>
      <w:r>
        <w:rPr>
          <w:b/>
          <w:sz w:val="56"/>
          <w:u w:val="single"/>
        </w:rPr>
        <w:t>Literature</w:t>
      </w:r>
      <w:r w:rsidR="00965B54">
        <w:rPr>
          <w:b/>
          <w:sz w:val="56"/>
          <w:u w:val="single"/>
        </w:rPr>
        <w:t xml:space="preserve"> </w:t>
      </w:r>
      <w:r>
        <w:rPr>
          <w:b/>
          <w:sz w:val="56"/>
          <w:u w:val="single"/>
        </w:rPr>
        <w:t>Survey</w:t>
      </w:r>
    </w:p>
    <w:p w:rsidR="00237346" w:rsidRDefault="00237346" w:rsidP="00237346">
      <w:pPr>
        <w:tabs>
          <w:tab w:val="left" w:pos="10080"/>
        </w:tabs>
        <w:rPr>
          <w:sz w:val="32"/>
        </w:rPr>
      </w:pPr>
    </w:p>
    <w:tbl>
      <w:tblPr>
        <w:tblStyle w:val="TableGrid"/>
        <w:tblW w:w="11040" w:type="dxa"/>
        <w:tblInd w:w="-720" w:type="dxa"/>
        <w:tblLook w:val="04A0"/>
      </w:tblPr>
      <w:tblGrid>
        <w:gridCol w:w="889"/>
        <w:gridCol w:w="2856"/>
        <w:gridCol w:w="2085"/>
        <w:gridCol w:w="1694"/>
        <w:gridCol w:w="1293"/>
        <w:gridCol w:w="2223"/>
      </w:tblGrid>
      <w:tr w:rsidR="00237346" w:rsidTr="00514AB0">
        <w:trPr>
          <w:trHeight w:val="521"/>
        </w:trPr>
        <w:tc>
          <w:tcPr>
            <w:tcW w:w="918" w:type="dxa"/>
            <w:vAlign w:val="center"/>
          </w:tcPr>
          <w:p w:rsidR="00237346" w:rsidRDefault="00237346" w:rsidP="00514AB0">
            <w:pPr>
              <w:tabs>
                <w:tab w:val="left" w:pos="10080"/>
              </w:tabs>
              <w:jc w:val="center"/>
              <w:rPr>
                <w:sz w:val="32"/>
              </w:rPr>
            </w:pPr>
            <w:r>
              <w:rPr>
                <w:sz w:val="32"/>
              </w:rPr>
              <w:t>Sr. No.</w:t>
            </w:r>
          </w:p>
        </w:tc>
        <w:tc>
          <w:tcPr>
            <w:tcW w:w="3035" w:type="dxa"/>
            <w:vAlign w:val="center"/>
          </w:tcPr>
          <w:p w:rsidR="00237346" w:rsidRDefault="00237346" w:rsidP="00514AB0">
            <w:pPr>
              <w:tabs>
                <w:tab w:val="left" w:pos="10080"/>
              </w:tabs>
              <w:jc w:val="center"/>
              <w:rPr>
                <w:sz w:val="32"/>
              </w:rPr>
            </w:pPr>
            <w:r>
              <w:rPr>
                <w:sz w:val="32"/>
              </w:rPr>
              <w:t>Title</w:t>
            </w:r>
          </w:p>
        </w:tc>
        <w:tc>
          <w:tcPr>
            <w:tcW w:w="1748" w:type="dxa"/>
            <w:vAlign w:val="center"/>
          </w:tcPr>
          <w:p w:rsidR="00237346" w:rsidRDefault="00237346" w:rsidP="00514AB0">
            <w:pPr>
              <w:tabs>
                <w:tab w:val="left" w:pos="10080"/>
              </w:tabs>
              <w:jc w:val="center"/>
              <w:rPr>
                <w:sz w:val="32"/>
              </w:rPr>
            </w:pPr>
            <w:r>
              <w:rPr>
                <w:sz w:val="32"/>
              </w:rPr>
              <w:t>Authors</w:t>
            </w:r>
          </w:p>
        </w:tc>
        <w:tc>
          <w:tcPr>
            <w:tcW w:w="1697" w:type="dxa"/>
            <w:vAlign w:val="center"/>
          </w:tcPr>
          <w:p w:rsidR="00237346" w:rsidRDefault="00237346" w:rsidP="00514AB0">
            <w:pPr>
              <w:tabs>
                <w:tab w:val="left" w:pos="10080"/>
              </w:tabs>
              <w:jc w:val="center"/>
              <w:rPr>
                <w:sz w:val="32"/>
              </w:rPr>
            </w:pPr>
            <w:r>
              <w:rPr>
                <w:sz w:val="32"/>
              </w:rPr>
              <w:t>Publication</w:t>
            </w:r>
          </w:p>
        </w:tc>
        <w:tc>
          <w:tcPr>
            <w:tcW w:w="1350" w:type="dxa"/>
            <w:vAlign w:val="center"/>
          </w:tcPr>
          <w:p w:rsidR="00237346" w:rsidRDefault="00237346" w:rsidP="00514AB0">
            <w:pPr>
              <w:tabs>
                <w:tab w:val="left" w:pos="10080"/>
              </w:tabs>
              <w:jc w:val="center"/>
              <w:rPr>
                <w:sz w:val="32"/>
              </w:rPr>
            </w:pPr>
            <w:r>
              <w:rPr>
                <w:sz w:val="32"/>
              </w:rPr>
              <w:t>Year</w:t>
            </w:r>
          </w:p>
        </w:tc>
        <w:tc>
          <w:tcPr>
            <w:tcW w:w="2292" w:type="dxa"/>
            <w:vAlign w:val="center"/>
          </w:tcPr>
          <w:p w:rsidR="00237346" w:rsidRDefault="00237346" w:rsidP="00514AB0">
            <w:pPr>
              <w:tabs>
                <w:tab w:val="left" w:pos="10080"/>
              </w:tabs>
              <w:jc w:val="center"/>
              <w:rPr>
                <w:sz w:val="32"/>
              </w:rPr>
            </w:pPr>
            <w:r>
              <w:rPr>
                <w:sz w:val="32"/>
              </w:rPr>
              <w:t>Description</w:t>
            </w:r>
          </w:p>
        </w:tc>
      </w:tr>
      <w:tr w:rsidR="00237346" w:rsidTr="00514AB0">
        <w:trPr>
          <w:trHeight w:val="3221"/>
        </w:trPr>
        <w:tc>
          <w:tcPr>
            <w:tcW w:w="918" w:type="dxa"/>
            <w:vAlign w:val="center"/>
          </w:tcPr>
          <w:p w:rsidR="00237346" w:rsidRDefault="00237346" w:rsidP="00514AB0">
            <w:pPr>
              <w:tabs>
                <w:tab w:val="left" w:pos="10080"/>
              </w:tabs>
              <w:jc w:val="center"/>
              <w:rPr>
                <w:sz w:val="32"/>
              </w:rPr>
            </w:pPr>
            <w:r>
              <w:rPr>
                <w:sz w:val="32"/>
              </w:rPr>
              <w:t>1.</w:t>
            </w:r>
          </w:p>
        </w:tc>
        <w:tc>
          <w:tcPr>
            <w:tcW w:w="3035" w:type="dxa"/>
            <w:vAlign w:val="center"/>
          </w:tcPr>
          <w:p w:rsidR="00237346" w:rsidRPr="00237346" w:rsidRDefault="00237346" w:rsidP="00514AB0">
            <w:pPr>
              <w:tabs>
                <w:tab w:val="left" w:pos="10080"/>
              </w:tabs>
              <w:jc w:val="center"/>
              <w:rPr>
                <w:sz w:val="32"/>
                <w:szCs w:val="32"/>
              </w:rPr>
            </w:pPr>
            <w:r w:rsidRPr="00237346">
              <w:rPr>
                <w:sz w:val="32"/>
                <w:szCs w:val="32"/>
              </w:rPr>
              <w:t>Voice Assistants and Smart Speakers in Everyday Life and in Education</w:t>
            </w:r>
          </w:p>
        </w:tc>
        <w:tc>
          <w:tcPr>
            <w:tcW w:w="1748" w:type="dxa"/>
            <w:vAlign w:val="center"/>
          </w:tcPr>
          <w:p w:rsidR="00237346" w:rsidRPr="00237346" w:rsidRDefault="00237346" w:rsidP="00514AB0">
            <w:pPr>
              <w:tabs>
                <w:tab w:val="left" w:pos="10080"/>
              </w:tabs>
              <w:jc w:val="center"/>
              <w:rPr>
                <w:sz w:val="28"/>
                <w:szCs w:val="28"/>
              </w:rPr>
            </w:pPr>
            <w:r w:rsidRPr="00237346">
              <w:rPr>
                <w:sz w:val="28"/>
                <w:szCs w:val="28"/>
              </w:rPr>
              <w:t>George TERZOPOULOS, Maya SATRATZEMI</w:t>
            </w:r>
          </w:p>
        </w:tc>
        <w:tc>
          <w:tcPr>
            <w:tcW w:w="1697" w:type="dxa"/>
            <w:vAlign w:val="center"/>
          </w:tcPr>
          <w:p w:rsidR="00237346" w:rsidRDefault="00237346" w:rsidP="00514AB0">
            <w:pPr>
              <w:tabs>
                <w:tab w:val="left" w:pos="10080"/>
              </w:tabs>
              <w:jc w:val="center"/>
              <w:rPr>
                <w:sz w:val="32"/>
              </w:rPr>
            </w:pPr>
            <w:r>
              <w:rPr>
                <w:sz w:val="32"/>
              </w:rPr>
              <w:t>IRJET</w:t>
            </w:r>
          </w:p>
        </w:tc>
        <w:tc>
          <w:tcPr>
            <w:tcW w:w="1350" w:type="dxa"/>
            <w:vAlign w:val="center"/>
          </w:tcPr>
          <w:p w:rsidR="00237346" w:rsidRDefault="00237346" w:rsidP="00514AB0">
            <w:pPr>
              <w:tabs>
                <w:tab w:val="left" w:pos="10080"/>
              </w:tabs>
              <w:jc w:val="center"/>
              <w:rPr>
                <w:sz w:val="32"/>
              </w:rPr>
            </w:pPr>
            <w:r>
              <w:rPr>
                <w:sz w:val="32"/>
              </w:rPr>
              <w:t>2019</w:t>
            </w:r>
          </w:p>
        </w:tc>
        <w:tc>
          <w:tcPr>
            <w:tcW w:w="2292" w:type="dxa"/>
            <w:vAlign w:val="center"/>
          </w:tcPr>
          <w:p w:rsidR="00237346" w:rsidRPr="00965B54" w:rsidRDefault="00237346" w:rsidP="00514AB0">
            <w:pPr>
              <w:tabs>
                <w:tab w:val="left" w:pos="10080"/>
              </w:tabs>
              <w:jc w:val="center"/>
            </w:pPr>
            <w:r w:rsidRPr="00965B54">
              <w:t>In this paper, Emerging technologies like virtual reality, augmented reality and voice interaction are reshaping the way people engage with the world and transforming digital experiences.</w:t>
            </w:r>
          </w:p>
        </w:tc>
      </w:tr>
      <w:tr w:rsidR="00237346" w:rsidTr="00514AB0">
        <w:trPr>
          <w:trHeight w:val="562"/>
        </w:trPr>
        <w:tc>
          <w:tcPr>
            <w:tcW w:w="918" w:type="dxa"/>
            <w:vAlign w:val="center"/>
          </w:tcPr>
          <w:p w:rsidR="00237346" w:rsidRDefault="00237346" w:rsidP="00514AB0">
            <w:pPr>
              <w:tabs>
                <w:tab w:val="left" w:pos="10080"/>
              </w:tabs>
              <w:jc w:val="center"/>
              <w:rPr>
                <w:sz w:val="32"/>
              </w:rPr>
            </w:pPr>
            <w:r>
              <w:rPr>
                <w:sz w:val="32"/>
              </w:rPr>
              <w:t>2.</w:t>
            </w:r>
          </w:p>
        </w:tc>
        <w:tc>
          <w:tcPr>
            <w:tcW w:w="3035" w:type="dxa"/>
            <w:vAlign w:val="center"/>
          </w:tcPr>
          <w:p w:rsidR="00237346" w:rsidRPr="00237346" w:rsidRDefault="00237346" w:rsidP="00514AB0">
            <w:pPr>
              <w:tabs>
                <w:tab w:val="left" w:pos="10080"/>
              </w:tabs>
              <w:jc w:val="center"/>
              <w:rPr>
                <w:sz w:val="32"/>
                <w:szCs w:val="32"/>
              </w:rPr>
            </w:pPr>
            <w:r w:rsidRPr="00237346">
              <w:rPr>
                <w:rFonts w:ascii="Arial" w:hAnsi="Arial" w:cs="Arial"/>
                <w:color w:val="343434"/>
                <w:sz w:val="32"/>
                <w:szCs w:val="32"/>
                <w:shd w:val="clear" w:color="auto" w:fill="F0F2F3"/>
              </w:rPr>
              <w:t>AI Based Voice Assistant Using Python</w:t>
            </w:r>
          </w:p>
        </w:tc>
        <w:tc>
          <w:tcPr>
            <w:tcW w:w="1748" w:type="dxa"/>
            <w:vAlign w:val="center"/>
          </w:tcPr>
          <w:p w:rsidR="00237346" w:rsidRDefault="00237346" w:rsidP="00514AB0">
            <w:pPr>
              <w:tabs>
                <w:tab w:val="left" w:pos="10080"/>
              </w:tabs>
              <w:jc w:val="center"/>
              <w:rPr>
                <w:sz w:val="32"/>
              </w:rPr>
            </w:pPr>
            <w:r>
              <w:rPr>
                <w:sz w:val="32"/>
              </w:rPr>
              <w:t xml:space="preserve">Deepak </w:t>
            </w:r>
            <w:proofErr w:type="spellStart"/>
            <w:r>
              <w:rPr>
                <w:sz w:val="32"/>
              </w:rPr>
              <w:t>Shende</w:t>
            </w:r>
            <w:proofErr w:type="spellEnd"/>
            <w:r>
              <w:rPr>
                <w:sz w:val="32"/>
              </w:rPr>
              <w:t>,</w:t>
            </w:r>
          </w:p>
          <w:p w:rsidR="00237346" w:rsidRDefault="00237346" w:rsidP="00514AB0">
            <w:pPr>
              <w:tabs>
                <w:tab w:val="left" w:pos="10080"/>
              </w:tabs>
              <w:jc w:val="center"/>
              <w:rPr>
                <w:sz w:val="32"/>
              </w:rPr>
            </w:pPr>
            <w:proofErr w:type="spellStart"/>
            <w:r>
              <w:rPr>
                <w:sz w:val="32"/>
              </w:rPr>
              <w:t>Ria</w:t>
            </w:r>
            <w:proofErr w:type="spellEnd"/>
            <w:r>
              <w:rPr>
                <w:sz w:val="32"/>
              </w:rPr>
              <w:t xml:space="preserve"> </w:t>
            </w:r>
            <w:proofErr w:type="spellStart"/>
            <w:r>
              <w:rPr>
                <w:sz w:val="32"/>
              </w:rPr>
              <w:t>Umahiya</w:t>
            </w:r>
            <w:proofErr w:type="spellEnd"/>
            <w:r>
              <w:rPr>
                <w:sz w:val="32"/>
              </w:rPr>
              <w:t>,</w:t>
            </w:r>
          </w:p>
          <w:p w:rsidR="00237346" w:rsidRDefault="00237346" w:rsidP="00514AB0">
            <w:pPr>
              <w:tabs>
                <w:tab w:val="left" w:pos="10080"/>
              </w:tabs>
              <w:jc w:val="center"/>
              <w:rPr>
                <w:sz w:val="32"/>
              </w:rPr>
            </w:pPr>
            <w:proofErr w:type="spellStart"/>
            <w:r>
              <w:rPr>
                <w:sz w:val="32"/>
              </w:rPr>
              <w:t>Anup</w:t>
            </w:r>
            <w:proofErr w:type="spellEnd"/>
            <w:r>
              <w:rPr>
                <w:sz w:val="32"/>
              </w:rPr>
              <w:t xml:space="preserve"> </w:t>
            </w:r>
            <w:proofErr w:type="spellStart"/>
            <w:r>
              <w:rPr>
                <w:sz w:val="32"/>
              </w:rPr>
              <w:t>Bhange</w:t>
            </w:r>
            <w:proofErr w:type="spellEnd"/>
            <w:r>
              <w:rPr>
                <w:sz w:val="32"/>
              </w:rPr>
              <w:t xml:space="preserve">, </w:t>
            </w:r>
            <w:proofErr w:type="spellStart"/>
            <w:r>
              <w:rPr>
                <w:sz w:val="32"/>
              </w:rPr>
              <w:t>Aishwarya</w:t>
            </w:r>
            <w:proofErr w:type="spellEnd"/>
            <w:r>
              <w:rPr>
                <w:sz w:val="32"/>
              </w:rPr>
              <w:t xml:space="preserve"> </w:t>
            </w:r>
            <w:proofErr w:type="spellStart"/>
            <w:r>
              <w:rPr>
                <w:sz w:val="32"/>
              </w:rPr>
              <w:t>Bhisikar</w:t>
            </w:r>
            <w:proofErr w:type="spellEnd"/>
          </w:p>
          <w:p w:rsidR="00237346" w:rsidRDefault="00237346" w:rsidP="00514AB0">
            <w:pPr>
              <w:tabs>
                <w:tab w:val="left" w:pos="10080"/>
              </w:tabs>
              <w:jc w:val="center"/>
              <w:rPr>
                <w:sz w:val="32"/>
              </w:rPr>
            </w:pPr>
          </w:p>
        </w:tc>
        <w:tc>
          <w:tcPr>
            <w:tcW w:w="1697" w:type="dxa"/>
            <w:vAlign w:val="center"/>
          </w:tcPr>
          <w:p w:rsidR="00237346" w:rsidRDefault="00237346" w:rsidP="00237346">
            <w:pPr>
              <w:tabs>
                <w:tab w:val="left" w:pos="10080"/>
              </w:tabs>
              <w:jc w:val="center"/>
              <w:rPr>
                <w:sz w:val="32"/>
              </w:rPr>
            </w:pPr>
            <w:r>
              <w:rPr>
                <w:sz w:val="32"/>
              </w:rPr>
              <w:t>IJ</w:t>
            </w:r>
          </w:p>
        </w:tc>
        <w:tc>
          <w:tcPr>
            <w:tcW w:w="1350" w:type="dxa"/>
            <w:vAlign w:val="center"/>
          </w:tcPr>
          <w:p w:rsidR="00237346" w:rsidRDefault="00237346" w:rsidP="00514AB0">
            <w:pPr>
              <w:tabs>
                <w:tab w:val="left" w:pos="10080"/>
              </w:tabs>
              <w:jc w:val="center"/>
              <w:rPr>
                <w:sz w:val="32"/>
              </w:rPr>
            </w:pPr>
            <w:r>
              <w:rPr>
                <w:sz w:val="32"/>
              </w:rPr>
              <w:t>2019</w:t>
            </w:r>
          </w:p>
        </w:tc>
        <w:tc>
          <w:tcPr>
            <w:tcW w:w="2292" w:type="dxa"/>
            <w:vAlign w:val="center"/>
          </w:tcPr>
          <w:p w:rsidR="00237346" w:rsidRPr="00965B54" w:rsidRDefault="00237346" w:rsidP="00514AB0">
            <w:pPr>
              <w:tabs>
                <w:tab w:val="left" w:pos="10080"/>
              </w:tabs>
              <w:jc w:val="center"/>
            </w:pPr>
            <w:r w:rsidRPr="00965B54">
              <w:rPr>
                <w:rFonts w:ascii="Arial" w:hAnsi="Arial" w:cs="Arial"/>
                <w:shd w:val="clear" w:color="auto" w:fill="F0F2F3"/>
              </w:rPr>
              <w:t>In this paper, machine would learn how to understand human’s language, adjusting and interacting in it. One of such tools is voice assistant, which can be integrated into many other intelligent systems</w:t>
            </w:r>
          </w:p>
        </w:tc>
      </w:tr>
      <w:tr w:rsidR="00237346" w:rsidTr="00514AB0">
        <w:trPr>
          <w:trHeight w:val="580"/>
        </w:trPr>
        <w:tc>
          <w:tcPr>
            <w:tcW w:w="918" w:type="dxa"/>
            <w:vAlign w:val="center"/>
          </w:tcPr>
          <w:p w:rsidR="00237346" w:rsidRDefault="00237346" w:rsidP="00514AB0">
            <w:pPr>
              <w:tabs>
                <w:tab w:val="left" w:pos="10080"/>
              </w:tabs>
              <w:jc w:val="center"/>
              <w:rPr>
                <w:sz w:val="32"/>
              </w:rPr>
            </w:pPr>
            <w:r>
              <w:rPr>
                <w:sz w:val="32"/>
              </w:rPr>
              <w:t>3.</w:t>
            </w:r>
          </w:p>
        </w:tc>
        <w:tc>
          <w:tcPr>
            <w:tcW w:w="3035" w:type="dxa"/>
            <w:vAlign w:val="center"/>
          </w:tcPr>
          <w:p w:rsidR="00237346" w:rsidRPr="00965B54" w:rsidRDefault="00237346" w:rsidP="00514AB0">
            <w:pPr>
              <w:tabs>
                <w:tab w:val="left" w:pos="10080"/>
              </w:tabs>
              <w:jc w:val="center"/>
              <w:rPr>
                <w:sz w:val="32"/>
                <w:szCs w:val="32"/>
              </w:rPr>
            </w:pPr>
            <w:r w:rsidRPr="00965B54">
              <w:rPr>
                <w:sz w:val="32"/>
                <w:szCs w:val="32"/>
              </w:rPr>
              <w:t xml:space="preserve">Desktop Voice Assistant </w:t>
            </w:r>
          </w:p>
        </w:tc>
        <w:tc>
          <w:tcPr>
            <w:tcW w:w="1748" w:type="dxa"/>
            <w:vAlign w:val="center"/>
          </w:tcPr>
          <w:p w:rsidR="00237346" w:rsidRPr="00965B54" w:rsidRDefault="00237346" w:rsidP="00514AB0">
            <w:pPr>
              <w:tabs>
                <w:tab w:val="left" w:pos="10080"/>
              </w:tabs>
              <w:jc w:val="center"/>
              <w:rPr>
                <w:sz w:val="32"/>
                <w:szCs w:val="32"/>
              </w:rPr>
            </w:pPr>
            <w:proofErr w:type="spellStart"/>
            <w:r w:rsidRPr="00965B54">
              <w:rPr>
                <w:sz w:val="32"/>
                <w:szCs w:val="32"/>
              </w:rPr>
              <w:t>Vishal</w:t>
            </w:r>
            <w:proofErr w:type="spellEnd"/>
            <w:r w:rsidRPr="00965B54">
              <w:rPr>
                <w:sz w:val="32"/>
                <w:szCs w:val="32"/>
              </w:rPr>
              <w:t xml:space="preserve"> Kumar </w:t>
            </w:r>
            <w:proofErr w:type="spellStart"/>
            <w:r w:rsidRPr="00965B54">
              <w:rPr>
                <w:sz w:val="32"/>
                <w:szCs w:val="32"/>
              </w:rPr>
              <w:t>Dhanraj</w:t>
            </w:r>
            <w:proofErr w:type="spellEnd"/>
            <w:r w:rsidRPr="00965B54">
              <w:rPr>
                <w:sz w:val="32"/>
                <w:szCs w:val="32"/>
              </w:rPr>
              <w:t xml:space="preserve"> </w:t>
            </w:r>
            <w:proofErr w:type="spellStart"/>
            <w:r w:rsidRPr="00965B54">
              <w:rPr>
                <w:sz w:val="32"/>
                <w:szCs w:val="32"/>
              </w:rPr>
              <w:t>Lokeshkriplani</w:t>
            </w:r>
            <w:proofErr w:type="spellEnd"/>
            <w:r w:rsidRPr="00965B54">
              <w:rPr>
                <w:sz w:val="32"/>
                <w:szCs w:val="32"/>
              </w:rPr>
              <w:t xml:space="preserve">  </w:t>
            </w:r>
            <w:proofErr w:type="spellStart"/>
            <w:r w:rsidRPr="00965B54">
              <w:rPr>
                <w:sz w:val="32"/>
                <w:szCs w:val="32"/>
              </w:rPr>
              <w:t>Semal</w:t>
            </w:r>
            <w:proofErr w:type="spellEnd"/>
            <w:r w:rsidRPr="00965B54">
              <w:rPr>
                <w:sz w:val="32"/>
                <w:szCs w:val="32"/>
              </w:rPr>
              <w:t xml:space="preserve"> </w:t>
            </w:r>
            <w:proofErr w:type="spellStart"/>
            <w:r w:rsidRPr="00965B54">
              <w:rPr>
                <w:sz w:val="32"/>
                <w:szCs w:val="32"/>
              </w:rPr>
              <w:t>Mahajan</w:t>
            </w:r>
            <w:proofErr w:type="spellEnd"/>
            <w:r w:rsidRPr="00965B54">
              <w:rPr>
                <w:sz w:val="32"/>
                <w:szCs w:val="32"/>
              </w:rPr>
              <w:t xml:space="preserve"> </w:t>
            </w:r>
          </w:p>
        </w:tc>
        <w:tc>
          <w:tcPr>
            <w:tcW w:w="1697" w:type="dxa"/>
            <w:vAlign w:val="center"/>
          </w:tcPr>
          <w:p w:rsidR="00237346" w:rsidRPr="00965B54" w:rsidRDefault="00237346" w:rsidP="00514AB0">
            <w:pPr>
              <w:tabs>
                <w:tab w:val="left" w:pos="10080"/>
              </w:tabs>
              <w:jc w:val="center"/>
              <w:rPr>
                <w:sz w:val="32"/>
                <w:szCs w:val="32"/>
              </w:rPr>
            </w:pPr>
            <w:r w:rsidRPr="00965B54">
              <w:rPr>
                <w:sz w:val="32"/>
                <w:szCs w:val="32"/>
              </w:rPr>
              <w:t>I</w:t>
            </w:r>
            <w:r w:rsidR="00965B54">
              <w:rPr>
                <w:sz w:val="32"/>
                <w:szCs w:val="32"/>
              </w:rPr>
              <w:t>JRES</w:t>
            </w:r>
          </w:p>
        </w:tc>
        <w:tc>
          <w:tcPr>
            <w:tcW w:w="1350" w:type="dxa"/>
            <w:vAlign w:val="center"/>
          </w:tcPr>
          <w:p w:rsidR="00237346" w:rsidRPr="00965B54" w:rsidRDefault="00237346" w:rsidP="00965B54">
            <w:pPr>
              <w:tabs>
                <w:tab w:val="left" w:pos="10080"/>
              </w:tabs>
              <w:jc w:val="center"/>
              <w:rPr>
                <w:sz w:val="32"/>
                <w:szCs w:val="32"/>
              </w:rPr>
            </w:pPr>
            <w:r w:rsidRPr="00965B54">
              <w:rPr>
                <w:sz w:val="32"/>
                <w:szCs w:val="32"/>
              </w:rPr>
              <w:t>20</w:t>
            </w:r>
            <w:r w:rsidR="00965B54">
              <w:rPr>
                <w:sz w:val="32"/>
                <w:szCs w:val="32"/>
              </w:rPr>
              <w:t>20</w:t>
            </w:r>
          </w:p>
        </w:tc>
        <w:tc>
          <w:tcPr>
            <w:tcW w:w="2292" w:type="dxa"/>
            <w:vAlign w:val="center"/>
          </w:tcPr>
          <w:p w:rsidR="00237346" w:rsidRPr="00965B54" w:rsidRDefault="00237346" w:rsidP="00514AB0">
            <w:pPr>
              <w:tabs>
                <w:tab w:val="left" w:pos="10080"/>
              </w:tabs>
              <w:jc w:val="center"/>
            </w:pPr>
            <w:r w:rsidRPr="00965B54">
              <w:t>In this paper, Virtual assistant is used to run machine like laptop or PC’s on your own command. Virtual assistant is an application program that understands natural language and voice commands to complete tasks for the users.</w:t>
            </w:r>
          </w:p>
        </w:tc>
      </w:tr>
    </w:tbl>
    <w:p w:rsidR="00237346" w:rsidRDefault="00237346" w:rsidP="00237346">
      <w:pPr>
        <w:tabs>
          <w:tab w:val="left" w:pos="10080"/>
        </w:tabs>
        <w:spacing w:after="0" w:line="240" w:lineRule="auto"/>
        <w:jc w:val="center"/>
        <w:rPr>
          <w:sz w:val="32"/>
        </w:rPr>
      </w:pPr>
    </w:p>
    <w:p w:rsidR="00237346" w:rsidRDefault="00237346" w:rsidP="00237346">
      <w:pPr>
        <w:tabs>
          <w:tab w:val="left" w:pos="10080"/>
        </w:tabs>
        <w:ind w:left="-720"/>
        <w:jc w:val="center"/>
        <w:rPr>
          <w:sz w:val="32"/>
        </w:rPr>
      </w:pPr>
    </w:p>
    <w:tbl>
      <w:tblPr>
        <w:tblStyle w:val="TableGrid"/>
        <w:tblW w:w="11040" w:type="dxa"/>
        <w:tblInd w:w="-720" w:type="dxa"/>
        <w:tblLook w:val="04A0"/>
      </w:tblPr>
      <w:tblGrid>
        <w:gridCol w:w="912"/>
        <w:gridCol w:w="3017"/>
        <w:gridCol w:w="1802"/>
        <w:gridCol w:w="1686"/>
        <w:gridCol w:w="1343"/>
        <w:gridCol w:w="2280"/>
      </w:tblGrid>
      <w:tr w:rsidR="00965B54" w:rsidTr="00514AB0">
        <w:trPr>
          <w:trHeight w:val="580"/>
        </w:trPr>
        <w:tc>
          <w:tcPr>
            <w:tcW w:w="918" w:type="dxa"/>
            <w:vAlign w:val="center"/>
          </w:tcPr>
          <w:p w:rsidR="00237346" w:rsidRDefault="00237346" w:rsidP="00514AB0">
            <w:pPr>
              <w:tabs>
                <w:tab w:val="left" w:pos="10080"/>
              </w:tabs>
              <w:jc w:val="center"/>
              <w:rPr>
                <w:sz w:val="32"/>
              </w:rPr>
            </w:pPr>
            <w:r>
              <w:rPr>
                <w:sz w:val="32"/>
              </w:rPr>
              <w:t>4.</w:t>
            </w:r>
          </w:p>
        </w:tc>
        <w:tc>
          <w:tcPr>
            <w:tcW w:w="3035" w:type="dxa"/>
            <w:vAlign w:val="center"/>
          </w:tcPr>
          <w:p w:rsidR="00237346" w:rsidRPr="00965B54" w:rsidRDefault="00965B54" w:rsidP="00514AB0">
            <w:pPr>
              <w:tabs>
                <w:tab w:val="left" w:pos="10080"/>
              </w:tabs>
              <w:jc w:val="center"/>
              <w:rPr>
                <w:sz w:val="32"/>
                <w:szCs w:val="32"/>
              </w:rPr>
            </w:pPr>
            <w:r w:rsidRPr="00965B54">
              <w:rPr>
                <w:sz w:val="32"/>
                <w:szCs w:val="32"/>
              </w:rPr>
              <w:t xml:space="preserve">Personal Assistant </w:t>
            </w:r>
            <w:r w:rsidRPr="00965B54">
              <w:rPr>
                <w:sz w:val="32"/>
                <w:szCs w:val="32"/>
              </w:rPr>
              <w:lastRenderedPageBreak/>
              <w:t>with Voice Recognition Intelligence</w:t>
            </w:r>
          </w:p>
        </w:tc>
        <w:tc>
          <w:tcPr>
            <w:tcW w:w="1748" w:type="dxa"/>
            <w:vAlign w:val="center"/>
          </w:tcPr>
          <w:p w:rsidR="00965B54" w:rsidRPr="00965B54" w:rsidRDefault="00965B54" w:rsidP="00965B54">
            <w:pPr>
              <w:tabs>
                <w:tab w:val="left" w:pos="10080"/>
              </w:tabs>
              <w:jc w:val="center"/>
              <w:rPr>
                <w:sz w:val="32"/>
                <w:szCs w:val="32"/>
              </w:rPr>
            </w:pPr>
            <w:r w:rsidRPr="00965B54">
              <w:rPr>
                <w:sz w:val="32"/>
                <w:szCs w:val="32"/>
              </w:rPr>
              <w:lastRenderedPageBreak/>
              <w:t xml:space="preserve">Dr. </w:t>
            </w:r>
            <w:proofErr w:type="spellStart"/>
            <w:r w:rsidRPr="00965B54">
              <w:rPr>
                <w:sz w:val="32"/>
                <w:szCs w:val="32"/>
              </w:rPr>
              <w:t>Kshama</w:t>
            </w:r>
            <w:proofErr w:type="spellEnd"/>
            <w:r w:rsidRPr="00965B54">
              <w:rPr>
                <w:sz w:val="32"/>
                <w:szCs w:val="32"/>
              </w:rPr>
              <w:t xml:space="preserve"> </w:t>
            </w:r>
            <w:r w:rsidRPr="00965B54">
              <w:rPr>
                <w:sz w:val="32"/>
                <w:szCs w:val="32"/>
              </w:rPr>
              <w:lastRenderedPageBreak/>
              <w:t xml:space="preserve">V. </w:t>
            </w:r>
            <w:proofErr w:type="spellStart"/>
            <w:r w:rsidRPr="00965B54">
              <w:rPr>
                <w:sz w:val="32"/>
                <w:szCs w:val="32"/>
              </w:rPr>
              <w:t>Kulhalli</w:t>
            </w:r>
            <w:proofErr w:type="spellEnd"/>
            <w:r w:rsidRPr="00965B54">
              <w:rPr>
                <w:sz w:val="32"/>
                <w:szCs w:val="32"/>
              </w:rPr>
              <w:t xml:space="preserve"> </w:t>
            </w:r>
            <w:proofErr w:type="spellStart"/>
            <w:r w:rsidRPr="00965B54">
              <w:rPr>
                <w:sz w:val="32"/>
                <w:szCs w:val="32"/>
              </w:rPr>
              <w:t>Dr.Kotrappa</w:t>
            </w:r>
            <w:proofErr w:type="spellEnd"/>
            <w:r w:rsidRPr="00965B54">
              <w:rPr>
                <w:sz w:val="32"/>
                <w:szCs w:val="32"/>
              </w:rPr>
              <w:t xml:space="preserve"> </w:t>
            </w:r>
            <w:proofErr w:type="spellStart"/>
            <w:r w:rsidRPr="00965B54">
              <w:rPr>
                <w:sz w:val="32"/>
                <w:szCs w:val="32"/>
              </w:rPr>
              <w:t>Sirbi</w:t>
            </w:r>
            <w:proofErr w:type="spellEnd"/>
            <w:r w:rsidRPr="00965B54">
              <w:rPr>
                <w:sz w:val="32"/>
                <w:szCs w:val="32"/>
              </w:rPr>
              <w:t xml:space="preserve"> </w:t>
            </w:r>
          </w:p>
          <w:p w:rsidR="00237346" w:rsidRPr="00965B54" w:rsidRDefault="00965B54" w:rsidP="00965B54">
            <w:pPr>
              <w:tabs>
                <w:tab w:val="left" w:pos="10080"/>
              </w:tabs>
              <w:jc w:val="center"/>
              <w:rPr>
                <w:sz w:val="32"/>
                <w:szCs w:val="32"/>
              </w:rPr>
            </w:pPr>
            <w:r w:rsidRPr="00965B54">
              <w:rPr>
                <w:sz w:val="32"/>
                <w:szCs w:val="32"/>
              </w:rPr>
              <w:t xml:space="preserve">Mr. </w:t>
            </w:r>
            <w:proofErr w:type="spellStart"/>
            <w:r w:rsidRPr="00965B54">
              <w:rPr>
                <w:sz w:val="32"/>
                <w:szCs w:val="32"/>
              </w:rPr>
              <w:t>Abhijit</w:t>
            </w:r>
            <w:proofErr w:type="spellEnd"/>
            <w:r w:rsidRPr="00965B54">
              <w:rPr>
                <w:sz w:val="32"/>
                <w:szCs w:val="32"/>
              </w:rPr>
              <w:t xml:space="preserve"> J. </w:t>
            </w:r>
            <w:proofErr w:type="spellStart"/>
            <w:r w:rsidRPr="00965B54">
              <w:rPr>
                <w:sz w:val="32"/>
                <w:szCs w:val="32"/>
              </w:rPr>
              <w:t>Patankar</w:t>
            </w:r>
            <w:proofErr w:type="spellEnd"/>
            <w:r w:rsidRPr="00965B54">
              <w:rPr>
                <w:sz w:val="32"/>
                <w:szCs w:val="32"/>
              </w:rPr>
              <w:t>.</w:t>
            </w:r>
          </w:p>
        </w:tc>
        <w:tc>
          <w:tcPr>
            <w:tcW w:w="1697" w:type="dxa"/>
            <w:vAlign w:val="center"/>
          </w:tcPr>
          <w:p w:rsidR="00237346" w:rsidRPr="00965B54" w:rsidRDefault="00237346" w:rsidP="00514AB0">
            <w:pPr>
              <w:tabs>
                <w:tab w:val="left" w:pos="10080"/>
              </w:tabs>
              <w:jc w:val="center"/>
              <w:rPr>
                <w:sz w:val="32"/>
                <w:szCs w:val="32"/>
              </w:rPr>
            </w:pPr>
            <w:hyperlink r:id="rId5" w:tgtFrame="_blank" w:history="1">
              <w:r w:rsidRPr="00965B54">
                <w:rPr>
                  <w:sz w:val="32"/>
                  <w:szCs w:val="32"/>
                </w:rPr>
                <w:t>I</w:t>
              </w:r>
              <w:r w:rsidR="00965B54" w:rsidRPr="00965B54">
                <w:rPr>
                  <w:sz w:val="32"/>
                  <w:szCs w:val="32"/>
                </w:rPr>
                <w:t xml:space="preserve">JRES </w:t>
              </w:r>
            </w:hyperlink>
          </w:p>
          <w:p w:rsidR="00237346" w:rsidRPr="00965B54" w:rsidRDefault="00237346" w:rsidP="00514AB0">
            <w:pPr>
              <w:tabs>
                <w:tab w:val="left" w:pos="10080"/>
              </w:tabs>
              <w:jc w:val="center"/>
              <w:rPr>
                <w:sz w:val="32"/>
                <w:szCs w:val="32"/>
              </w:rPr>
            </w:pPr>
          </w:p>
        </w:tc>
        <w:tc>
          <w:tcPr>
            <w:tcW w:w="1350" w:type="dxa"/>
            <w:vAlign w:val="center"/>
          </w:tcPr>
          <w:p w:rsidR="00237346" w:rsidRPr="00965B54" w:rsidRDefault="00965B54" w:rsidP="00514AB0">
            <w:pPr>
              <w:tabs>
                <w:tab w:val="left" w:pos="10080"/>
              </w:tabs>
              <w:jc w:val="center"/>
              <w:rPr>
                <w:sz w:val="32"/>
                <w:szCs w:val="32"/>
              </w:rPr>
            </w:pPr>
            <w:r w:rsidRPr="00965B54">
              <w:rPr>
                <w:sz w:val="32"/>
                <w:szCs w:val="32"/>
              </w:rPr>
              <w:lastRenderedPageBreak/>
              <w:t>2017</w:t>
            </w:r>
          </w:p>
        </w:tc>
        <w:tc>
          <w:tcPr>
            <w:tcW w:w="2292" w:type="dxa"/>
            <w:vAlign w:val="center"/>
          </w:tcPr>
          <w:p w:rsidR="00237346" w:rsidRDefault="00965B54" w:rsidP="00514AB0">
            <w:pPr>
              <w:tabs>
                <w:tab w:val="left" w:pos="10080"/>
              </w:tabs>
              <w:jc w:val="center"/>
              <w:rPr>
                <w:sz w:val="32"/>
              </w:rPr>
            </w:pPr>
            <w:r>
              <w:t xml:space="preserve">In this paper, the Most famous application of </w:t>
            </w:r>
            <w:proofErr w:type="spellStart"/>
            <w:r>
              <w:lastRenderedPageBreak/>
              <w:t>iPhone</w:t>
            </w:r>
            <w:proofErr w:type="spellEnd"/>
            <w:r>
              <w:t xml:space="preserve"> is “SIRI” which helps the end user to communicate end user mobile with voice and it also responds to the voice commands of the user. Same kind of application is also developed by the Google that is “Google Voice Search” which is used for in Android Phones</w:t>
            </w:r>
          </w:p>
        </w:tc>
      </w:tr>
      <w:tr w:rsidR="00965B54" w:rsidTr="00514AB0">
        <w:trPr>
          <w:trHeight w:val="3221"/>
        </w:trPr>
        <w:tc>
          <w:tcPr>
            <w:tcW w:w="918" w:type="dxa"/>
            <w:vAlign w:val="center"/>
          </w:tcPr>
          <w:p w:rsidR="00237346" w:rsidRDefault="00237346" w:rsidP="00514AB0">
            <w:pPr>
              <w:tabs>
                <w:tab w:val="left" w:pos="10080"/>
              </w:tabs>
              <w:jc w:val="center"/>
              <w:rPr>
                <w:sz w:val="32"/>
              </w:rPr>
            </w:pPr>
            <w:r>
              <w:rPr>
                <w:sz w:val="32"/>
              </w:rPr>
              <w:lastRenderedPageBreak/>
              <w:t>5.</w:t>
            </w:r>
          </w:p>
        </w:tc>
        <w:tc>
          <w:tcPr>
            <w:tcW w:w="3035" w:type="dxa"/>
            <w:vAlign w:val="center"/>
          </w:tcPr>
          <w:p w:rsidR="00965B54" w:rsidRPr="00965B54" w:rsidRDefault="00965B54" w:rsidP="00965B54">
            <w:pPr>
              <w:pStyle w:val="Heading1"/>
              <w:shd w:val="clear" w:color="auto" w:fill="FFFFFF"/>
              <w:spacing w:before="0" w:beforeAutospacing="0" w:after="0" w:afterAutospacing="0"/>
              <w:rPr>
                <w:rFonts w:ascii="Arial" w:hAnsi="Arial" w:cs="Arial"/>
                <w:b w:val="0"/>
                <w:color w:val="333333"/>
                <w:sz w:val="32"/>
                <w:szCs w:val="32"/>
              </w:rPr>
            </w:pPr>
            <w:r w:rsidRPr="00965B54">
              <w:rPr>
                <w:rFonts w:ascii="Arial" w:hAnsi="Arial" w:cs="Arial"/>
                <w:b w:val="0"/>
                <w:color w:val="333333"/>
                <w:sz w:val="32"/>
                <w:szCs w:val="32"/>
              </w:rPr>
              <w:t>Digital Voice Assistants: A new kind of user agent</w:t>
            </w:r>
          </w:p>
          <w:p w:rsidR="00237346" w:rsidRPr="00965B54" w:rsidRDefault="00237346" w:rsidP="00514AB0">
            <w:pPr>
              <w:tabs>
                <w:tab w:val="left" w:pos="9882"/>
              </w:tabs>
              <w:jc w:val="center"/>
              <w:rPr>
                <w:sz w:val="32"/>
                <w:szCs w:val="32"/>
              </w:rPr>
            </w:pPr>
          </w:p>
        </w:tc>
        <w:tc>
          <w:tcPr>
            <w:tcW w:w="1748" w:type="dxa"/>
            <w:vAlign w:val="center"/>
          </w:tcPr>
          <w:p w:rsidR="00965B54" w:rsidRDefault="00965B54" w:rsidP="00514AB0">
            <w:pPr>
              <w:shd w:val="clear" w:color="auto" w:fill="FFFFFF"/>
              <w:jc w:val="center"/>
              <w:rPr>
                <w:rStyle w:val="authors-info"/>
                <w:rFonts w:ascii="Arial" w:hAnsi="Arial" w:cs="Arial"/>
                <w:sz w:val="27"/>
                <w:szCs w:val="27"/>
                <w:shd w:val="clear" w:color="auto" w:fill="FFFFFF"/>
              </w:rPr>
            </w:pPr>
            <w:hyperlink r:id="rId6" w:history="1">
              <w:r w:rsidRPr="00965B54">
                <w:rPr>
                  <w:rStyle w:val="Hyperlink"/>
                  <w:rFonts w:ascii="Arial" w:hAnsi="Arial" w:cs="Arial"/>
                  <w:color w:val="auto"/>
                  <w:sz w:val="27"/>
                  <w:szCs w:val="27"/>
                  <w:u w:val="none"/>
                </w:rPr>
                <w:t>Anders T. Christensen</w:t>
              </w:r>
            </w:hyperlink>
          </w:p>
          <w:p w:rsidR="00965B54" w:rsidRDefault="00965B54" w:rsidP="00514AB0">
            <w:pPr>
              <w:shd w:val="clear" w:color="auto" w:fill="FFFFFF"/>
              <w:jc w:val="center"/>
              <w:rPr>
                <w:rStyle w:val="authors-info"/>
                <w:rFonts w:ascii="Arial" w:hAnsi="Arial" w:cs="Arial"/>
                <w:sz w:val="27"/>
                <w:szCs w:val="27"/>
                <w:shd w:val="clear" w:color="auto" w:fill="FFFFFF"/>
              </w:rPr>
            </w:pPr>
            <w:r w:rsidRPr="00965B54">
              <w:rPr>
                <w:rStyle w:val="authors-info"/>
                <w:rFonts w:ascii="Arial" w:hAnsi="Arial" w:cs="Arial"/>
                <w:sz w:val="27"/>
                <w:szCs w:val="27"/>
                <w:shd w:val="clear" w:color="auto" w:fill="FFFFFF"/>
              </w:rPr>
              <w:t> </w:t>
            </w:r>
            <w:hyperlink r:id="rId7" w:history="1">
              <w:r w:rsidRPr="00965B54">
                <w:rPr>
                  <w:rStyle w:val="Hyperlink"/>
                  <w:rFonts w:ascii="Arial" w:hAnsi="Arial" w:cs="Arial"/>
                  <w:color w:val="auto"/>
                  <w:sz w:val="27"/>
                  <w:szCs w:val="27"/>
                  <w:u w:val="none"/>
                </w:rPr>
                <w:t>Henning</w:t>
              </w:r>
              <w:r>
                <w:rPr>
                  <w:rStyle w:val="Hyperlink"/>
                  <w:rFonts w:ascii="Arial" w:hAnsi="Arial" w:cs="Arial"/>
                  <w:color w:val="auto"/>
                  <w:sz w:val="27"/>
                  <w:szCs w:val="27"/>
                  <w:u w:val="none"/>
                </w:rPr>
                <w:t>.</w:t>
              </w:r>
              <w:r w:rsidRPr="00965B54">
                <w:rPr>
                  <w:rStyle w:val="Hyperlink"/>
                  <w:rFonts w:ascii="Arial" w:hAnsi="Arial" w:cs="Arial"/>
                  <w:color w:val="auto"/>
                  <w:sz w:val="27"/>
                  <w:szCs w:val="27"/>
                  <w:u w:val="none"/>
                </w:rPr>
                <w:t xml:space="preserve"> </w:t>
              </w:r>
              <w:proofErr w:type="spellStart"/>
              <w:r w:rsidRPr="00965B54">
                <w:rPr>
                  <w:rStyle w:val="Hyperlink"/>
                  <w:rFonts w:ascii="Arial" w:hAnsi="Arial" w:cs="Arial"/>
                  <w:color w:val="auto"/>
                  <w:sz w:val="27"/>
                  <w:szCs w:val="27"/>
                  <w:u w:val="none"/>
                </w:rPr>
                <w:t>Olesen</w:t>
              </w:r>
              <w:proofErr w:type="spellEnd"/>
            </w:hyperlink>
          </w:p>
          <w:p w:rsidR="00237346" w:rsidRPr="00965B54" w:rsidRDefault="00965B54" w:rsidP="00514AB0">
            <w:pPr>
              <w:shd w:val="clear" w:color="auto" w:fill="FFFFFF"/>
              <w:jc w:val="center"/>
              <w:rPr>
                <w:sz w:val="32"/>
                <w:szCs w:val="32"/>
              </w:rPr>
            </w:pPr>
            <w:r w:rsidRPr="00965B54">
              <w:rPr>
                <w:rStyle w:val="authors-info"/>
                <w:rFonts w:ascii="Arial" w:hAnsi="Arial" w:cs="Arial"/>
                <w:sz w:val="27"/>
                <w:szCs w:val="27"/>
                <w:shd w:val="clear" w:color="auto" w:fill="FFFFFF"/>
              </w:rPr>
              <w:t> </w:t>
            </w:r>
            <w:proofErr w:type="spellStart"/>
            <w:r w:rsidRPr="00965B54">
              <w:rPr>
                <w:rStyle w:val="blue-tooltip"/>
                <w:rFonts w:ascii="Arial" w:hAnsi="Arial" w:cs="Arial"/>
                <w:sz w:val="27"/>
                <w:szCs w:val="27"/>
                <w:shd w:val="clear" w:color="auto" w:fill="FFFFFF"/>
              </w:rPr>
              <w:fldChar w:fldCharType="begin"/>
            </w:r>
            <w:r w:rsidRPr="00965B54">
              <w:rPr>
                <w:rStyle w:val="blue-tooltip"/>
                <w:rFonts w:ascii="Arial" w:hAnsi="Arial" w:cs="Arial"/>
                <w:sz w:val="27"/>
                <w:szCs w:val="27"/>
                <w:shd w:val="clear" w:color="auto" w:fill="FFFFFF"/>
              </w:rPr>
              <w:instrText xml:space="preserve"> HYPERLINK "https://ieeexplore.ieee.org/author/37397818500" </w:instrText>
            </w:r>
            <w:r w:rsidRPr="00965B54">
              <w:rPr>
                <w:rStyle w:val="blue-tooltip"/>
                <w:rFonts w:ascii="Arial" w:hAnsi="Arial" w:cs="Arial"/>
                <w:sz w:val="27"/>
                <w:szCs w:val="27"/>
                <w:shd w:val="clear" w:color="auto" w:fill="FFFFFF"/>
              </w:rPr>
              <w:fldChar w:fldCharType="separate"/>
            </w:r>
            <w:r w:rsidRPr="00965B54">
              <w:rPr>
                <w:rStyle w:val="Hyperlink"/>
                <w:rFonts w:ascii="Arial" w:hAnsi="Arial" w:cs="Arial"/>
                <w:color w:val="auto"/>
                <w:sz w:val="27"/>
                <w:szCs w:val="27"/>
                <w:u w:val="none"/>
              </w:rPr>
              <w:t>Lene</w:t>
            </w:r>
            <w:proofErr w:type="spellEnd"/>
            <w:r w:rsidRPr="00965B54">
              <w:rPr>
                <w:rStyle w:val="Hyperlink"/>
                <w:rFonts w:ascii="Arial" w:hAnsi="Arial" w:cs="Arial"/>
                <w:color w:val="auto"/>
                <w:sz w:val="27"/>
                <w:szCs w:val="27"/>
                <w:u w:val="none"/>
              </w:rPr>
              <w:t xml:space="preserve"> </w:t>
            </w:r>
            <w:proofErr w:type="spellStart"/>
            <w:r w:rsidRPr="00965B54">
              <w:rPr>
                <w:rStyle w:val="Hyperlink"/>
                <w:rFonts w:ascii="Arial" w:hAnsi="Arial" w:cs="Arial"/>
                <w:color w:val="auto"/>
                <w:sz w:val="27"/>
                <w:szCs w:val="27"/>
                <w:u w:val="none"/>
              </w:rPr>
              <w:t>Sørensen</w:t>
            </w:r>
            <w:proofErr w:type="spellEnd"/>
            <w:r w:rsidRPr="00965B54">
              <w:rPr>
                <w:rStyle w:val="blue-tooltip"/>
                <w:rFonts w:ascii="Arial" w:hAnsi="Arial" w:cs="Arial"/>
                <w:sz w:val="27"/>
                <w:szCs w:val="27"/>
                <w:shd w:val="clear" w:color="auto" w:fill="FFFFFF"/>
              </w:rPr>
              <w:fldChar w:fldCharType="end"/>
            </w:r>
            <w:r>
              <w:rPr>
                <w:rStyle w:val="blue-tooltip"/>
                <w:rFonts w:ascii="Arial" w:hAnsi="Arial" w:cs="Arial"/>
                <w:sz w:val="27"/>
                <w:szCs w:val="27"/>
                <w:shd w:val="clear" w:color="auto" w:fill="FFFFFF"/>
              </w:rPr>
              <w:t>.</w:t>
            </w:r>
          </w:p>
        </w:tc>
        <w:tc>
          <w:tcPr>
            <w:tcW w:w="1697" w:type="dxa"/>
            <w:vAlign w:val="center"/>
          </w:tcPr>
          <w:p w:rsidR="00237346" w:rsidRPr="00965B54" w:rsidRDefault="00965B54" w:rsidP="00514AB0">
            <w:pPr>
              <w:tabs>
                <w:tab w:val="left" w:pos="10080"/>
              </w:tabs>
              <w:jc w:val="center"/>
              <w:rPr>
                <w:sz w:val="32"/>
                <w:szCs w:val="32"/>
              </w:rPr>
            </w:pPr>
            <w:r w:rsidRPr="00965B54">
              <w:rPr>
                <w:sz w:val="32"/>
                <w:szCs w:val="32"/>
              </w:rPr>
              <w:t>IEEE</w:t>
            </w:r>
          </w:p>
        </w:tc>
        <w:tc>
          <w:tcPr>
            <w:tcW w:w="1350" w:type="dxa"/>
            <w:vAlign w:val="center"/>
          </w:tcPr>
          <w:p w:rsidR="00237346" w:rsidRPr="00965B54" w:rsidRDefault="00965B54" w:rsidP="00514AB0">
            <w:pPr>
              <w:tabs>
                <w:tab w:val="left" w:pos="10080"/>
              </w:tabs>
              <w:jc w:val="center"/>
              <w:rPr>
                <w:sz w:val="32"/>
                <w:szCs w:val="32"/>
              </w:rPr>
            </w:pPr>
            <w:r w:rsidRPr="00965B54">
              <w:rPr>
                <w:sz w:val="32"/>
                <w:szCs w:val="32"/>
              </w:rPr>
              <w:t>202</w:t>
            </w:r>
            <w:r w:rsidR="00237346" w:rsidRPr="00965B54">
              <w:rPr>
                <w:sz w:val="32"/>
                <w:szCs w:val="32"/>
              </w:rPr>
              <w:t>0</w:t>
            </w:r>
          </w:p>
        </w:tc>
        <w:tc>
          <w:tcPr>
            <w:tcW w:w="2292" w:type="dxa"/>
            <w:vAlign w:val="center"/>
          </w:tcPr>
          <w:p w:rsidR="00237346" w:rsidRPr="00965B54" w:rsidRDefault="00237346" w:rsidP="00965B54">
            <w:pPr>
              <w:tabs>
                <w:tab w:val="left" w:pos="10080"/>
              </w:tabs>
              <w:jc w:val="center"/>
            </w:pPr>
            <w:r w:rsidRPr="00965B54">
              <w:t xml:space="preserve">The paper gives an overview of the new </w:t>
            </w:r>
            <w:r w:rsidR="00965B54" w:rsidRPr="00965B54">
              <w:t>kind of user agent (Voice assistant)</w:t>
            </w:r>
            <w:r w:rsidRPr="00965B54">
              <w:t>.</w:t>
            </w:r>
          </w:p>
        </w:tc>
      </w:tr>
    </w:tbl>
    <w:p w:rsidR="00237346" w:rsidRDefault="00237346" w:rsidP="00237346"/>
    <w:p w:rsidR="00C4538E" w:rsidRPr="00237346" w:rsidRDefault="00C4538E" w:rsidP="00237346">
      <w:pPr>
        <w:rPr>
          <w:szCs w:val="28"/>
        </w:rPr>
      </w:pPr>
    </w:p>
    <w:sectPr w:rsidR="00C4538E" w:rsidRPr="00237346" w:rsidSect="001461D5">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87CBF"/>
    <w:multiLevelType w:val="multilevel"/>
    <w:tmpl w:val="D2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8E"/>
    <w:rsid w:val="000E7509"/>
    <w:rsid w:val="00237346"/>
    <w:rsid w:val="005D588F"/>
    <w:rsid w:val="00965B54"/>
    <w:rsid w:val="00C4538E"/>
    <w:rsid w:val="00EB1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46"/>
    <w:rPr>
      <w:rFonts w:ascii="Calibri" w:eastAsia="SimSun" w:hAnsi="Calibri" w:cs="SimSun"/>
    </w:rPr>
  </w:style>
  <w:style w:type="paragraph" w:styleId="Heading1">
    <w:name w:val="heading 1"/>
    <w:basedOn w:val="Normal"/>
    <w:link w:val="Heading1Char"/>
    <w:uiPriority w:val="9"/>
    <w:qFormat/>
    <w:rsid w:val="00237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46"/>
    <w:rPr>
      <w:rFonts w:ascii="Times New Roman" w:eastAsia="Times New Roman" w:hAnsi="Times New Roman" w:cs="Times New Roman"/>
      <w:b/>
      <w:bCs/>
      <w:kern w:val="36"/>
      <w:sz w:val="48"/>
      <w:szCs w:val="48"/>
    </w:rPr>
  </w:style>
  <w:style w:type="table" w:styleId="TableGrid">
    <w:name w:val="Table Grid"/>
    <w:basedOn w:val="TableNormal"/>
    <w:uiPriority w:val="59"/>
    <w:rsid w:val="00237346"/>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uthors-info">
    <w:name w:val="authors-info"/>
    <w:basedOn w:val="DefaultParagraphFont"/>
    <w:rsid w:val="00965B54"/>
  </w:style>
  <w:style w:type="character" w:customStyle="1" w:styleId="blue-tooltip">
    <w:name w:val="blue-tooltip"/>
    <w:basedOn w:val="DefaultParagraphFont"/>
    <w:rsid w:val="00965B54"/>
  </w:style>
  <w:style w:type="character" w:styleId="Hyperlink">
    <w:name w:val="Hyperlink"/>
    <w:basedOn w:val="DefaultParagraphFont"/>
    <w:uiPriority w:val="99"/>
    <w:semiHidden/>
    <w:unhideWhenUsed/>
    <w:rsid w:val="00965B54"/>
    <w:rPr>
      <w:color w:val="0000FF"/>
      <w:u w:val="single"/>
    </w:rPr>
  </w:style>
</w:styles>
</file>

<file path=word/webSettings.xml><?xml version="1.0" encoding="utf-8"?>
<w:webSettings xmlns:r="http://schemas.openxmlformats.org/officeDocument/2006/relationships" xmlns:w="http://schemas.openxmlformats.org/wordprocessingml/2006/main">
  <w:divs>
    <w:div w:id="805124490">
      <w:bodyDiv w:val="1"/>
      <w:marLeft w:val="0"/>
      <w:marRight w:val="0"/>
      <w:marTop w:val="0"/>
      <w:marBottom w:val="0"/>
      <w:divBdr>
        <w:top w:val="none" w:sz="0" w:space="0" w:color="auto"/>
        <w:left w:val="none" w:sz="0" w:space="0" w:color="auto"/>
        <w:bottom w:val="none" w:sz="0" w:space="0" w:color="auto"/>
        <w:right w:val="none" w:sz="0" w:space="0" w:color="auto"/>
      </w:divBdr>
    </w:div>
    <w:div w:id="9263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8649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369387500" TargetMode="External"/><Relationship Id="rId5" Type="http://schemas.openxmlformats.org/officeDocument/2006/relationships/hyperlink" Target="https://www.researchgate.net/deref/http%3A%2F%2Fieeexplore.ieee.org%2Fxpl%2Ffreeabs_all.jsp%3Farnumber%3D56288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2022-04-05T14:26:00Z</dcterms:created>
  <dcterms:modified xsi:type="dcterms:W3CDTF">2022-04-05T14:26:00Z</dcterms:modified>
</cp:coreProperties>
</file>