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5CD1" w14:textId="544CE269" w:rsidR="00E31DE3" w:rsidRPr="00066C8D" w:rsidRDefault="00E31DE3" w:rsidP="00E31DE3">
      <w:pPr>
        <w:pStyle w:val="NoSpacing"/>
        <w:rPr>
          <w:rFonts w:ascii="Arial" w:hAnsi="Arial" w:cs="Arial"/>
        </w:rPr>
      </w:pPr>
      <w:r w:rsidRPr="00066C8D">
        <w:rPr>
          <w:rFonts w:ascii="Arial" w:hAnsi="Arial" w:cs="Arial"/>
          <w:b/>
          <w:bCs/>
          <w:sz w:val="28"/>
          <w:lang w:eastAsia="en-IN"/>
        </w:rPr>
        <w:t>Prepared by</w:t>
      </w:r>
      <w:r w:rsidRPr="00066C8D">
        <w:rPr>
          <w:rFonts w:ascii="Arial" w:hAnsi="Arial" w:cs="Arial"/>
          <w:sz w:val="28"/>
          <w:lang w:eastAsia="en-IN"/>
        </w:rPr>
        <w:t>: Sahil Danecha</w:t>
      </w:r>
      <w:r w:rsidRPr="00066C8D">
        <w:rPr>
          <w:rFonts w:ascii="Arial" w:hAnsi="Arial" w:cs="Arial"/>
          <w:sz w:val="28"/>
          <w:lang w:eastAsia="en-IN"/>
        </w:rPr>
        <w:br/>
      </w:r>
      <w:r w:rsidRPr="00066C8D">
        <w:rPr>
          <w:rFonts w:ascii="Arial" w:hAnsi="Arial" w:cs="Arial"/>
          <w:b/>
          <w:bCs/>
          <w:sz w:val="28"/>
          <w:szCs w:val="24"/>
          <w:lang w:eastAsia="en-IN"/>
        </w:rPr>
        <w:t>Organization</w:t>
      </w:r>
      <w:r w:rsidRPr="00066C8D">
        <w:rPr>
          <w:rFonts w:ascii="Arial" w:hAnsi="Arial" w:cs="Arial"/>
          <w:lang w:eastAsia="en-IN"/>
        </w:rPr>
        <w:t xml:space="preserve">: </w:t>
      </w:r>
      <w:r w:rsidRPr="00066C8D">
        <w:rPr>
          <w:rFonts w:ascii="Arial" w:hAnsi="Arial" w:cs="Arial"/>
          <w:szCs w:val="24"/>
          <w:lang w:eastAsia="en-IN"/>
        </w:rPr>
        <w:t>CyArt</w:t>
      </w:r>
      <w:r w:rsidRPr="00066C8D">
        <w:rPr>
          <w:rFonts w:ascii="Arial" w:hAnsi="Arial" w:cs="Arial"/>
          <w:lang w:eastAsia="en-IN"/>
        </w:rPr>
        <w:br/>
      </w:r>
      <w:r w:rsidRPr="00066C8D">
        <w:rPr>
          <w:rFonts w:ascii="Arial" w:hAnsi="Arial" w:cs="Arial"/>
          <w:b/>
          <w:bCs/>
          <w:sz w:val="28"/>
          <w:szCs w:val="24"/>
          <w:lang w:eastAsia="en-IN"/>
        </w:rPr>
        <w:t>Title</w:t>
      </w:r>
      <w:r w:rsidRPr="00066C8D">
        <w:rPr>
          <w:rFonts w:ascii="Arial" w:hAnsi="Arial" w:cs="Arial"/>
          <w:lang w:eastAsia="en-IN"/>
        </w:rPr>
        <w:t xml:space="preserve">: </w:t>
      </w:r>
      <w:r w:rsidRPr="00066C8D">
        <w:rPr>
          <w:rFonts w:ascii="Arial" w:hAnsi="Arial" w:cs="Arial"/>
          <w:szCs w:val="24"/>
          <w:lang w:eastAsia="en-IN"/>
        </w:rPr>
        <w:t xml:space="preserve">SOC Analysis </w:t>
      </w:r>
      <w:r w:rsidRPr="00066C8D">
        <w:rPr>
          <w:rFonts w:ascii="Arial" w:hAnsi="Arial" w:cs="Arial"/>
          <w:b/>
          <w:bCs/>
          <w:szCs w:val="24"/>
          <w:lang w:eastAsia="en-IN"/>
        </w:rPr>
        <w:t>Week-3</w:t>
      </w:r>
    </w:p>
    <w:p w14:paraId="38624E46" w14:textId="38EDF072" w:rsidR="00E31DE3" w:rsidRPr="004E1C64" w:rsidRDefault="00E31DE3" w:rsidP="004E1C64">
      <w:pPr>
        <w:pStyle w:val="NoSpacing"/>
        <w:rPr>
          <w:rFonts w:ascii="Arial" w:hAnsi="Arial" w:cs="Arial"/>
          <w:sz w:val="20"/>
          <w:szCs w:val="20"/>
        </w:rPr>
      </w:pPr>
      <w:r w:rsidRPr="004E1C64">
        <w:rPr>
          <w:rFonts w:ascii="Arial" w:hAnsi="Arial" w:cs="Arial"/>
          <w:b/>
          <w:bCs/>
          <w:sz w:val="28"/>
        </w:rPr>
        <w:t xml:space="preserve">Date: </w:t>
      </w:r>
      <w:r w:rsidR="00F56E0E">
        <w:rPr>
          <w:rFonts w:ascii="Arial" w:hAnsi="Arial" w:cs="Arial"/>
        </w:rPr>
        <w:t>28</w:t>
      </w:r>
      <w:r w:rsidRPr="004E1C64">
        <w:rPr>
          <w:rFonts w:ascii="Arial" w:hAnsi="Arial" w:cs="Arial"/>
        </w:rPr>
        <w:t xml:space="preserve"> Nov 2025</w:t>
      </w:r>
    </w:p>
    <w:p w14:paraId="4811D5A4" w14:textId="46B3510A" w:rsidR="00E31DE3" w:rsidRDefault="00000000" w:rsidP="004E1C64">
      <w:pPr>
        <w:pStyle w:val="NoSpacing"/>
        <w:rPr>
          <w:rFonts w:ascii="Arial" w:hAnsi="Arial" w:cs="Arial"/>
        </w:rPr>
      </w:pPr>
      <w:r>
        <w:pict w14:anchorId="1AD70A50">
          <v:rect id="_x0000_i1025" style="width:0;height:1.5pt" o:hralign="center" o:bullet="t" o:hrstd="t" o:hr="t" fillcolor="#a0a0a0" stroked="f"/>
        </w:pict>
      </w:r>
    </w:p>
    <w:p w14:paraId="572823FC" w14:textId="77777777" w:rsidR="004E1C64" w:rsidRPr="004E1C64" w:rsidRDefault="004E1C64" w:rsidP="004E1C64">
      <w:pPr>
        <w:pStyle w:val="NoSpacing"/>
        <w:rPr>
          <w:rFonts w:ascii="Arial" w:hAnsi="Arial" w:cs="Arial"/>
        </w:rPr>
      </w:pPr>
    </w:p>
    <w:p w14:paraId="17BD5279" w14:textId="77777777" w:rsidR="00E875E8" w:rsidRPr="00275FE8" w:rsidRDefault="00000000" w:rsidP="00E31DE3">
      <w:pPr>
        <w:rPr>
          <w:rFonts w:ascii="Arial" w:hAnsi="Arial" w:cs="Arial"/>
          <w:b/>
          <w:bCs/>
          <w:sz w:val="32"/>
          <w:szCs w:val="28"/>
        </w:rPr>
      </w:pPr>
      <w:r w:rsidRPr="00275FE8">
        <w:rPr>
          <w:rFonts w:ascii="Arial" w:hAnsi="Arial" w:cs="Arial"/>
          <w:b/>
          <w:bCs/>
          <w:sz w:val="32"/>
          <w:szCs w:val="28"/>
        </w:rPr>
        <w:t>INTRODUCTION</w:t>
      </w:r>
    </w:p>
    <w:p w14:paraId="3C29EF01" w14:textId="77777777" w:rsidR="00275FE8" w:rsidRPr="004E1C64" w:rsidRDefault="00000000" w:rsidP="00275FE8">
      <w:pPr>
        <w:pStyle w:val="NoSpacing"/>
        <w:rPr>
          <w:rFonts w:ascii="Arial" w:hAnsi="Arial" w:cs="Arial"/>
        </w:rPr>
      </w:pPr>
      <w:r w:rsidRPr="004E1C64">
        <w:rPr>
          <w:rFonts w:ascii="Arial" w:hAnsi="Arial" w:cs="Arial"/>
        </w:rPr>
        <w:t>This final SOC master report consolidates all Week</w:t>
      </w:r>
      <w:r w:rsidRPr="004E1C64">
        <w:rPr>
          <w:rFonts w:ascii="Cambria Math" w:hAnsi="Cambria Math" w:cs="Cambria Math"/>
        </w:rPr>
        <w:t>‑</w:t>
      </w:r>
      <w:r w:rsidRPr="004E1C64">
        <w:rPr>
          <w:rFonts w:ascii="Arial" w:hAnsi="Arial" w:cs="Arial"/>
        </w:rPr>
        <w:t>3 activities into a structured, point</w:t>
      </w:r>
      <w:r w:rsidRPr="004E1C64">
        <w:rPr>
          <w:rFonts w:ascii="Cambria Math" w:hAnsi="Cambria Math" w:cs="Cambria Math"/>
        </w:rPr>
        <w:t>‑</w:t>
      </w:r>
      <w:r w:rsidRPr="004E1C64">
        <w:rPr>
          <w:rFonts w:ascii="Arial" w:hAnsi="Arial" w:cs="Arial"/>
        </w:rPr>
        <w:t>wise, professional-grade document aligned with CyArt SOC reporting standards. Each task details objectives, tools used, steps performed, observations, screenshots</w:t>
      </w:r>
      <w:r w:rsidRPr="004E1C64">
        <w:rPr>
          <w:rFonts w:ascii="Cambria Math" w:hAnsi="Cambria Math" w:cs="Cambria Math"/>
        </w:rPr>
        <w:t>‑</w:t>
      </w:r>
      <w:r w:rsidRPr="004E1C64">
        <w:rPr>
          <w:rFonts w:ascii="Arial" w:hAnsi="Arial" w:cs="Arial"/>
        </w:rPr>
        <w:t>ready placeholders, and final conclusions. Tasks 1–6 collectively simulate a full SOC workflow including detection, triage, incident handling, escalation, threat intelligence enrichment, evidence preservation, and a capstone attack-response lifecycle.</w:t>
      </w:r>
    </w:p>
    <w:p w14:paraId="39F111F2" w14:textId="6A00A3DD" w:rsidR="004E1C64" w:rsidRDefault="00000000" w:rsidP="00275FE8">
      <w:pPr>
        <w:pStyle w:val="NoSpacing"/>
        <w:rPr>
          <w:rFonts w:ascii="Arial" w:hAnsi="Arial" w:cs="Arial"/>
          <w:sz w:val="24"/>
          <w:szCs w:val="24"/>
        </w:rPr>
      </w:pPr>
      <w:r>
        <w:pict w14:anchorId="704A35D8">
          <v:rect id="_x0000_i1026" style="width:0;height:1.5pt" o:hralign="center" o:bullet="t" o:hrstd="t" o:hr="t" fillcolor="#a0a0a0" stroked="f"/>
        </w:pict>
      </w:r>
    </w:p>
    <w:p w14:paraId="5ED17336" w14:textId="77777777" w:rsidR="00275FE8" w:rsidRDefault="00275FE8" w:rsidP="00275FE8">
      <w:pPr>
        <w:pStyle w:val="NoSpacing"/>
        <w:rPr>
          <w:rFonts w:ascii="Arial" w:hAnsi="Arial" w:cs="Arial"/>
          <w:sz w:val="24"/>
          <w:szCs w:val="24"/>
        </w:rPr>
      </w:pPr>
    </w:p>
    <w:p w14:paraId="00C0C792" w14:textId="210F7024" w:rsidR="00E875E8" w:rsidRPr="00275FE8" w:rsidRDefault="00000000" w:rsidP="00AF5B2E">
      <w:pPr>
        <w:pStyle w:val="NoSpacing"/>
        <w:numPr>
          <w:ilvl w:val="0"/>
          <w:numId w:val="31"/>
        </w:numPr>
        <w:rPr>
          <w:rFonts w:ascii="Arial" w:hAnsi="Arial" w:cs="Arial"/>
          <w:b/>
          <w:bCs/>
          <w:sz w:val="28"/>
          <w:szCs w:val="28"/>
        </w:rPr>
      </w:pPr>
      <w:r w:rsidRPr="00275FE8">
        <w:rPr>
          <w:rFonts w:ascii="Arial" w:hAnsi="Arial" w:cs="Arial"/>
          <w:b/>
          <w:bCs/>
          <w:sz w:val="28"/>
          <w:szCs w:val="28"/>
        </w:rPr>
        <w:t>ADVANCED LOG ANALYSIS</w:t>
      </w:r>
    </w:p>
    <w:p w14:paraId="4D092300" w14:textId="61F1B1E3" w:rsidR="00275FE8" w:rsidRPr="004B1B98" w:rsidRDefault="00000000" w:rsidP="004B1B98">
      <w:pPr>
        <w:pStyle w:val="ListParagraph"/>
        <w:numPr>
          <w:ilvl w:val="0"/>
          <w:numId w:val="27"/>
        </w:numPr>
        <w:rPr>
          <w:rFonts w:ascii="Arial" w:hAnsi="Arial" w:cs="Arial"/>
          <w:sz w:val="22"/>
          <w:szCs w:val="20"/>
        </w:rPr>
      </w:pPr>
      <w:r w:rsidRPr="004B1B98">
        <w:rPr>
          <w:rFonts w:ascii="Arial" w:hAnsi="Arial" w:cs="Arial"/>
          <w:b/>
          <w:bCs/>
        </w:rPr>
        <w:t>Objective:</w:t>
      </w:r>
      <w:r w:rsidRPr="004B1B98">
        <w:rPr>
          <w:rFonts w:ascii="Arial" w:hAnsi="Arial" w:cs="Arial"/>
          <w:b/>
          <w:bCs/>
        </w:rPr>
        <w:br/>
      </w:r>
      <w:r w:rsidRPr="004B1B98">
        <w:rPr>
          <w:rFonts w:ascii="Arial" w:hAnsi="Arial" w:cs="Arial"/>
          <w:sz w:val="22"/>
          <w:szCs w:val="20"/>
        </w:rPr>
        <w:t>- Analyze authentication failures and correlate network behavior.</w:t>
      </w:r>
      <w:r w:rsidRPr="004B1B98">
        <w:rPr>
          <w:rFonts w:ascii="Arial" w:hAnsi="Arial" w:cs="Arial"/>
          <w:sz w:val="22"/>
          <w:szCs w:val="20"/>
        </w:rPr>
        <w:br/>
        <w:t>- Detect anomalies in outbound traffic.</w:t>
      </w:r>
      <w:r w:rsidRPr="004B1B98">
        <w:rPr>
          <w:rFonts w:ascii="Arial" w:hAnsi="Arial" w:cs="Arial"/>
          <w:sz w:val="22"/>
          <w:szCs w:val="20"/>
        </w:rPr>
        <w:br/>
        <w:t>- Enhance logs with GeoIP enrichment.</w:t>
      </w:r>
    </w:p>
    <w:p w14:paraId="58BFFBC3" w14:textId="77777777" w:rsidR="004B1B98" w:rsidRPr="004B1B98" w:rsidRDefault="004B1B98" w:rsidP="004B1B98">
      <w:pPr>
        <w:pStyle w:val="ListParagraph"/>
        <w:ind w:left="360"/>
        <w:rPr>
          <w:rFonts w:ascii="Arial" w:hAnsi="Arial" w:cs="Arial"/>
        </w:rPr>
      </w:pPr>
    </w:p>
    <w:p w14:paraId="11798A09" w14:textId="43DD6025" w:rsidR="00275FE8" w:rsidRPr="004B1B98" w:rsidRDefault="00000000" w:rsidP="004B1B98">
      <w:pPr>
        <w:pStyle w:val="ListParagraph"/>
        <w:numPr>
          <w:ilvl w:val="0"/>
          <w:numId w:val="27"/>
        </w:numPr>
        <w:rPr>
          <w:rFonts w:ascii="Arial" w:hAnsi="Arial" w:cs="Arial"/>
          <w:sz w:val="22"/>
          <w:szCs w:val="20"/>
        </w:rPr>
      </w:pPr>
      <w:r w:rsidRPr="004B1B98">
        <w:rPr>
          <w:rFonts w:ascii="Arial" w:hAnsi="Arial" w:cs="Arial"/>
          <w:b/>
          <w:bCs/>
        </w:rPr>
        <w:t>Tools Used:</w:t>
      </w:r>
      <w:r w:rsidRPr="004B1B98">
        <w:rPr>
          <w:rFonts w:ascii="Arial" w:hAnsi="Arial" w:cs="Arial"/>
          <w:b/>
          <w:bCs/>
        </w:rPr>
        <w:br/>
      </w:r>
      <w:r w:rsidRPr="004B1B98">
        <w:rPr>
          <w:rFonts w:ascii="Arial" w:hAnsi="Arial" w:cs="Arial"/>
          <w:sz w:val="22"/>
          <w:szCs w:val="20"/>
        </w:rPr>
        <w:t>- ElasticSearch &amp; Kibana</w:t>
      </w:r>
      <w:r w:rsidRPr="004B1B98">
        <w:rPr>
          <w:rFonts w:ascii="Arial" w:hAnsi="Arial" w:cs="Arial"/>
          <w:sz w:val="22"/>
          <w:szCs w:val="20"/>
        </w:rPr>
        <w:br/>
        <w:t>- Windows Event Viewer</w:t>
      </w:r>
      <w:r w:rsidRPr="004B1B98">
        <w:rPr>
          <w:rFonts w:ascii="Arial" w:hAnsi="Arial" w:cs="Arial"/>
          <w:sz w:val="22"/>
          <w:szCs w:val="20"/>
        </w:rPr>
        <w:br/>
        <w:t>- Python HTTP Server for file transfer</w:t>
      </w:r>
    </w:p>
    <w:p w14:paraId="055AA27C" w14:textId="77777777" w:rsidR="004B1B98" w:rsidRPr="004B1B98" w:rsidRDefault="004B1B98" w:rsidP="004B1B98">
      <w:pPr>
        <w:pStyle w:val="ListParagraph"/>
        <w:ind w:left="360"/>
        <w:rPr>
          <w:rFonts w:ascii="Arial" w:hAnsi="Arial" w:cs="Arial"/>
        </w:rPr>
      </w:pPr>
    </w:p>
    <w:p w14:paraId="38DC4015" w14:textId="5F170B7A" w:rsidR="004B1B98" w:rsidRPr="004B1B98" w:rsidRDefault="00000000" w:rsidP="004B1B98">
      <w:pPr>
        <w:pStyle w:val="ListParagraph"/>
        <w:numPr>
          <w:ilvl w:val="0"/>
          <w:numId w:val="27"/>
        </w:numPr>
        <w:rPr>
          <w:rFonts w:ascii="Arial" w:hAnsi="Arial" w:cs="Arial"/>
          <w:sz w:val="22"/>
          <w:szCs w:val="20"/>
        </w:rPr>
      </w:pPr>
      <w:r w:rsidRPr="004B1B98">
        <w:rPr>
          <w:rFonts w:ascii="Arial" w:hAnsi="Arial" w:cs="Arial"/>
          <w:b/>
          <w:bCs/>
        </w:rPr>
        <w:t>Steps Performed:</w:t>
      </w:r>
      <w:r w:rsidRPr="004B1B98">
        <w:rPr>
          <w:rFonts w:ascii="Arial" w:hAnsi="Arial" w:cs="Arial"/>
          <w:b/>
          <w:bCs/>
        </w:rPr>
        <w:br/>
      </w:r>
      <w:r w:rsidRPr="004B1B98">
        <w:rPr>
          <w:rFonts w:ascii="Arial" w:hAnsi="Arial" w:cs="Arial"/>
          <w:sz w:val="22"/>
          <w:szCs w:val="20"/>
        </w:rPr>
        <w:t>1. Generated multiple failed login attempts on Windows (Event ID 4625).</w:t>
      </w:r>
      <w:r w:rsidRPr="004B1B98">
        <w:rPr>
          <w:rFonts w:ascii="Arial" w:hAnsi="Arial" w:cs="Arial"/>
          <w:sz w:val="22"/>
          <w:szCs w:val="20"/>
        </w:rPr>
        <w:br/>
        <w:t>2. Correlated failed logons with outbound DNS/ICMP traffic using Elastic Query DSL.</w:t>
      </w:r>
      <w:r w:rsidRPr="004B1B98">
        <w:rPr>
          <w:rFonts w:ascii="Arial" w:hAnsi="Arial" w:cs="Arial"/>
          <w:sz w:val="22"/>
          <w:szCs w:val="20"/>
        </w:rPr>
        <w:br/>
        <w:t>3. Implemented anomaly detection rule for &gt;1MB outbound traffic per minute.</w:t>
      </w:r>
      <w:r w:rsidRPr="004B1B98">
        <w:rPr>
          <w:rFonts w:ascii="Arial" w:hAnsi="Arial" w:cs="Arial"/>
          <w:sz w:val="22"/>
          <w:szCs w:val="20"/>
        </w:rPr>
        <w:br/>
        <w:t>4. Performed GeoIP enrichment using MaxMind database via Elastic pipelines.</w:t>
      </w:r>
    </w:p>
    <w:p w14:paraId="7F63F5DE" w14:textId="77777777" w:rsidR="004B1B98" w:rsidRPr="004B1B98" w:rsidRDefault="004B1B98" w:rsidP="004B1B98">
      <w:pPr>
        <w:pStyle w:val="ListParagraph"/>
        <w:ind w:left="360"/>
        <w:rPr>
          <w:rFonts w:ascii="Arial" w:hAnsi="Arial" w:cs="Arial"/>
        </w:rPr>
      </w:pPr>
    </w:p>
    <w:p w14:paraId="7EB4E1D6" w14:textId="6275E160" w:rsidR="00E875E8" w:rsidRDefault="00000000" w:rsidP="004B1B98">
      <w:pPr>
        <w:pStyle w:val="ListParagraph"/>
        <w:numPr>
          <w:ilvl w:val="0"/>
          <w:numId w:val="27"/>
        </w:numPr>
        <w:rPr>
          <w:rFonts w:ascii="Arial" w:hAnsi="Arial" w:cs="Arial"/>
          <w:sz w:val="22"/>
          <w:szCs w:val="20"/>
        </w:rPr>
      </w:pPr>
      <w:r w:rsidRPr="004B1B98">
        <w:rPr>
          <w:rFonts w:ascii="Arial" w:hAnsi="Arial" w:cs="Arial"/>
          <w:b/>
          <w:bCs/>
        </w:rPr>
        <w:t>Key Findings:</w:t>
      </w:r>
      <w:r w:rsidRPr="004B1B98">
        <w:rPr>
          <w:rFonts w:ascii="Arial" w:hAnsi="Arial" w:cs="Arial"/>
          <w:b/>
          <w:bCs/>
        </w:rPr>
        <w:br/>
      </w:r>
      <w:r w:rsidRPr="004B1B98">
        <w:rPr>
          <w:rFonts w:ascii="Arial" w:hAnsi="Arial" w:cs="Arial"/>
          <w:sz w:val="22"/>
          <w:szCs w:val="20"/>
        </w:rPr>
        <w:t>- Login failures linked to abnormal DNS traffic.</w:t>
      </w:r>
      <w:r w:rsidRPr="004B1B98">
        <w:rPr>
          <w:rFonts w:ascii="Arial" w:hAnsi="Arial" w:cs="Arial"/>
          <w:sz w:val="22"/>
          <w:szCs w:val="20"/>
        </w:rPr>
        <w:br/>
        <w:t>- GeoIP enrichment identified foreign IP access origins.</w:t>
      </w:r>
      <w:r w:rsidRPr="004B1B98">
        <w:rPr>
          <w:rFonts w:ascii="Arial" w:hAnsi="Arial" w:cs="Arial"/>
          <w:sz w:val="22"/>
          <w:szCs w:val="20"/>
        </w:rPr>
        <w:br/>
        <w:t>- High-volume data transfer successfully triggered anomaly alert.</w:t>
      </w:r>
    </w:p>
    <w:p w14:paraId="20FCDE36" w14:textId="14C26F1D" w:rsidR="002B2920" w:rsidRPr="002B2920" w:rsidRDefault="002B2920" w:rsidP="002B2920">
      <w:pPr>
        <w:rPr>
          <w:rFonts w:ascii="Arial" w:hAnsi="Arial" w:cs="Arial"/>
          <w:sz w:val="2"/>
          <w:szCs w:val="2"/>
        </w:rPr>
      </w:pPr>
    </w:p>
    <w:tbl>
      <w:tblPr>
        <w:tblW w:w="5000" w:type="pct"/>
        <w:tblLook w:val="04A0" w:firstRow="1" w:lastRow="0" w:firstColumn="1" w:lastColumn="0" w:noHBand="0" w:noVBand="1"/>
      </w:tblPr>
      <w:tblGrid>
        <w:gridCol w:w="1878"/>
        <w:gridCol w:w="1127"/>
        <w:gridCol w:w="1624"/>
        <w:gridCol w:w="1769"/>
        <w:gridCol w:w="2458"/>
      </w:tblGrid>
      <w:tr w:rsidR="00E875E8" w:rsidRPr="002B2920" w14:paraId="3EE3D723" w14:textId="77777777" w:rsidTr="002B2920">
        <w:trPr>
          <w:trHeight w:val="657"/>
        </w:trPr>
        <w:tc>
          <w:tcPr>
            <w:tcW w:w="1060" w:type="pct"/>
          </w:tcPr>
          <w:p w14:paraId="7C48B89D" w14:textId="77777777" w:rsidR="00E875E8" w:rsidRPr="002B2920" w:rsidRDefault="00000000" w:rsidP="002B2920">
            <w:pPr>
              <w:pStyle w:val="NoSpacing"/>
              <w:rPr>
                <w:rFonts w:ascii="Arial" w:hAnsi="Arial" w:cs="Arial"/>
                <w:b/>
                <w:bCs/>
                <w:sz w:val="24"/>
                <w:szCs w:val="24"/>
              </w:rPr>
            </w:pPr>
            <w:r w:rsidRPr="002B2920">
              <w:rPr>
                <w:rFonts w:ascii="Arial" w:hAnsi="Arial" w:cs="Arial"/>
                <w:b/>
                <w:bCs/>
                <w:sz w:val="24"/>
                <w:szCs w:val="24"/>
              </w:rPr>
              <w:t>Timestamp</w:t>
            </w:r>
          </w:p>
        </w:tc>
        <w:tc>
          <w:tcPr>
            <w:tcW w:w="636" w:type="pct"/>
          </w:tcPr>
          <w:p w14:paraId="0CDF5DBE" w14:textId="77777777" w:rsidR="00E875E8" w:rsidRPr="002B2920" w:rsidRDefault="00000000" w:rsidP="002B2920">
            <w:pPr>
              <w:pStyle w:val="NoSpacing"/>
              <w:rPr>
                <w:rFonts w:ascii="Arial" w:hAnsi="Arial" w:cs="Arial"/>
                <w:b/>
                <w:bCs/>
                <w:sz w:val="24"/>
                <w:szCs w:val="24"/>
              </w:rPr>
            </w:pPr>
            <w:r w:rsidRPr="002B2920">
              <w:rPr>
                <w:rFonts w:ascii="Arial" w:hAnsi="Arial" w:cs="Arial"/>
                <w:b/>
                <w:bCs/>
                <w:sz w:val="24"/>
                <w:szCs w:val="24"/>
              </w:rPr>
              <w:t>Event ID</w:t>
            </w:r>
          </w:p>
        </w:tc>
        <w:tc>
          <w:tcPr>
            <w:tcW w:w="917" w:type="pct"/>
          </w:tcPr>
          <w:p w14:paraId="701BFB7E" w14:textId="77777777" w:rsidR="00E875E8" w:rsidRPr="002B2920" w:rsidRDefault="00000000" w:rsidP="002B2920">
            <w:pPr>
              <w:pStyle w:val="NoSpacing"/>
              <w:rPr>
                <w:rFonts w:ascii="Arial" w:hAnsi="Arial" w:cs="Arial"/>
                <w:b/>
                <w:bCs/>
                <w:sz w:val="24"/>
                <w:szCs w:val="24"/>
              </w:rPr>
            </w:pPr>
            <w:r w:rsidRPr="002B2920">
              <w:rPr>
                <w:rFonts w:ascii="Arial" w:hAnsi="Arial" w:cs="Arial"/>
                <w:b/>
                <w:bCs/>
                <w:sz w:val="24"/>
                <w:szCs w:val="24"/>
              </w:rPr>
              <w:t>Source IP</w:t>
            </w:r>
          </w:p>
        </w:tc>
        <w:tc>
          <w:tcPr>
            <w:tcW w:w="999" w:type="pct"/>
          </w:tcPr>
          <w:p w14:paraId="7C8BF6D3" w14:textId="77777777" w:rsidR="00E875E8" w:rsidRPr="002B2920" w:rsidRDefault="00000000" w:rsidP="002B2920">
            <w:pPr>
              <w:pStyle w:val="NoSpacing"/>
              <w:rPr>
                <w:rFonts w:ascii="Arial" w:hAnsi="Arial" w:cs="Arial"/>
                <w:b/>
                <w:bCs/>
                <w:sz w:val="24"/>
                <w:szCs w:val="24"/>
              </w:rPr>
            </w:pPr>
            <w:r w:rsidRPr="002B2920">
              <w:rPr>
                <w:rFonts w:ascii="Arial" w:hAnsi="Arial" w:cs="Arial"/>
                <w:b/>
                <w:bCs/>
                <w:sz w:val="24"/>
                <w:szCs w:val="24"/>
              </w:rPr>
              <w:t>Destination IP</w:t>
            </w:r>
          </w:p>
        </w:tc>
        <w:tc>
          <w:tcPr>
            <w:tcW w:w="1388" w:type="pct"/>
          </w:tcPr>
          <w:p w14:paraId="2088E5C7" w14:textId="77777777" w:rsidR="00E875E8" w:rsidRPr="002B2920" w:rsidRDefault="00000000" w:rsidP="002B2920">
            <w:pPr>
              <w:pStyle w:val="NoSpacing"/>
              <w:rPr>
                <w:rFonts w:ascii="Arial" w:hAnsi="Arial" w:cs="Arial"/>
                <w:b/>
                <w:bCs/>
                <w:sz w:val="24"/>
                <w:szCs w:val="24"/>
              </w:rPr>
            </w:pPr>
            <w:r w:rsidRPr="002B2920">
              <w:rPr>
                <w:rFonts w:ascii="Arial" w:hAnsi="Arial" w:cs="Arial"/>
                <w:b/>
                <w:bCs/>
                <w:sz w:val="24"/>
                <w:szCs w:val="24"/>
              </w:rPr>
              <w:t>Notes</w:t>
            </w:r>
          </w:p>
        </w:tc>
      </w:tr>
      <w:tr w:rsidR="00E875E8" w:rsidRPr="002B2920" w14:paraId="77ED345B" w14:textId="77777777" w:rsidTr="002B2920">
        <w:tc>
          <w:tcPr>
            <w:tcW w:w="1060" w:type="pct"/>
          </w:tcPr>
          <w:p w14:paraId="45C13D5F" w14:textId="77777777" w:rsidR="00E875E8" w:rsidRPr="002B2920" w:rsidRDefault="00000000" w:rsidP="002B2920">
            <w:pPr>
              <w:pStyle w:val="NoSpacing"/>
              <w:rPr>
                <w:rFonts w:ascii="Arial" w:hAnsi="Arial" w:cs="Arial"/>
              </w:rPr>
            </w:pPr>
            <w:r w:rsidRPr="002B2920">
              <w:rPr>
                <w:rFonts w:ascii="Arial" w:hAnsi="Arial" w:cs="Arial"/>
              </w:rPr>
              <w:t xml:space="preserve">2025-11-27 </w:t>
            </w:r>
            <w:r w:rsidRPr="002B2920">
              <w:rPr>
                <w:rFonts w:ascii="Arial" w:hAnsi="Arial" w:cs="Arial"/>
              </w:rPr>
              <w:lastRenderedPageBreak/>
              <w:t>10:15</w:t>
            </w:r>
          </w:p>
        </w:tc>
        <w:tc>
          <w:tcPr>
            <w:tcW w:w="636" w:type="pct"/>
          </w:tcPr>
          <w:p w14:paraId="66EC34C3" w14:textId="77777777" w:rsidR="00E875E8" w:rsidRPr="002B2920" w:rsidRDefault="00000000" w:rsidP="002B2920">
            <w:pPr>
              <w:pStyle w:val="NoSpacing"/>
              <w:rPr>
                <w:rFonts w:ascii="Arial" w:hAnsi="Arial" w:cs="Arial"/>
              </w:rPr>
            </w:pPr>
            <w:r w:rsidRPr="002B2920">
              <w:rPr>
                <w:rFonts w:ascii="Arial" w:hAnsi="Arial" w:cs="Arial"/>
              </w:rPr>
              <w:lastRenderedPageBreak/>
              <w:t>4625</w:t>
            </w:r>
          </w:p>
          <w:p w14:paraId="215C2F51" w14:textId="77777777" w:rsidR="002B2920" w:rsidRPr="002B2920" w:rsidRDefault="002B2920" w:rsidP="002B2920">
            <w:pPr>
              <w:pStyle w:val="NoSpacing"/>
              <w:rPr>
                <w:rFonts w:ascii="Arial" w:hAnsi="Arial" w:cs="Arial"/>
              </w:rPr>
            </w:pPr>
          </w:p>
        </w:tc>
        <w:tc>
          <w:tcPr>
            <w:tcW w:w="917" w:type="pct"/>
          </w:tcPr>
          <w:p w14:paraId="68900D0A" w14:textId="77777777" w:rsidR="00E875E8" w:rsidRPr="002B2920" w:rsidRDefault="00000000" w:rsidP="002B2920">
            <w:pPr>
              <w:pStyle w:val="NoSpacing"/>
              <w:rPr>
                <w:rFonts w:ascii="Arial" w:hAnsi="Arial" w:cs="Arial"/>
              </w:rPr>
            </w:pPr>
            <w:r w:rsidRPr="002B2920">
              <w:rPr>
                <w:rFonts w:ascii="Arial" w:hAnsi="Arial" w:cs="Arial"/>
              </w:rPr>
              <w:lastRenderedPageBreak/>
              <w:t>192.168.1.100</w:t>
            </w:r>
          </w:p>
        </w:tc>
        <w:tc>
          <w:tcPr>
            <w:tcW w:w="999" w:type="pct"/>
          </w:tcPr>
          <w:p w14:paraId="795137EF" w14:textId="77777777" w:rsidR="00E875E8" w:rsidRPr="002B2920" w:rsidRDefault="00000000" w:rsidP="002B2920">
            <w:pPr>
              <w:pStyle w:val="NoSpacing"/>
              <w:rPr>
                <w:rFonts w:ascii="Arial" w:hAnsi="Arial" w:cs="Arial"/>
              </w:rPr>
            </w:pPr>
            <w:r w:rsidRPr="002B2920">
              <w:rPr>
                <w:rFonts w:ascii="Arial" w:hAnsi="Arial" w:cs="Arial"/>
              </w:rPr>
              <w:t>8.8.8.8</w:t>
            </w:r>
          </w:p>
        </w:tc>
        <w:tc>
          <w:tcPr>
            <w:tcW w:w="1388" w:type="pct"/>
          </w:tcPr>
          <w:p w14:paraId="3BDBBCF7" w14:textId="5B7855A6" w:rsidR="004B1B98" w:rsidRPr="002B2920" w:rsidRDefault="00000000" w:rsidP="002B2920">
            <w:pPr>
              <w:pStyle w:val="NoSpacing"/>
              <w:rPr>
                <w:rFonts w:ascii="Arial" w:hAnsi="Arial" w:cs="Arial"/>
              </w:rPr>
            </w:pPr>
            <w:r w:rsidRPr="002B2920">
              <w:rPr>
                <w:rFonts w:ascii="Arial" w:hAnsi="Arial" w:cs="Arial"/>
              </w:rPr>
              <w:t xml:space="preserve">Suspicious DNS </w:t>
            </w:r>
            <w:r w:rsidRPr="002B2920">
              <w:rPr>
                <w:rFonts w:ascii="Arial" w:hAnsi="Arial" w:cs="Arial"/>
              </w:rPr>
              <w:lastRenderedPageBreak/>
              <w:t>Request</w:t>
            </w:r>
          </w:p>
        </w:tc>
      </w:tr>
    </w:tbl>
    <w:p w14:paraId="3A2FFFBB" w14:textId="77777777" w:rsidR="004E1C64" w:rsidRPr="004E1C64" w:rsidRDefault="004E1C64" w:rsidP="002B2920">
      <w:pPr>
        <w:rPr>
          <w:rFonts w:ascii="Arial" w:eastAsiaTheme="majorEastAsia" w:hAnsi="Arial" w:cs="Arial"/>
          <w:b/>
          <w:bCs/>
          <w:sz w:val="14"/>
          <w:szCs w:val="12"/>
        </w:rPr>
      </w:pPr>
    </w:p>
    <w:p w14:paraId="4523031F" w14:textId="7E4863F7" w:rsidR="002B2920" w:rsidRDefault="002B2920" w:rsidP="004E1C64">
      <w:pPr>
        <w:pStyle w:val="NoSpacing"/>
        <w:rPr>
          <w:rFonts w:ascii="Arial" w:hAnsi="Arial" w:cs="Arial"/>
          <w:b/>
          <w:bCs/>
          <w:sz w:val="24"/>
          <w:szCs w:val="24"/>
        </w:rPr>
      </w:pPr>
      <w:r w:rsidRPr="004E1C64">
        <w:rPr>
          <w:rFonts w:ascii="Arial" w:hAnsi="Arial" w:cs="Arial"/>
          <w:b/>
          <w:bCs/>
          <w:sz w:val="24"/>
          <w:szCs w:val="24"/>
        </w:rPr>
        <w:t>Summary</w:t>
      </w:r>
    </w:p>
    <w:p w14:paraId="2B19709D" w14:textId="77777777" w:rsidR="004E1C64" w:rsidRPr="004E1C64" w:rsidRDefault="004E1C64" w:rsidP="004E1C64">
      <w:pPr>
        <w:pStyle w:val="NoSpacing"/>
        <w:rPr>
          <w:rFonts w:ascii="Arial" w:hAnsi="Arial" w:cs="Arial"/>
          <w:b/>
          <w:bCs/>
          <w:sz w:val="10"/>
          <w:szCs w:val="10"/>
        </w:rPr>
      </w:pPr>
    </w:p>
    <w:p w14:paraId="596CCF7B" w14:textId="6B3BA383" w:rsidR="002B2920" w:rsidRPr="004E1C64" w:rsidRDefault="002B2920" w:rsidP="002B2920">
      <w:pPr>
        <w:pStyle w:val="NoSpacing"/>
        <w:rPr>
          <w:rFonts w:ascii="Arial" w:hAnsi="Arial" w:cs="Arial"/>
          <w:sz w:val="18"/>
          <w:szCs w:val="18"/>
        </w:rPr>
      </w:pPr>
      <w:r w:rsidRPr="002B2920">
        <w:rPr>
          <w:rFonts w:ascii="Arial" w:hAnsi="Arial" w:cs="Arial"/>
        </w:rPr>
        <w:t>This task successfully demonstrated log correlation, anomaly detection, and enrichment using Elastic Security. Failed logins were correlated with outbound connections, high-volume transfers were detected, and GeoIP data enhanced visibility.</w:t>
      </w:r>
    </w:p>
    <w:p w14:paraId="56F181B3" w14:textId="081E034A" w:rsidR="002B2920" w:rsidRDefault="00000000" w:rsidP="002B2920">
      <w:pPr>
        <w:pStyle w:val="NoSpacing"/>
        <w:rPr>
          <w:rFonts w:ascii="Arial" w:hAnsi="Arial" w:cs="Arial"/>
          <w:b/>
          <w:bCs/>
          <w:sz w:val="28"/>
          <w:szCs w:val="24"/>
        </w:rPr>
      </w:pPr>
      <w:r>
        <w:pict w14:anchorId="0A01F4EE">
          <v:rect id="_x0000_i1027" style="width:0;height:1.5pt" o:hralign="center" o:bullet="t" o:hrstd="t" o:hr="t" fillcolor="#a0a0a0" stroked="f"/>
        </w:pict>
      </w:r>
    </w:p>
    <w:p w14:paraId="184FB6C3" w14:textId="77777777" w:rsidR="002B2920" w:rsidRPr="002B2920" w:rsidRDefault="002B2920" w:rsidP="00152421">
      <w:pPr>
        <w:pStyle w:val="NoSpacing"/>
        <w:rPr>
          <w:rFonts w:ascii="Arial" w:hAnsi="Arial" w:cs="Arial"/>
          <w:b/>
          <w:bCs/>
          <w:szCs w:val="20"/>
        </w:rPr>
      </w:pPr>
    </w:p>
    <w:p w14:paraId="7C448AE9" w14:textId="308972DA" w:rsidR="00E875E8" w:rsidRPr="00AF5B2E" w:rsidRDefault="00000000" w:rsidP="00AF5B2E">
      <w:pPr>
        <w:pStyle w:val="NoSpacing"/>
        <w:numPr>
          <w:ilvl w:val="0"/>
          <w:numId w:val="31"/>
        </w:numPr>
        <w:rPr>
          <w:rFonts w:ascii="Arial" w:hAnsi="Arial" w:cs="Arial"/>
          <w:b/>
          <w:bCs/>
        </w:rPr>
      </w:pPr>
      <w:r w:rsidRPr="00AF5B2E">
        <w:rPr>
          <w:rFonts w:ascii="Arial" w:hAnsi="Arial" w:cs="Arial"/>
          <w:b/>
          <w:bCs/>
          <w:sz w:val="28"/>
          <w:szCs w:val="24"/>
        </w:rPr>
        <w:t>THREAT INTELLIGENCE INTEGRATION</w:t>
      </w:r>
    </w:p>
    <w:p w14:paraId="3A803362" w14:textId="77777777" w:rsidR="00152421" w:rsidRDefault="00152421" w:rsidP="00152421">
      <w:pPr>
        <w:pStyle w:val="NoSpacing"/>
      </w:pPr>
    </w:p>
    <w:p w14:paraId="0699BA99" w14:textId="77777777" w:rsidR="00D92C90" w:rsidRPr="004B1B98" w:rsidRDefault="00000000" w:rsidP="004B1B98">
      <w:pPr>
        <w:pStyle w:val="ListParagraph"/>
        <w:numPr>
          <w:ilvl w:val="0"/>
          <w:numId w:val="29"/>
        </w:numPr>
        <w:rPr>
          <w:rFonts w:ascii="Arial" w:hAnsi="Arial" w:cs="Arial"/>
        </w:rPr>
      </w:pPr>
      <w:r w:rsidRPr="004B1B98">
        <w:rPr>
          <w:rFonts w:ascii="Arial" w:hAnsi="Arial" w:cs="Arial"/>
          <w:b/>
          <w:bCs/>
        </w:rPr>
        <w:t>Objective</w:t>
      </w:r>
      <w:r w:rsidRPr="004B1B98">
        <w:rPr>
          <w:rFonts w:ascii="Arial" w:hAnsi="Arial" w:cs="Arial"/>
        </w:rPr>
        <w:t>:</w:t>
      </w:r>
      <w:r w:rsidRPr="004B1B98">
        <w:rPr>
          <w:rFonts w:ascii="Arial" w:hAnsi="Arial" w:cs="Arial"/>
        </w:rPr>
        <w:br/>
      </w:r>
      <w:r w:rsidRPr="004B1B98">
        <w:rPr>
          <w:rFonts w:ascii="Arial" w:hAnsi="Arial" w:cs="Arial"/>
          <w:sz w:val="22"/>
          <w:szCs w:val="20"/>
        </w:rPr>
        <w:t>- Integrate external threat feeds.</w:t>
      </w:r>
      <w:r w:rsidRPr="004B1B98">
        <w:rPr>
          <w:rFonts w:ascii="Arial" w:hAnsi="Arial" w:cs="Arial"/>
          <w:sz w:val="22"/>
          <w:szCs w:val="20"/>
        </w:rPr>
        <w:br/>
        <w:t>- Enrich alerts with hashing, IP reputation, and IOC context.</w:t>
      </w:r>
      <w:r w:rsidRPr="004B1B98">
        <w:rPr>
          <w:rFonts w:ascii="Arial" w:hAnsi="Arial" w:cs="Arial"/>
          <w:sz w:val="22"/>
          <w:szCs w:val="20"/>
        </w:rPr>
        <w:br/>
        <w:t>- Conduct threat hunting (T1078 - Valid Accounts).</w:t>
      </w:r>
      <w:r w:rsidRPr="004B1B98">
        <w:rPr>
          <w:rFonts w:ascii="Arial" w:hAnsi="Arial" w:cs="Arial"/>
          <w:sz w:val="22"/>
          <w:szCs w:val="20"/>
        </w:rPr>
        <w:br/>
      </w:r>
    </w:p>
    <w:p w14:paraId="2D3E4373" w14:textId="5EF2E6CF" w:rsidR="00D92C90" w:rsidRPr="004B1B98" w:rsidRDefault="00000000" w:rsidP="004B1B98">
      <w:pPr>
        <w:pStyle w:val="ListParagraph"/>
        <w:numPr>
          <w:ilvl w:val="0"/>
          <w:numId w:val="29"/>
        </w:numPr>
        <w:rPr>
          <w:rFonts w:ascii="Arial" w:hAnsi="Arial" w:cs="Arial"/>
        </w:rPr>
      </w:pPr>
      <w:r w:rsidRPr="004B1B98">
        <w:rPr>
          <w:rFonts w:ascii="Arial" w:hAnsi="Arial" w:cs="Arial"/>
          <w:b/>
          <w:bCs/>
          <w:szCs w:val="24"/>
        </w:rPr>
        <w:t>Tools Used:</w:t>
      </w:r>
      <w:r w:rsidRPr="004B1B98">
        <w:rPr>
          <w:rFonts w:ascii="Arial" w:hAnsi="Arial" w:cs="Arial"/>
        </w:rPr>
        <w:br/>
      </w:r>
      <w:r w:rsidRPr="004B1B98">
        <w:rPr>
          <w:rFonts w:ascii="Arial" w:hAnsi="Arial" w:cs="Arial"/>
          <w:sz w:val="22"/>
          <w:szCs w:val="20"/>
        </w:rPr>
        <w:t>- Wazuh Manager</w:t>
      </w:r>
      <w:r w:rsidRPr="004B1B98">
        <w:rPr>
          <w:rFonts w:ascii="Arial" w:hAnsi="Arial" w:cs="Arial"/>
          <w:sz w:val="22"/>
          <w:szCs w:val="20"/>
        </w:rPr>
        <w:br/>
        <w:t>- OTX (AlienVault)</w:t>
      </w:r>
      <w:r w:rsidRPr="004B1B98">
        <w:rPr>
          <w:rFonts w:ascii="Arial" w:hAnsi="Arial" w:cs="Arial"/>
          <w:sz w:val="22"/>
          <w:szCs w:val="20"/>
        </w:rPr>
        <w:br/>
        <w:t>- TheHive (optional correlation)</w:t>
      </w:r>
      <w:r w:rsidRPr="004B1B98">
        <w:rPr>
          <w:rFonts w:ascii="Arial" w:hAnsi="Arial" w:cs="Arial"/>
          <w:sz w:val="22"/>
          <w:szCs w:val="20"/>
        </w:rPr>
        <w:br/>
      </w:r>
    </w:p>
    <w:p w14:paraId="39591DDD" w14:textId="2C686962" w:rsidR="00D92C90" w:rsidRPr="004B1B98" w:rsidRDefault="00000000" w:rsidP="004B1B98">
      <w:pPr>
        <w:pStyle w:val="ListParagraph"/>
        <w:numPr>
          <w:ilvl w:val="0"/>
          <w:numId w:val="29"/>
        </w:numPr>
        <w:rPr>
          <w:rFonts w:ascii="Arial" w:hAnsi="Arial" w:cs="Arial"/>
        </w:rPr>
      </w:pPr>
      <w:r w:rsidRPr="004B1B98">
        <w:rPr>
          <w:rFonts w:ascii="Arial" w:hAnsi="Arial" w:cs="Arial"/>
          <w:b/>
          <w:bCs/>
          <w:szCs w:val="24"/>
        </w:rPr>
        <w:t>Steps Performed:</w:t>
      </w:r>
      <w:r w:rsidRPr="004B1B98">
        <w:rPr>
          <w:rFonts w:ascii="Arial" w:hAnsi="Arial" w:cs="Arial"/>
        </w:rPr>
        <w:br/>
      </w:r>
      <w:r w:rsidRPr="004B1B98">
        <w:rPr>
          <w:rFonts w:ascii="Arial" w:hAnsi="Arial" w:cs="Arial"/>
          <w:sz w:val="22"/>
          <w:szCs w:val="20"/>
        </w:rPr>
        <w:t>1. Added custom OTX pulse including mock malicious IP 192.168.1.100.</w:t>
      </w:r>
      <w:r w:rsidRPr="004B1B98">
        <w:rPr>
          <w:rFonts w:ascii="Arial" w:hAnsi="Arial" w:cs="Arial"/>
          <w:sz w:val="22"/>
          <w:szCs w:val="20"/>
        </w:rPr>
        <w:br/>
        <w:t>2. Configured Wazuh integrator to fetch OTX indicators.</w:t>
      </w:r>
      <w:r w:rsidRPr="004B1B98">
        <w:rPr>
          <w:rFonts w:ascii="Arial" w:hAnsi="Arial" w:cs="Arial"/>
          <w:sz w:val="22"/>
          <w:szCs w:val="20"/>
        </w:rPr>
        <w:br/>
        <w:t>3. Validated alerts enriched with OTX reputation.</w:t>
      </w:r>
      <w:r w:rsidRPr="004B1B98">
        <w:rPr>
          <w:rFonts w:ascii="Arial" w:hAnsi="Arial" w:cs="Arial"/>
          <w:sz w:val="22"/>
          <w:szCs w:val="20"/>
        </w:rPr>
        <w:br/>
        <w:t>4. Performed T1078 threat hunting via Wazuh search queries.</w:t>
      </w:r>
      <w:r w:rsidRPr="004B1B98">
        <w:rPr>
          <w:rFonts w:ascii="Arial" w:hAnsi="Arial" w:cs="Arial"/>
          <w:sz w:val="22"/>
          <w:szCs w:val="20"/>
        </w:rPr>
        <w:br/>
      </w:r>
    </w:p>
    <w:p w14:paraId="6C91F864" w14:textId="231D95CE" w:rsidR="00E875E8" w:rsidRPr="004B1B98" w:rsidRDefault="00000000" w:rsidP="004B1B98">
      <w:pPr>
        <w:pStyle w:val="ListParagraph"/>
        <w:numPr>
          <w:ilvl w:val="0"/>
          <w:numId w:val="29"/>
        </w:numPr>
        <w:rPr>
          <w:rFonts w:ascii="Arial" w:hAnsi="Arial" w:cs="Arial"/>
          <w:sz w:val="22"/>
          <w:szCs w:val="20"/>
        </w:rPr>
      </w:pPr>
      <w:r w:rsidRPr="004B1B98">
        <w:rPr>
          <w:rFonts w:ascii="Arial" w:hAnsi="Arial" w:cs="Arial"/>
          <w:b/>
          <w:bCs/>
          <w:szCs w:val="24"/>
        </w:rPr>
        <w:t>Findings:</w:t>
      </w:r>
      <w:r w:rsidRPr="004B1B98">
        <w:rPr>
          <w:rFonts w:ascii="Arial" w:hAnsi="Arial" w:cs="Arial"/>
        </w:rPr>
        <w:br/>
      </w:r>
      <w:r w:rsidRPr="004B1B98">
        <w:rPr>
          <w:rFonts w:ascii="Arial" w:hAnsi="Arial" w:cs="Arial"/>
          <w:sz w:val="22"/>
          <w:szCs w:val="20"/>
        </w:rPr>
        <w:t>- IOC successfully matched in Wazuh.</w:t>
      </w:r>
      <w:r w:rsidRPr="004B1B98">
        <w:rPr>
          <w:rFonts w:ascii="Arial" w:hAnsi="Arial" w:cs="Arial"/>
          <w:sz w:val="22"/>
          <w:szCs w:val="20"/>
        </w:rPr>
        <w:br/>
        <w:t>- Pulse data enriched alerts with threat classification.</w:t>
      </w:r>
      <w:r w:rsidRPr="004B1B98">
        <w:rPr>
          <w:rFonts w:ascii="Arial" w:hAnsi="Arial" w:cs="Arial"/>
          <w:sz w:val="22"/>
          <w:szCs w:val="20"/>
        </w:rPr>
        <w:br/>
        <w:t>- Non</w:t>
      </w:r>
      <w:r w:rsidRPr="004B1B98">
        <w:rPr>
          <w:rFonts w:ascii="Cambria Math" w:hAnsi="Cambria Math" w:cs="Cambria Math"/>
          <w:sz w:val="22"/>
          <w:szCs w:val="20"/>
        </w:rPr>
        <w:t>‑</w:t>
      </w:r>
      <w:r w:rsidRPr="004B1B98">
        <w:rPr>
          <w:rFonts w:ascii="Arial" w:hAnsi="Arial" w:cs="Arial"/>
          <w:sz w:val="22"/>
          <w:szCs w:val="20"/>
        </w:rPr>
        <w:t>system account access attempts identified during hunt.</w:t>
      </w:r>
    </w:p>
    <w:p w14:paraId="679B9F54" w14:textId="77777777" w:rsidR="00D92C90" w:rsidRPr="00D92C90" w:rsidRDefault="00D92C90" w:rsidP="00D92C90">
      <w:pPr>
        <w:pStyle w:val="NoSpacing"/>
        <w:rPr>
          <w:rFonts w:ascii="Arial" w:hAnsi="Arial" w:cs="Arial"/>
        </w:rPr>
      </w:pPr>
    </w:p>
    <w:tbl>
      <w:tblPr>
        <w:tblW w:w="0" w:type="auto"/>
        <w:tblBorders>
          <w:insideH w:val="single" w:sz="4" w:space="0" w:color="auto"/>
          <w:insideV w:val="dashSmallGap" w:sz="4" w:space="0" w:color="auto"/>
        </w:tblBorders>
        <w:tblLook w:val="04A0" w:firstRow="1" w:lastRow="0" w:firstColumn="1" w:lastColumn="0" w:noHBand="0" w:noVBand="1"/>
      </w:tblPr>
      <w:tblGrid>
        <w:gridCol w:w="2160"/>
        <w:gridCol w:w="2160"/>
        <w:gridCol w:w="2160"/>
        <w:gridCol w:w="2160"/>
      </w:tblGrid>
      <w:tr w:rsidR="00E875E8" w:rsidRPr="00D92C90" w14:paraId="51FFDB61" w14:textId="77777777" w:rsidTr="002B2920">
        <w:tc>
          <w:tcPr>
            <w:tcW w:w="2160" w:type="dxa"/>
          </w:tcPr>
          <w:p w14:paraId="36F2F5F6" w14:textId="77777777" w:rsidR="00E875E8" w:rsidRPr="00D92C90" w:rsidRDefault="00000000">
            <w:pPr>
              <w:rPr>
                <w:rFonts w:ascii="Arial" w:hAnsi="Arial" w:cs="Arial"/>
                <w:b/>
                <w:bCs/>
              </w:rPr>
            </w:pPr>
            <w:r w:rsidRPr="00D92C90">
              <w:rPr>
                <w:rFonts w:ascii="Arial" w:hAnsi="Arial" w:cs="Arial"/>
                <w:b/>
                <w:bCs/>
              </w:rPr>
              <w:t>Alert ID</w:t>
            </w:r>
          </w:p>
        </w:tc>
        <w:tc>
          <w:tcPr>
            <w:tcW w:w="2160" w:type="dxa"/>
          </w:tcPr>
          <w:p w14:paraId="21D2ABEC" w14:textId="77777777" w:rsidR="00E875E8" w:rsidRPr="00D92C90" w:rsidRDefault="00000000">
            <w:pPr>
              <w:rPr>
                <w:rFonts w:ascii="Arial" w:hAnsi="Arial" w:cs="Arial"/>
                <w:b/>
                <w:bCs/>
              </w:rPr>
            </w:pPr>
            <w:r w:rsidRPr="00D92C90">
              <w:rPr>
                <w:rFonts w:ascii="Arial" w:hAnsi="Arial" w:cs="Arial"/>
                <w:b/>
                <w:bCs/>
              </w:rPr>
              <w:t>IP</w:t>
            </w:r>
          </w:p>
        </w:tc>
        <w:tc>
          <w:tcPr>
            <w:tcW w:w="2160" w:type="dxa"/>
          </w:tcPr>
          <w:p w14:paraId="2A1A3023" w14:textId="77777777" w:rsidR="00E875E8" w:rsidRPr="00D92C90" w:rsidRDefault="00000000">
            <w:pPr>
              <w:rPr>
                <w:rFonts w:ascii="Arial" w:hAnsi="Arial" w:cs="Arial"/>
                <w:b/>
                <w:bCs/>
              </w:rPr>
            </w:pPr>
            <w:r w:rsidRPr="00D92C90">
              <w:rPr>
                <w:rFonts w:ascii="Arial" w:hAnsi="Arial" w:cs="Arial"/>
                <w:b/>
                <w:bCs/>
              </w:rPr>
              <w:t>Reputation</w:t>
            </w:r>
          </w:p>
        </w:tc>
        <w:tc>
          <w:tcPr>
            <w:tcW w:w="2160" w:type="dxa"/>
          </w:tcPr>
          <w:p w14:paraId="49B5796B" w14:textId="77777777" w:rsidR="00E875E8" w:rsidRPr="00D92C90" w:rsidRDefault="00000000">
            <w:pPr>
              <w:rPr>
                <w:rFonts w:ascii="Arial" w:hAnsi="Arial" w:cs="Arial"/>
                <w:b/>
                <w:bCs/>
              </w:rPr>
            </w:pPr>
            <w:r w:rsidRPr="00D92C90">
              <w:rPr>
                <w:rFonts w:ascii="Arial" w:hAnsi="Arial" w:cs="Arial"/>
                <w:b/>
                <w:bCs/>
              </w:rPr>
              <w:t>Notes</w:t>
            </w:r>
          </w:p>
        </w:tc>
      </w:tr>
      <w:tr w:rsidR="00E875E8" w:rsidRPr="002668AC" w14:paraId="58E71EE9" w14:textId="77777777" w:rsidTr="002B2920">
        <w:tc>
          <w:tcPr>
            <w:tcW w:w="2160" w:type="dxa"/>
          </w:tcPr>
          <w:p w14:paraId="5F900C73" w14:textId="77777777" w:rsidR="00E875E8" w:rsidRPr="002668AC" w:rsidRDefault="00000000" w:rsidP="00275FE8">
            <w:pPr>
              <w:pStyle w:val="NoSpacing"/>
              <w:rPr>
                <w:rFonts w:ascii="Arial" w:hAnsi="Arial" w:cs="Arial"/>
              </w:rPr>
            </w:pPr>
            <w:r w:rsidRPr="002668AC">
              <w:rPr>
                <w:rFonts w:ascii="Arial" w:hAnsi="Arial" w:cs="Arial"/>
              </w:rPr>
              <w:t>003</w:t>
            </w:r>
          </w:p>
        </w:tc>
        <w:tc>
          <w:tcPr>
            <w:tcW w:w="2160" w:type="dxa"/>
          </w:tcPr>
          <w:p w14:paraId="343A8D6A" w14:textId="77777777" w:rsidR="00E875E8" w:rsidRPr="002668AC" w:rsidRDefault="00000000" w:rsidP="00275FE8">
            <w:pPr>
              <w:pStyle w:val="NoSpacing"/>
              <w:rPr>
                <w:rFonts w:ascii="Arial" w:hAnsi="Arial" w:cs="Arial"/>
              </w:rPr>
            </w:pPr>
            <w:r w:rsidRPr="002668AC">
              <w:rPr>
                <w:rFonts w:ascii="Arial" w:hAnsi="Arial" w:cs="Arial"/>
              </w:rPr>
              <w:t>192.168.1.100</w:t>
            </w:r>
          </w:p>
        </w:tc>
        <w:tc>
          <w:tcPr>
            <w:tcW w:w="2160" w:type="dxa"/>
          </w:tcPr>
          <w:p w14:paraId="454FFC17" w14:textId="77777777" w:rsidR="00E875E8" w:rsidRPr="002668AC" w:rsidRDefault="00000000" w:rsidP="00275FE8">
            <w:pPr>
              <w:pStyle w:val="NoSpacing"/>
              <w:rPr>
                <w:rFonts w:ascii="Arial" w:hAnsi="Arial" w:cs="Arial"/>
              </w:rPr>
            </w:pPr>
            <w:r w:rsidRPr="002668AC">
              <w:rPr>
                <w:rFonts w:ascii="Arial" w:hAnsi="Arial" w:cs="Arial"/>
              </w:rPr>
              <w:t>Malicious (OTX)</w:t>
            </w:r>
          </w:p>
        </w:tc>
        <w:tc>
          <w:tcPr>
            <w:tcW w:w="2160" w:type="dxa"/>
          </w:tcPr>
          <w:p w14:paraId="2886DD5E" w14:textId="77777777" w:rsidR="00E875E8" w:rsidRPr="002668AC" w:rsidRDefault="00000000" w:rsidP="00275FE8">
            <w:pPr>
              <w:pStyle w:val="NoSpacing"/>
              <w:rPr>
                <w:rFonts w:ascii="Arial" w:hAnsi="Arial" w:cs="Arial"/>
              </w:rPr>
            </w:pPr>
            <w:r w:rsidRPr="002668AC">
              <w:rPr>
                <w:rFonts w:ascii="Arial" w:hAnsi="Arial" w:cs="Arial"/>
              </w:rPr>
              <w:t>Linked to C2 server</w:t>
            </w:r>
          </w:p>
        </w:tc>
      </w:tr>
      <w:tr w:rsidR="004B1B98" w:rsidRPr="002668AC" w14:paraId="591CA8CD" w14:textId="77777777" w:rsidTr="002B2920">
        <w:tc>
          <w:tcPr>
            <w:tcW w:w="2160" w:type="dxa"/>
          </w:tcPr>
          <w:p w14:paraId="32CA8868" w14:textId="77777777" w:rsidR="004B1B98" w:rsidRPr="002668AC" w:rsidRDefault="004B1B98" w:rsidP="00275FE8">
            <w:pPr>
              <w:pStyle w:val="NoSpacing"/>
              <w:rPr>
                <w:rFonts w:ascii="Arial" w:hAnsi="Arial" w:cs="Arial"/>
              </w:rPr>
            </w:pPr>
          </w:p>
        </w:tc>
        <w:tc>
          <w:tcPr>
            <w:tcW w:w="2160" w:type="dxa"/>
          </w:tcPr>
          <w:p w14:paraId="1EDFB9BA" w14:textId="77777777" w:rsidR="004B1B98" w:rsidRPr="002668AC" w:rsidRDefault="004B1B98" w:rsidP="00275FE8">
            <w:pPr>
              <w:pStyle w:val="NoSpacing"/>
              <w:rPr>
                <w:rFonts w:ascii="Arial" w:hAnsi="Arial" w:cs="Arial"/>
              </w:rPr>
            </w:pPr>
          </w:p>
        </w:tc>
        <w:tc>
          <w:tcPr>
            <w:tcW w:w="2160" w:type="dxa"/>
          </w:tcPr>
          <w:p w14:paraId="07E4D40A" w14:textId="77777777" w:rsidR="004B1B98" w:rsidRPr="002668AC" w:rsidRDefault="004B1B98" w:rsidP="00275FE8">
            <w:pPr>
              <w:pStyle w:val="NoSpacing"/>
              <w:rPr>
                <w:rFonts w:ascii="Arial" w:hAnsi="Arial" w:cs="Arial"/>
              </w:rPr>
            </w:pPr>
          </w:p>
        </w:tc>
        <w:tc>
          <w:tcPr>
            <w:tcW w:w="2160" w:type="dxa"/>
          </w:tcPr>
          <w:p w14:paraId="70A73156" w14:textId="77777777" w:rsidR="004B1B98" w:rsidRPr="002668AC" w:rsidRDefault="004B1B98" w:rsidP="00275FE8">
            <w:pPr>
              <w:pStyle w:val="NoSpacing"/>
              <w:rPr>
                <w:rFonts w:ascii="Arial" w:hAnsi="Arial" w:cs="Arial"/>
              </w:rPr>
            </w:pPr>
          </w:p>
        </w:tc>
      </w:tr>
    </w:tbl>
    <w:p w14:paraId="65BBEDEB" w14:textId="77777777" w:rsidR="00D92C90" w:rsidRPr="009A7A99" w:rsidRDefault="00D92C90">
      <w:pPr>
        <w:rPr>
          <w:rFonts w:ascii="Arial" w:hAnsi="Arial" w:cs="Arial"/>
          <w:sz w:val="20"/>
          <w:szCs w:val="18"/>
        </w:rPr>
      </w:pPr>
    </w:p>
    <w:p w14:paraId="7E3A26F4" w14:textId="77777777" w:rsidR="009A7A99" w:rsidRPr="009A7A99" w:rsidRDefault="009A7A99" w:rsidP="009A7A99">
      <w:pPr>
        <w:rPr>
          <w:rFonts w:ascii="Arial" w:hAnsi="Arial" w:cs="Arial"/>
          <w:b/>
          <w:bCs/>
        </w:rPr>
      </w:pPr>
      <w:r w:rsidRPr="009A7A99">
        <w:rPr>
          <w:rFonts w:ascii="Arial" w:hAnsi="Arial" w:cs="Arial"/>
          <w:b/>
          <w:bCs/>
        </w:rPr>
        <w:t>Summary</w:t>
      </w:r>
    </w:p>
    <w:p w14:paraId="6D9197F1" w14:textId="22C5ADAD" w:rsidR="00275FE8" w:rsidRPr="004E1C64" w:rsidRDefault="009A7A99" w:rsidP="004E1C64">
      <w:pPr>
        <w:pStyle w:val="NoSpacing"/>
        <w:rPr>
          <w:rFonts w:ascii="Arial" w:hAnsi="Arial" w:cs="Arial"/>
        </w:rPr>
      </w:pPr>
      <w:r w:rsidRPr="004E1C64">
        <w:rPr>
          <w:rFonts w:ascii="Arial" w:hAnsi="Arial" w:cs="Arial"/>
        </w:rPr>
        <w:t xml:space="preserve">This task demonstrated effective integration of threat intelligence feeds with Wazuh. AlienVault OTX feeds were successfully imported, alerts were enriched with IOC metadata, and threat hunting for MITRE T1078 revealed multiple non-system login </w:t>
      </w:r>
      <w:r w:rsidRPr="004E1C64">
        <w:rPr>
          <w:rFonts w:ascii="Arial" w:hAnsi="Arial" w:cs="Arial"/>
        </w:rPr>
        <w:lastRenderedPageBreak/>
        <w:t>attempts. The procedure strengthened situational awareness and enhanced detection capability.</w:t>
      </w:r>
    </w:p>
    <w:p w14:paraId="07230CE8" w14:textId="74531814" w:rsidR="004E1C64" w:rsidRPr="004E1C64" w:rsidRDefault="00000000" w:rsidP="009A7A99">
      <w:pPr>
        <w:rPr>
          <w:rFonts w:ascii="Arial" w:hAnsi="Arial" w:cs="Arial"/>
          <w:sz w:val="10"/>
          <w:szCs w:val="8"/>
        </w:rPr>
      </w:pPr>
      <w:r>
        <w:pict w14:anchorId="66B2CC43">
          <v:rect id="_x0000_i1028" style="width:0;height:1.5pt" o:hralign="center" o:bullet="t" o:hrstd="t" o:hr="t" fillcolor="#a0a0a0" stroked="f"/>
        </w:pict>
      </w:r>
    </w:p>
    <w:p w14:paraId="130B8208" w14:textId="77777777" w:rsidR="009A7A99" w:rsidRPr="004E1C64" w:rsidRDefault="009A7A99" w:rsidP="00275FE8">
      <w:pPr>
        <w:pStyle w:val="NoSpacing"/>
        <w:rPr>
          <w:sz w:val="8"/>
          <w:szCs w:val="8"/>
        </w:rPr>
      </w:pPr>
    </w:p>
    <w:p w14:paraId="667E2291" w14:textId="71FA551D" w:rsidR="00E875E8" w:rsidRPr="00AF5B2E" w:rsidRDefault="00000000" w:rsidP="00AF5B2E">
      <w:pPr>
        <w:pStyle w:val="ListParagraph"/>
        <w:numPr>
          <w:ilvl w:val="0"/>
          <w:numId w:val="31"/>
        </w:numPr>
        <w:rPr>
          <w:rFonts w:ascii="Arial" w:hAnsi="Arial" w:cs="Arial"/>
          <w:b/>
          <w:bCs/>
          <w:sz w:val="28"/>
          <w:szCs w:val="24"/>
        </w:rPr>
      </w:pPr>
      <w:r w:rsidRPr="00AF5B2E">
        <w:rPr>
          <w:rFonts w:ascii="Arial" w:hAnsi="Arial" w:cs="Arial"/>
          <w:b/>
          <w:bCs/>
          <w:sz w:val="28"/>
          <w:szCs w:val="24"/>
        </w:rPr>
        <w:t>INCIDENT ESCALATION PRACTICE</w:t>
      </w:r>
    </w:p>
    <w:p w14:paraId="1D52A682" w14:textId="77777777" w:rsidR="00D92C90" w:rsidRPr="002B2920" w:rsidRDefault="00000000" w:rsidP="002B2920">
      <w:pPr>
        <w:pStyle w:val="ListParagraph"/>
        <w:numPr>
          <w:ilvl w:val="0"/>
          <w:numId w:val="30"/>
        </w:numPr>
        <w:rPr>
          <w:rFonts w:ascii="Arial" w:hAnsi="Arial" w:cs="Arial"/>
        </w:rPr>
      </w:pPr>
      <w:r w:rsidRPr="002B2920">
        <w:rPr>
          <w:rFonts w:ascii="Arial" w:hAnsi="Arial" w:cs="Arial"/>
          <w:b/>
          <w:bCs/>
          <w:szCs w:val="24"/>
        </w:rPr>
        <w:t>Objective:</w:t>
      </w:r>
      <w:r w:rsidRPr="002B2920">
        <w:rPr>
          <w:rFonts w:ascii="Arial" w:hAnsi="Arial" w:cs="Arial"/>
          <w:szCs w:val="24"/>
        </w:rPr>
        <w:br/>
      </w:r>
      <w:r w:rsidRPr="002B2920">
        <w:rPr>
          <w:rFonts w:ascii="Arial" w:hAnsi="Arial" w:cs="Arial"/>
          <w:sz w:val="22"/>
          <w:szCs w:val="20"/>
        </w:rPr>
        <w:t>- Escalate an incident using TheHive.</w:t>
      </w:r>
      <w:r w:rsidRPr="002B2920">
        <w:rPr>
          <w:rFonts w:ascii="Arial" w:hAnsi="Arial" w:cs="Arial"/>
          <w:sz w:val="22"/>
          <w:szCs w:val="20"/>
        </w:rPr>
        <w:br/>
        <w:t>- Draft SITREP and simulate Tier</w:t>
      </w:r>
      <w:r w:rsidRPr="002B2920">
        <w:rPr>
          <w:rFonts w:ascii="Cambria Math" w:hAnsi="Cambria Math" w:cs="Cambria Math"/>
          <w:sz w:val="22"/>
          <w:szCs w:val="20"/>
        </w:rPr>
        <w:t>‑</w:t>
      </w:r>
      <w:r w:rsidRPr="002B2920">
        <w:rPr>
          <w:rFonts w:ascii="Arial" w:hAnsi="Arial" w:cs="Arial"/>
          <w:sz w:val="22"/>
          <w:szCs w:val="20"/>
        </w:rPr>
        <w:t>2 escalation.</w:t>
      </w:r>
      <w:r w:rsidRPr="002B2920">
        <w:rPr>
          <w:rFonts w:ascii="Arial" w:hAnsi="Arial" w:cs="Arial"/>
          <w:sz w:val="22"/>
          <w:szCs w:val="20"/>
        </w:rPr>
        <w:br/>
        <w:t>- Implement automation using Phantom.</w:t>
      </w:r>
      <w:r w:rsidRPr="002B2920">
        <w:rPr>
          <w:rFonts w:ascii="Arial" w:hAnsi="Arial" w:cs="Arial"/>
          <w:sz w:val="22"/>
          <w:szCs w:val="20"/>
        </w:rPr>
        <w:br/>
      </w:r>
    </w:p>
    <w:p w14:paraId="74E80EE9" w14:textId="4F718AD8" w:rsidR="00D92C90" w:rsidRPr="002B2920" w:rsidRDefault="00000000" w:rsidP="002B2920">
      <w:pPr>
        <w:pStyle w:val="ListParagraph"/>
        <w:numPr>
          <w:ilvl w:val="0"/>
          <w:numId w:val="30"/>
        </w:numPr>
        <w:rPr>
          <w:rFonts w:ascii="Arial" w:hAnsi="Arial" w:cs="Arial"/>
        </w:rPr>
      </w:pPr>
      <w:r w:rsidRPr="002B2920">
        <w:rPr>
          <w:rFonts w:ascii="Arial" w:hAnsi="Arial" w:cs="Arial"/>
          <w:b/>
          <w:bCs/>
          <w:szCs w:val="24"/>
        </w:rPr>
        <w:t>Steps Performed:</w:t>
      </w:r>
      <w:r w:rsidRPr="002B2920">
        <w:rPr>
          <w:rFonts w:ascii="Arial" w:hAnsi="Arial" w:cs="Arial"/>
          <w:b/>
          <w:bCs/>
          <w:szCs w:val="24"/>
        </w:rPr>
        <w:br/>
      </w:r>
      <w:r w:rsidRPr="002B2920">
        <w:rPr>
          <w:rFonts w:ascii="Arial" w:hAnsi="Arial" w:cs="Arial"/>
          <w:sz w:val="22"/>
          <w:szCs w:val="20"/>
        </w:rPr>
        <w:t>1. Created incident case: 'Unauthorized Access on Server</w:t>
      </w:r>
      <w:r w:rsidR="00D92C90" w:rsidRPr="002B2920">
        <w:rPr>
          <w:rFonts w:ascii="Arial" w:hAnsi="Arial" w:cs="Arial"/>
          <w:sz w:val="22"/>
          <w:szCs w:val="20"/>
        </w:rPr>
        <w:t>-</w:t>
      </w:r>
      <w:r w:rsidRPr="002B2920">
        <w:rPr>
          <w:rFonts w:ascii="Arial" w:hAnsi="Arial" w:cs="Arial"/>
          <w:sz w:val="22"/>
          <w:szCs w:val="20"/>
        </w:rPr>
        <w:t>Y'.</w:t>
      </w:r>
      <w:r w:rsidRPr="002B2920">
        <w:rPr>
          <w:rFonts w:ascii="Arial" w:hAnsi="Arial" w:cs="Arial"/>
          <w:sz w:val="22"/>
          <w:szCs w:val="20"/>
        </w:rPr>
        <w:br/>
        <w:t>2. Added observables: Source IP, timestamp, MITRE mapping.</w:t>
      </w:r>
      <w:r w:rsidRPr="002B2920">
        <w:rPr>
          <w:rFonts w:ascii="Arial" w:hAnsi="Arial" w:cs="Arial"/>
          <w:sz w:val="22"/>
          <w:szCs w:val="20"/>
        </w:rPr>
        <w:br/>
        <w:t>3. Drafted a detailed SITREP including Impact &amp; Next Steps.</w:t>
      </w:r>
      <w:r w:rsidRPr="002B2920">
        <w:rPr>
          <w:rFonts w:ascii="Arial" w:hAnsi="Arial" w:cs="Arial"/>
          <w:sz w:val="22"/>
          <w:szCs w:val="20"/>
        </w:rPr>
        <w:br/>
      </w:r>
      <w:r w:rsidRPr="002B2920">
        <w:rPr>
          <w:rFonts w:ascii="Arial" w:hAnsi="Arial" w:cs="Arial"/>
        </w:rPr>
        <w:t>4. Built auto</w:t>
      </w:r>
      <w:r w:rsidRPr="002B2920">
        <w:rPr>
          <w:rFonts w:ascii="Cambria Math" w:hAnsi="Cambria Math" w:cs="Cambria Math"/>
        </w:rPr>
        <w:t>‑</w:t>
      </w:r>
      <w:r w:rsidRPr="002B2920">
        <w:rPr>
          <w:rFonts w:ascii="Arial" w:hAnsi="Arial" w:cs="Arial"/>
        </w:rPr>
        <w:t>escalation Phantom playbook for high</w:t>
      </w:r>
      <w:r w:rsidRPr="002B2920">
        <w:rPr>
          <w:rFonts w:ascii="Cambria Math" w:hAnsi="Cambria Math" w:cs="Cambria Math"/>
        </w:rPr>
        <w:t>‑</w:t>
      </w:r>
      <w:r w:rsidRPr="002B2920">
        <w:rPr>
          <w:rFonts w:ascii="Arial" w:hAnsi="Arial" w:cs="Arial"/>
        </w:rPr>
        <w:t>priority events.</w:t>
      </w:r>
      <w:r w:rsidRPr="002B2920">
        <w:rPr>
          <w:rFonts w:ascii="Arial" w:hAnsi="Arial" w:cs="Arial"/>
        </w:rPr>
        <w:br/>
      </w:r>
    </w:p>
    <w:p w14:paraId="1082DBD7" w14:textId="6DF06F2D" w:rsidR="00E875E8" w:rsidRPr="002B2920" w:rsidRDefault="00000000" w:rsidP="002B2920">
      <w:pPr>
        <w:pStyle w:val="ListParagraph"/>
        <w:numPr>
          <w:ilvl w:val="0"/>
          <w:numId w:val="30"/>
        </w:numPr>
        <w:rPr>
          <w:rFonts w:ascii="Arial" w:hAnsi="Arial" w:cs="Arial"/>
          <w:sz w:val="12"/>
          <w:szCs w:val="10"/>
        </w:rPr>
      </w:pPr>
      <w:r w:rsidRPr="002B2920">
        <w:rPr>
          <w:rFonts w:ascii="Arial" w:hAnsi="Arial" w:cs="Arial"/>
          <w:b/>
          <w:bCs/>
          <w:sz w:val="22"/>
        </w:rPr>
        <w:t>Key Findings:</w:t>
      </w:r>
      <w:r w:rsidRPr="002B2920">
        <w:rPr>
          <w:rFonts w:ascii="Arial" w:hAnsi="Arial" w:cs="Arial"/>
          <w:b/>
          <w:bCs/>
          <w:sz w:val="22"/>
        </w:rPr>
        <w:br/>
      </w:r>
      <w:r w:rsidRPr="002B2920">
        <w:rPr>
          <w:rFonts w:ascii="Arial" w:hAnsi="Arial" w:cs="Arial"/>
          <w:sz w:val="22"/>
          <w:szCs w:val="20"/>
        </w:rPr>
        <w:t>- Incident classification aligned with T1078.</w:t>
      </w:r>
      <w:r w:rsidRPr="002B2920">
        <w:rPr>
          <w:rFonts w:ascii="Arial" w:hAnsi="Arial" w:cs="Arial"/>
          <w:sz w:val="22"/>
          <w:szCs w:val="20"/>
        </w:rPr>
        <w:br/>
        <w:t>- SITREP properly documented with executive clarity.</w:t>
      </w:r>
      <w:r w:rsidRPr="002B2920">
        <w:rPr>
          <w:rFonts w:ascii="Arial" w:hAnsi="Arial" w:cs="Arial"/>
          <w:sz w:val="22"/>
          <w:szCs w:val="20"/>
        </w:rPr>
        <w:br/>
        <w:t>- Playbook automation reduces analyst workload.</w:t>
      </w:r>
    </w:p>
    <w:p w14:paraId="79E34D5E" w14:textId="77777777" w:rsidR="00275FE8" w:rsidRPr="00275FE8" w:rsidRDefault="00275FE8" w:rsidP="00275FE8">
      <w:pPr>
        <w:pStyle w:val="ListParagraph"/>
        <w:ind w:left="360"/>
        <w:rPr>
          <w:sz w:val="14"/>
          <w:szCs w:val="12"/>
        </w:rPr>
      </w:pPr>
    </w:p>
    <w:p w14:paraId="2C46C6B4" w14:textId="3241B2C5" w:rsidR="009A7A99" w:rsidRPr="009A7A99" w:rsidRDefault="009A7A99" w:rsidP="009A7A99">
      <w:pPr>
        <w:pStyle w:val="NoSpacing"/>
        <w:rPr>
          <w:rFonts w:ascii="Arial" w:hAnsi="Arial" w:cs="Arial"/>
          <w:b/>
          <w:bCs/>
          <w:sz w:val="24"/>
          <w:szCs w:val="24"/>
        </w:rPr>
      </w:pPr>
      <w:r w:rsidRPr="009A7A99">
        <w:rPr>
          <w:rFonts w:ascii="Arial" w:hAnsi="Arial" w:cs="Arial"/>
          <w:b/>
          <w:bCs/>
          <w:sz w:val="24"/>
          <w:szCs w:val="24"/>
        </w:rPr>
        <w:t>Conc.</w:t>
      </w:r>
    </w:p>
    <w:p w14:paraId="0316ED2A" w14:textId="49646A17" w:rsidR="00275FE8" w:rsidRDefault="009A7A99" w:rsidP="009A7A99">
      <w:pPr>
        <w:rPr>
          <w:rFonts w:ascii="Arial" w:hAnsi="Arial" w:cs="Arial"/>
          <w:sz w:val="22"/>
          <w:szCs w:val="20"/>
        </w:rPr>
      </w:pPr>
      <w:r w:rsidRPr="009A7A99">
        <w:rPr>
          <w:rFonts w:ascii="Arial" w:hAnsi="Arial" w:cs="Arial"/>
          <w:sz w:val="22"/>
          <w:szCs w:val="20"/>
        </w:rPr>
        <w:t xml:space="preserve">At </w:t>
      </w:r>
      <w:r>
        <w:rPr>
          <w:rFonts w:ascii="Arial" w:hAnsi="Arial" w:cs="Arial"/>
          <w:sz w:val="22"/>
          <w:szCs w:val="20"/>
        </w:rPr>
        <w:t>22</w:t>
      </w:r>
      <w:r w:rsidRPr="009A7A99">
        <w:rPr>
          <w:rFonts w:ascii="Arial" w:hAnsi="Arial" w:cs="Arial"/>
          <w:sz w:val="22"/>
          <w:szCs w:val="20"/>
        </w:rPr>
        <w:t>:00, an alert was generated indicating unauthorized access on Server. The source IP 192.168.1.</w:t>
      </w:r>
      <w:r>
        <w:rPr>
          <w:rFonts w:ascii="Arial" w:hAnsi="Arial" w:cs="Arial"/>
          <w:sz w:val="22"/>
          <w:szCs w:val="20"/>
        </w:rPr>
        <w:t>90</w:t>
      </w:r>
      <w:r w:rsidRPr="009A7A99">
        <w:rPr>
          <w:rFonts w:ascii="Arial" w:hAnsi="Arial" w:cs="Arial"/>
          <w:sz w:val="22"/>
          <w:szCs w:val="20"/>
        </w:rPr>
        <w:t xml:space="preserve"> performed login attempts that match MITRE ATT&amp;CK T1078 (Valid Accounts). This behavior strongly indicates credential misuse and unauthorized activity.</w:t>
      </w:r>
      <w:r w:rsidRPr="009A7A99">
        <w:rPr>
          <w:rFonts w:ascii="Arial" w:hAnsi="Arial" w:cs="Arial"/>
          <w:sz w:val="22"/>
          <w:szCs w:val="20"/>
        </w:rPr>
        <w:br/>
      </w:r>
      <w:r w:rsidRPr="009A7A99">
        <w:rPr>
          <w:rFonts w:ascii="Arial" w:hAnsi="Arial" w:cs="Arial"/>
          <w:sz w:val="22"/>
          <w:szCs w:val="20"/>
        </w:rPr>
        <w:br/>
      </w:r>
      <w:r w:rsidRPr="009A7A99">
        <w:rPr>
          <w:rFonts w:ascii="Arial" w:hAnsi="Arial" w:cs="Arial"/>
          <w:b/>
          <w:bCs/>
        </w:rPr>
        <w:t>Impact:</w:t>
      </w:r>
      <w:r w:rsidRPr="009A7A99">
        <w:rPr>
          <w:rFonts w:ascii="Arial" w:hAnsi="Arial" w:cs="Arial"/>
          <w:b/>
          <w:bCs/>
        </w:rPr>
        <w:br/>
      </w:r>
      <w:r w:rsidRPr="009A7A99">
        <w:rPr>
          <w:rFonts w:ascii="Arial" w:hAnsi="Arial" w:cs="Arial"/>
          <w:sz w:val="22"/>
          <w:szCs w:val="20"/>
        </w:rPr>
        <w:t>Potential lateral movement attempt and unauthorized credential use within internal systems.</w:t>
      </w:r>
      <w:r w:rsidRPr="009A7A99">
        <w:rPr>
          <w:rFonts w:ascii="Arial" w:hAnsi="Arial" w:cs="Arial"/>
          <w:sz w:val="22"/>
          <w:szCs w:val="20"/>
        </w:rPr>
        <w:br/>
      </w:r>
      <w:r w:rsidRPr="009A7A99">
        <w:rPr>
          <w:rFonts w:ascii="Arial" w:hAnsi="Arial" w:cs="Arial"/>
        </w:rPr>
        <w:br/>
      </w:r>
      <w:r w:rsidRPr="009A7A99">
        <w:rPr>
          <w:rFonts w:ascii="Arial" w:hAnsi="Arial" w:cs="Arial"/>
          <w:b/>
          <w:bCs/>
        </w:rPr>
        <w:t>Actions Taken:</w:t>
      </w:r>
      <w:r w:rsidRPr="009A7A99">
        <w:rPr>
          <w:rFonts w:ascii="Arial" w:hAnsi="Arial" w:cs="Arial"/>
          <w:b/>
          <w:bCs/>
        </w:rPr>
        <w:br/>
      </w:r>
      <w:r w:rsidRPr="009A7A99">
        <w:rPr>
          <w:rFonts w:ascii="Arial" w:hAnsi="Arial" w:cs="Arial"/>
          <w:sz w:val="22"/>
          <w:szCs w:val="20"/>
        </w:rPr>
        <w:t>- Server isolated</w:t>
      </w:r>
      <w:r w:rsidRPr="009A7A99">
        <w:rPr>
          <w:rFonts w:ascii="Arial" w:hAnsi="Arial" w:cs="Arial"/>
          <w:sz w:val="22"/>
          <w:szCs w:val="20"/>
        </w:rPr>
        <w:br/>
        <w:t>- Incident escalated to Tier 2</w:t>
      </w:r>
      <w:r w:rsidRPr="009A7A99">
        <w:rPr>
          <w:rFonts w:ascii="Arial" w:hAnsi="Arial" w:cs="Arial"/>
          <w:sz w:val="22"/>
          <w:szCs w:val="20"/>
        </w:rPr>
        <w:br/>
        <w:t>- Investigation initiated through TheHive</w:t>
      </w:r>
      <w:r w:rsidRPr="009A7A99">
        <w:rPr>
          <w:rFonts w:ascii="Arial" w:hAnsi="Arial" w:cs="Arial"/>
          <w:sz w:val="22"/>
          <w:szCs w:val="20"/>
        </w:rPr>
        <w:br/>
      </w:r>
      <w:r w:rsidRPr="009A7A99">
        <w:rPr>
          <w:rFonts w:ascii="Arial" w:hAnsi="Arial" w:cs="Arial"/>
        </w:rPr>
        <w:br/>
      </w:r>
      <w:r w:rsidRPr="009A7A99">
        <w:rPr>
          <w:rFonts w:ascii="Arial" w:hAnsi="Arial" w:cs="Arial"/>
          <w:b/>
          <w:bCs/>
        </w:rPr>
        <w:t>Next Steps:</w:t>
      </w:r>
      <w:r w:rsidRPr="009A7A99">
        <w:rPr>
          <w:rFonts w:ascii="Arial" w:hAnsi="Arial" w:cs="Arial"/>
          <w:b/>
          <w:bCs/>
        </w:rPr>
        <w:br/>
      </w:r>
      <w:r w:rsidRPr="009A7A99">
        <w:rPr>
          <w:rFonts w:ascii="Arial" w:hAnsi="Arial" w:cs="Arial"/>
          <w:sz w:val="22"/>
          <w:szCs w:val="20"/>
        </w:rPr>
        <w:t>- Verify possible credential compromise</w:t>
      </w:r>
      <w:r w:rsidRPr="009A7A99">
        <w:rPr>
          <w:rFonts w:ascii="Arial" w:hAnsi="Arial" w:cs="Arial"/>
          <w:sz w:val="22"/>
          <w:szCs w:val="20"/>
        </w:rPr>
        <w:br/>
        <w:t>- Perform malware scan</w:t>
      </w:r>
      <w:r w:rsidRPr="009A7A99">
        <w:rPr>
          <w:rFonts w:ascii="Arial" w:hAnsi="Arial" w:cs="Arial"/>
          <w:sz w:val="22"/>
          <w:szCs w:val="20"/>
        </w:rPr>
        <w:br/>
        <w:t>- Reset access credentials</w:t>
      </w:r>
      <w:r w:rsidRPr="009A7A99">
        <w:rPr>
          <w:rFonts w:ascii="Arial" w:hAnsi="Arial" w:cs="Arial"/>
          <w:sz w:val="22"/>
          <w:szCs w:val="20"/>
        </w:rPr>
        <w:br/>
        <w:t>- Continue monitoring SIEM for anomalies</w:t>
      </w:r>
    </w:p>
    <w:p w14:paraId="50412BDB" w14:textId="77777777" w:rsidR="009A7A99" w:rsidRDefault="009A7A99" w:rsidP="009A7A99">
      <w:pPr>
        <w:rPr>
          <w:rFonts w:ascii="Arial" w:hAnsi="Arial" w:cs="Arial"/>
          <w:b/>
          <w:bCs/>
        </w:rPr>
      </w:pPr>
    </w:p>
    <w:p w14:paraId="7818B00D" w14:textId="77777777" w:rsidR="009A7A99" w:rsidRDefault="009A7A99" w:rsidP="009A7A99">
      <w:pPr>
        <w:rPr>
          <w:rFonts w:ascii="Arial" w:hAnsi="Arial" w:cs="Arial"/>
          <w:b/>
          <w:bCs/>
        </w:rPr>
      </w:pPr>
    </w:p>
    <w:p w14:paraId="17162219" w14:textId="6F3C51BD" w:rsidR="009A7A99" w:rsidRPr="009A7A99" w:rsidRDefault="009A7A99" w:rsidP="009A7A99">
      <w:pPr>
        <w:rPr>
          <w:rFonts w:ascii="Arial" w:hAnsi="Arial" w:cs="Arial"/>
          <w:b/>
          <w:bCs/>
        </w:rPr>
      </w:pPr>
      <w:r w:rsidRPr="009A7A99">
        <w:rPr>
          <w:rFonts w:ascii="Arial" w:hAnsi="Arial" w:cs="Arial"/>
          <w:b/>
          <w:bCs/>
        </w:rPr>
        <w:t>Summary</w:t>
      </w:r>
    </w:p>
    <w:p w14:paraId="2281F1F8" w14:textId="6626CE3E" w:rsidR="009A7A99" w:rsidRPr="004E1C64" w:rsidRDefault="009A7A99" w:rsidP="004E1C64">
      <w:pPr>
        <w:pStyle w:val="NoSpacing"/>
        <w:rPr>
          <w:rFonts w:ascii="Arial" w:hAnsi="Arial" w:cs="Arial"/>
        </w:rPr>
      </w:pPr>
      <w:r w:rsidRPr="004E1C64">
        <w:rPr>
          <w:rFonts w:ascii="Arial" w:hAnsi="Arial" w:cs="Arial"/>
          <w:szCs w:val="20"/>
        </w:rPr>
        <w:t xml:space="preserve">This task successfully demonstrated key SOC incident escalation workflows. A high-priority alert was created and escalated using TheHive, a SITREP was drafted to summarize the incident, and an automation playbook was developed in Splunk Phantom to streamline high-priority alert handling. These activities strengthen SOC readiness and </w:t>
      </w:r>
      <w:r w:rsidRPr="004E1C64">
        <w:rPr>
          <w:rFonts w:ascii="Arial" w:hAnsi="Arial" w:cs="Arial"/>
        </w:rPr>
        <w:t>operational efficiency.</w:t>
      </w:r>
    </w:p>
    <w:p w14:paraId="4BD16801" w14:textId="79C3C5A8" w:rsidR="009A7A99" w:rsidRPr="009A7A99" w:rsidRDefault="00000000" w:rsidP="009A7A99">
      <w:pPr>
        <w:spacing w:line="360" w:lineRule="auto"/>
        <w:rPr>
          <w:rFonts w:ascii="Arial" w:hAnsi="Arial" w:cs="Arial"/>
          <w:sz w:val="8"/>
          <w:szCs w:val="6"/>
        </w:rPr>
      </w:pPr>
      <w:r>
        <w:pict w14:anchorId="659755CF">
          <v:rect id="_x0000_i1029" style="width:0;height:1.5pt" o:hralign="center" o:bullet="t" o:hrstd="t" o:hr="t" fillcolor="#a0a0a0" stroked="f"/>
        </w:pict>
      </w:r>
    </w:p>
    <w:p w14:paraId="07388FCA" w14:textId="24C96569" w:rsidR="00E875E8" w:rsidRPr="00AF5B2E" w:rsidRDefault="00000000" w:rsidP="00AF5B2E">
      <w:pPr>
        <w:pStyle w:val="ListParagraph"/>
        <w:numPr>
          <w:ilvl w:val="0"/>
          <w:numId w:val="31"/>
        </w:numPr>
        <w:rPr>
          <w:rFonts w:ascii="Arial" w:hAnsi="Arial" w:cs="Arial"/>
          <w:b/>
          <w:bCs/>
          <w:sz w:val="28"/>
          <w:szCs w:val="24"/>
        </w:rPr>
      </w:pPr>
      <w:r w:rsidRPr="00AF5B2E">
        <w:rPr>
          <w:rFonts w:ascii="Arial" w:hAnsi="Arial" w:cs="Arial"/>
          <w:b/>
          <w:bCs/>
          <w:sz w:val="28"/>
          <w:szCs w:val="24"/>
        </w:rPr>
        <w:t>ALERT TRIAGE WITH THREAT INTELLIGENCE</w:t>
      </w:r>
    </w:p>
    <w:p w14:paraId="51B01471" w14:textId="77777777" w:rsidR="00275FE8" w:rsidRPr="00275FE8" w:rsidRDefault="00000000" w:rsidP="00275FE8">
      <w:pPr>
        <w:pStyle w:val="ListParagraph"/>
        <w:numPr>
          <w:ilvl w:val="0"/>
          <w:numId w:val="24"/>
        </w:numPr>
        <w:rPr>
          <w:rFonts w:ascii="Arial" w:hAnsi="Arial" w:cs="Arial"/>
        </w:rPr>
      </w:pPr>
      <w:r w:rsidRPr="00275FE8">
        <w:rPr>
          <w:rFonts w:ascii="Arial" w:hAnsi="Arial" w:cs="Arial"/>
          <w:b/>
          <w:bCs/>
        </w:rPr>
        <w:t>Objective:</w:t>
      </w:r>
      <w:r w:rsidRPr="00275FE8">
        <w:rPr>
          <w:rFonts w:ascii="Arial" w:hAnsi="Arial" w:cs="Arial"/>
          <w:b/>
          <w:bCs/>
        </w:rPr>
        <w:br/>
      </w:r>
      <w:r w:rsidRPr="002B2920">
        <w:rPr>
          <w:rFonts w:ascii="Arial" w:hAnsi="Arial" w:cs="Arial"/>
          <w:sz w:val="22"/>
          <w:szCs w:val="20"/>
        </w:rPr>
        <w:t>- Validate PowerShell</w:t>
      </w:r>
      <w:r w:rsidRPr="002B2920">
        <w:rPr>
          <w:rFonts w:ascii="Cambria Math" w:hAnsi="Cambria Math" w:cs="Cambria Math"/>
          <w:sz w:val="22"/>
          <w:szCs w:val="20"/>
        </w:rPr>
        <w:t>‑</w:t>
      </w:r>
      <w:r w:rsidRPr="002B2920">
        <w:rPr>
          <w:rFonts w:ascii="Arial" w:hAnsi="Arial" w:cs="Arial"/>
          <w:sz w:val="22"/>
          <w:szCs w:val="20"/>
        </w:rPr>
        <w:t>based malicious activity.</w:t>
      </w:r>
      <w:r w:rsidRPr="002B2920">
        <w:rPr>
          <w:rFonts w:ascii="Arial" w:hAnsi="Arial" w:cs="Arial"/>
          <w:sz w:val="22"/>
          <w:szCs w:val="20"/>
        </w:rPr>
        <w:br/>
        <w:t>- Cross</w:t>
      </w:r>
      <w:r w:rsidRPr="002B2920">
        <w:rPr>
          <w:rFonts w:ascii="Cambria Math" w:hAnsi="Cambria Math" w:cs="Cambria Math"/>
          <w:sz w:val="22"/>
          <w:szCs w:val="20"/>
        </w:rPr>
        <w:t>‑</w:t>
      </w:r>
      <w:r w:rsidRPr="002B2920">
        <w:rPr>
          <w:rFonts w:ascii="Arial" w:hAnsi="Arial" w:cs="Arial"/>
          <w:sz w:val="22"/>
          <w:szCs w:val="20"/>
        </w:rPr>
        <w:t>reference IOC hash/IP with VirusTotal &amp; OTX.</w:t>
      </w:r>
      <w:r w:rsidRPr="002B2920">
        <w:rPr>
          <w:rFonts w:ascii="Arial" w:hAnsi="Arial" w:cs="Arial"/>
          <w:sz w:val="22"/>
          <w:szCs w:val="20"/>
        </w:rPr>
        <w:br/>
      </w:r>
    </w:p>
    <w:p w14:paraId="3D2D2D5B" w14:textId="77777777" w:rsidR="00275FE8" w:rsidRPr="00275FE8" w:rsidRDefault="00000000" w:rsidP="00275FE8">
      <w:pPr>
        <w:pStyle w:val="ListParagraph"/>
        <w:numPr>
          <w:ilvl w:val="0"/>
          <w:numId w:val="24"/>
        </w:numPr>
        <w:rPr>
          <w:rFonts w:ascii="Arial" w:hAnsi="Arial" w:cs="Arial"/>
        </w:rPr>
      </w:pPr>
      <w:r w:rsidRPr="00275FE8">
        <w:rPr>
          <w:rFonts w:ascii="Arial" w:hAnsi="Arial" w:cs="Arial"/>
          <w:b/>
          <w:bCs/>
        </w:rPr>
        <w:t>Steps Performed:</w:t>
      </w:r>
      <w:r w:rsidRPr="00275FE8">
        <w:rPr>
          <w:rFonts w:ascii="Arial" w:hAnsi="Arial" w:cs="Arial"/>
          <w:b/>
          <w:bCs/>
        </w:rPr>
        <w:br/>
      </w:r>
      <w:r w:rsidRPr="002B2920">
        <w:rPr>
          <w:rFonts w:ascii="Arial" w:hAnsi="Arial" w:cs="Arial"/>
          <w:sz w:val="22"/>
          <w:szCs w:val="20"/>
        </w:rPr>
        <w:t>1. Ingested PowerShell execution logs into Wazuh.</w:t>
      </w:r>
      <w:r w:rsidRPr="002B2920">
        <w:rPr>
          <w:rFonts w:ascii="Arial" w:hAnsi="Arial" w:cs="Arial"/>
          <w:sz w:val="22"/>
          <w:szCs w:val="20"/>
        </w:rPr>
        <w:br/>
        <w:t>2. Extracted script hash and submitted to VirusTotal.</w:t>
      </w:r>
      <w:r w:rsidRPr="002B2920">
        <w:rPr>
          <w:rFonts w:ascii="Arial" w:hAnsi="Arial" w:cs="Arial"/>
          <w:sz w:val="22"/>
          <w:szCs w:val="20"/>
        </w:rPr>
        <w:br/>
        <w:t>3. Queried OTX for matching threat pulses.</w:t>
      </w:r>
      <w:r w:rsidRPr="002B2920">
        <w:rPr>
          <w:rFonts w:ascii="Arial" w:hAnsi="Arial" w:cs="Arial"/>
          <w:sz w:val="22"/>
          <w:szCs w:val="20"/>
        </w:rPr>
        <w:br/>
        <w:t>4. Categorized alert severity and recommended containment.</w:t>
      </w:r>
      <w:r w:rsidRPr="002B2920">
        <w:rPr>
          <w:rFonts w:ascii="Arial" w:hAnsi="Arial" w:cs="Arial"/>
          <w:sz w:val="22"/>
          <w:szCs w:val="20"/>
        </w:rPr>
        <w:br/>
      </w:r>
    </w:p>
    <w:p w14:paraId="1FF0F334" w14:textId="6E5B3C82" w:rsidR="00E875E8" w:rsidRPr="002B2920" w:rsidRDefault="00000000" w:rsidP="00275FE8">
      <w:pPr>
        <w:pStyle w:val="ListParagraph"/>
        <w:numPr>
          <w:ilvl w:val="0"/>
          <w:numId w:val="24"/>
        </w:numPr>
        <w:rPr>
          <w:sz w:val="20"/>
          <w:szCs w:val="18"/>
        </w:rPr>
      </w:pPr>
      <w:r w:rsidRPr="00275FE8">
        <w:rPr>
          <w:rFonts w:ascii="Arial" w:hAnsi="Arial" w:cs="Arial"/>
          <w:b/>
          <w:bCs/>
        </w:rPr>
        <w:t>Findings:</w:t>
      </w:r>
      <w:r w:rsidRPr="00275FE8">
        <w:rPr>
          <w:rFonts w:ascii="Arial" w:hAnsi="Arial" w:cs="Arial"/>
          <w:b/>
          <w:bCs/>
        </w:rPr>
        <w:br/>
      </w:r>
      <w:r w:rsidRPr="002B2920">
        <w:rPr>
          <w:rFonts w:ascii="Arial" w:hAnsi="Arial" w:cs="Arial"/>
          <w:sz w:val="22"/>
          <w:szCs w:val="20"/>
        </w:rPr>
        <w:t>- VT flagged script as malicious (AMSI bypass + C2 activity).</w:t>
      </w:r>
      <w:r w:rsidRPr="002B2920">
        <w:rPr>
          <w:rFonts w:ascii="Arial" w:hAnsi="Arial" w:cs="Arial"/>
          <w:sz w:val="22"/>
          <w:szCs w:val="20"/>
        </w:rPr>
        <w:br/>
        <w:t>- OTX confirmed IP in multiple malware pulses.</w:t>
      </w:r>
      <w:r w:rsidRPr="002B2920">
        <w:rPr>
          <w:rFonts w:ascii="Arial" w:hAnsi="Arial" w:cs="Arial"/>
          <w:sz w:val="22"/>
          <w:szCs w:val="20"/>
        </w:rPr>
        <w:br/>
        <w:t>- Alert triaged as HIGH requiring immediate response.</w:t>
      </w:r>
    </w:p>
    <w:p w14:paraId="4034958B" w14:textId="77777777" w:rsidR="00275FE8" w:rsidRPr="00275FE8" w:rsidRDefault="00275FE8" w:rsidP="00275FE8">
      <w:pPr>
        <w:pStyle w:val="ListParagraph"/>
        <w:ind w:left="360"/>
        <w:rPr>
          <w:rFonts w:ascii="Arial" w:hAnsi="Arial" w:cs="Arial"/>
          <w:sz w:val="16"/>
          <w:szCs w:val="14"/>
        </w:rPr>
      </w:pPr>
    </w:p>
    <w:tbl>
      <w:tblPr>
        <w:tblW w:w="0" w:type="auto"/>
        <w:tblBorders>
          <w:bottom w:val="dashSmallGap" w:sz="4" w:space="0" w:color="auto"/>
          <w:insideH w:val="dashSmallGap" w:sz="4" w:space="0" w:color="auto"/>
          <w:insideV w:val="dashSmallGap" w:sz="4" w:space="0" w:color="auto"/>
        </w:tblBorders>
        <w:tblLook w:val="04A0" w:firstRow="1" w:lastRow="0" w:firstColumn="1" w:lastColumn="0" w:noHBand="0" w:noVBand="1"/>
      </w:tblPr>
      <w:tblGrid>
        <w:gridCol w:w="1728"/>
        <w:gridCol w:w="1728"/>
        <w:gridCol w:w="1728"/>
        <w:gridCol w:w="1728"/>
        <w:gridCol w:w="1728"/>
      </w:tblGrid>
      <w:tr w:rsidR="00E875E8" w:rsidRPr="002B2920" w14:paraId="0486B013" w14:textId="77777777" w:rsidTr="002B2920">
        <w:tc>
          <w:tcPr>
            <w:tcW w:w="1728" w:type="dxa"/>
          </w:tcPr>
          <w:p w14:paraId="79AEDBEB" w14:textId="77777777" w:rsidR="00E875E8" w:rsidRPr="002B2920" w:rsidRDefault="00000000" w:rsidP="00275FE8">
            <w:pPr>
              <w:rPr>
                <w:rFonts w:ascii="Arial" w:hAnsi="Arial" w:cs="Arial"/>
                <w:b/>
                <w:bCs/>
              </w:rPr>
            </w:pPr>
            <w:r w:rsidRPr="002B2920">
              <w:rPr>
                <w:rFonts w:ascii="Arial" w:hAnsi="Arial" w:cs="Arial"/>
                <w:b/>
                <w:bCs/>
              </w:rPr>
              <w:t>Alert ID</w:t>
            </w:r>
          </w:p>
        </w:tc>
        <w:tc>
          <w:tcPr>
            <w:tcW w:w="1728" w:type="dxa"/>
          </w:tcPr>
          <w:p w14:paraId="4437B1E5" w14:textId="77777777" w:rsidR="00E875E8" w:rsidRPr="002B2920" w:rsidRDefault="00000000" w:rsidP="00275FE8">
            <w:pPr>
              <w:rPr>
                <w:rFonts w:ascii="Arial" w:hAnsi="Arial" w:cs="Arial"/>
                <w:b/>
                <w:bCs/>
              </w:rPr>
            </w:pPr>
            <w:r w:rsidRPr="002B2920">
              <w:rPr>
                <w:rFonts w:ascii="Arial" w:hAnsi="Arial" w:cs="Arial"/>
                <w:b/>
                <w:bCs/>
              </w:rPr>
              <w:t>Description</w:t>
            </w:r>
          </w:p>
        </w:tc>
        <w:tc>
          <w:tcPr>
            <w:tcW w:w="1728" w:type="dxa"/>
          </w:tcPr>
          <w:p w14:paraId="27B06AD8" w14:textId="77777777" w:rsidR="00E875E8" w:rsidRPr="002B2920" w:rsidRDefault="00000000" w:rsidP="00275FE8">
            <w:pPr>
              <w:rPr>
                <w:rFonts w:ascii="Arial" w:hAnsi="Arial" w:cs="Arial"/>
                <w:b/>
                <w:bCs/>
              </w:rPr>
            </w:pPr>
            <w:r w:rsidRPr="002B2920">
              <w:rPr>
                <w:rFonts w:ascii="Arial" w:hAnsi="Arial" w:cs="Arial"/>
                <w:b/>
                <w:bCs/>
              </w:rPr>
              <w:t>Source IP</w:t>
            </w:r>
          </w:p>
        </w:tc>
        <w:tc>
          <w:tcPr>
            <w:tcW w:w="1728" w:type="dxa"/>
          </w:tcPr>
          <w:p w14:paraId="35FFB357" w14:textId="77777777" w:rsidR="00E875E8" w:rsidRPr="002B2920" w:rsidRDefault="00000000" w:rsidP="00275FE8">
            <w:pPr>
              <w:rPr>
                <w:rFonts w:ascii="Arial" w:hAnsi="Arial" w:cs="Arial"/>
                <w:b/>
                <w:bCs/>
              </w:rPr>
            </w:pPr>
            <w:r w:rsidRPr="002B2920">
              <w:rPr>
                <w:rFonts w:ascii="Arial" w:hAnsi="Arial" w:cs="Arial"/>
                <w:b/>
                <w:bCs/>
              </w:rPr>
              <w:t>Priority</w:t>
            </w:r>
          </w:p>
        </w:tc>
        <w:tc>
          <w:tcPr>
            <w:tcW w:w="1728" w:type="dxa"/>
          </w:tcPr>
          <w:p w14:paraId="2D8FE666" w14:textId="77777777" w:rsidR="00E875E8" w:rsidRPr="002B2920" w:rsidRDefault="00000000" w:rsidP="00275FE8">
            <w:pPr>
              <w:rPr>
                <w:rFonts w:ascii="Arial" w:hAnsi="Arial" w:cs="Arial"/>
                <w:b/>
                <w:bCs/>
              </w:rPr>
            </w:pPr>
            <w:r w:rsidRPr="002B2920">
              <w:rPr>
                <w:rFonts w:ascii="Arial" w:hAnsi="Arial" w:cs="Arial"/>
                <w:b/>
                <w:bCs/>
              </w:rPr>
              <w:t>Status</w:t>
            </w:r>
          </w:p>
        </w:tc>
      </w:tr>
      <w:tr w:rsidR="00E875E8" w:rsidRPr="002668AC" w14:paraId="25C91CE9" w14:textId="77777777" w:rsidTr="002B2920">
        <w:tc>
          <w:tcPr>
            <w:tcW w:w="1728" w:type="dxa"/>
          </w:tcPr>
          <w:p w14:paraId="3E1D7449" w14:textId="77777777" w:rsidR="00E875E8" w:rsidRPr="002668AC" w:rsidRDefault="00000000" w:rsidP="00275FE8">
            <w:pPr>
              <w:pStyle w:val="NoSpacing"/>
              <w:rPr>
                <w:rFonts w:ascii="Arial" w:hAnsi="Arial" w:cs="Arial"/>
              </w:rPr>
            </w:pPr>
            <w:r w:rsidRPr="002668AC">
              <w:rPr>
                <w:rFonts w:ascii="Arial" w:hAnsi="Arial" w:cs="Arial"/>
              </w:rPr>
              <w:t>004</w:t>
            </w:r>
          </w:p>
        </w:tc>
        <w:tc>
          <w:tcPr>
            <w:tcW w:w="1728" w:type="dxa"/>
          </w:tcPr>
          <w:p w14:paraId="0B02F4E2" w14:textId="77777777" w:rsidR="00E875E8" w:rsidRPr="002668AC" w:rsidRDefault="00000000" w:rsidP="00275FE8">
            <w:pPr>
              <w:pStyle w:val="NoSpacing"/>
              <w:rPr>
                <w:rFonts w:ascii="Arial" w:hAnsi="Arial" w:cs="Arial"/>
              </w:rPr>
            </w:pPr>
            <w:r w:rsidRPr="002668AC">
              <w:rPr>
                <w:rFonts w:ascii="Arial" w:hAnsi="Arial" w:cs="Arial"/>
              </w:rPr>
              <w:t>Suspicious PowerShell Execution</w:t>
            </w:r>
          </w:p>
        </w:tc>
        <w:tc>
          <w:tcPr>
            <w:tcW w:w="1728" w:type="dxa"/>
          </w:tcPr>
          <w:p w14:paraId="0B7925D9" w14:textId="46C6378F" w:rsidR="00E875E8" w:rsidRPr="002668AC" w:rsidRDefault="00000000" w:rsidP="00275FE8">
            <w:pPr>
              <w:pStyle w:val="NoSpacing"/>
              <w:rPr>
                <w:rFonts w:ascii="Arial" w:hAnsi="Arial" w:cs="Arial"/>
              </w:rPr>
            </w:pPr>
            <w:r w:rsidRPr="002668AC">
              <w:rPr>
                <w:rFonts w:ascii="Arial" w:hAnsi="Arial" w:cs="Arial"/>
              </w:rPr>
              <w:t>192.168.1.</w:t>
            </w:r>
            <w:r w:rsidR="004B1B98">
              <w:rPr>
                <w:rFonts w:ascii="Arial" w:hAnsi="Arial" w:cs="Arial"/>
              </w:rPr>
              <w:t>90</w:t>
            </w:r>
          </w:p>
        </w:tc>
        <w:tc>
          <w:tcPr>
            <w:tcW w:w="1728" w:type="dxa"/>
          </w:tcPr>
          <w:p w14:paraId="41AD9B99" w14:textId="77777777" w:rsidR="00E875E8" w:rsidRPr="002668AC" w:rsidRDefault="00000000" w:rsidP="00275FE8">
            <w:pPr>
              <w:pStyle w:val="NoSpacing"/>
              <w:rPr>
                <w:rFonts w:ascii="Arial" w:hAnsi="Arial" w:cs="Arial"/>
              </w:rPr>
            </w:pPr>
            <w:r w:rsidRPr="002668AC">
              <w:rPr>
                <w:rFonts w:ascii="Arial" w:hAnsi="Arial" w:cs="Arial"/>
              </w:rPr>
              <w:t>High</w:t>
            </w:r>
          </w:p>
        </w:tc>
        <w:tc>
          <w:tcPr>
            <w:tcW w:w="1728" w:type="dxa"/>
          </w:tcPr>
          <w:p w14:paraId="3C37050A" w14:textId="77777777" w:rsidR="00E875E8" w:rsidRPr="002668AC" w:rsidRDefault="00000000" w:rsidP="00275FE8">
            <w:pPr>
              <w:pStyle w:val="NoSpacing"/>
              <w:rPr>
                <w:rFonts w:ascii="Arial" w:hAnsi="Arial" w:cs="Arial"/>
              </w:rPr>
            </w:pPr>
            <w:r w:rsidRPr="002668AC">
              <w:rPr>
                <w:rFonts w:ascii="Arial" w:hAnsi="Arial" w:cs="Arial"/>
              </w:rPr>
              <w:t>Open</w:t>
            </w:r>
          </w:p>
        </w:tc>
      </w:tr>
    </w:tbl>
    <w:p w14:paraId="59229CB8" w14:textId="77777777" w:rsidR="009A7A99" w:rsidRDefault="009A7A99" w:rsidP="00275FE8">
      <w:pPr>
        <w:pStyle w:val="NoSpacing"/>
        <w:rPr>
          <w:rFonts w:ascii="Arial" w:hAnsi="Arial" w:cs="Arial"/>
          <w:b/>
          <w:bCs/>
          <w:sz w:val="24"/>
          <w:szCs w:val="24"/>
        </w:rPr>
      </w:pPr>
    </w:p>
    <w:p w14:paraId="51E3F602" w14:textId="77777777" w:rsidR="009A7A99" w:rsidRDefault="009A7A99" w:rsidP="00275FE8">
      <w:pPr>
        <w:pStyle w:val="NoSpacing"/>
        <w:rPr>
          <w:rFonts w:ascii="Arial" w:hAnsi="Arial" w:cs="Arial"/>
          <w:b/>
          <w:bCs/>
          <w:sz w:val="24"/>
          <w:szCs w:val="24"/>
        </w:rPr>
      </w:pPr>
    </w:p>
    <w:p w14:paraId="24C36291" w14:textId="1FE3164A" w:rsidR="00275FE8" w:rsidRPr="009A7A99" w:rsidRDefault="009A7A99" w:rsidP="00275FE8">
      <w:pPr>
        <w:pStyle w:val="NoSpacing"/>
        <w:rPr>
          <w:rFonts w:ascii="Arial" w:hAnsi="Arial" w:cs="Arial"/>
          <w:b/>
          <w:bCs/>
          <w:sz w:val="24"/>
          <w:szCs w:val="24"/>
        </w:rPr>
      </w:pPr>
      <w:r w:rsidRPr="009A7A99">
        <w:rPr>
          <w:rFonts w:ascii="Arial" w:hAnsi="Arial" w:cs="Arial"/>
          <w:b/>
          <w:bCs/>
          <w:sz w:val="24"/>
          <w:szCs w:val="24"/>
        </w:rPr>
        <w:t>Summarize findings</w:t>
      </w:r>
    </w:p>
    <w:p w14:paraId="55AA3C49" w14:textId="6B9271A3" w:rsidR="009A7A99" w:rsidRPr="009A7A99" w:rsidRDefault="009A7A99" w:rsidP="00275FE8">
      <w:pPr>
        <w:pStyle w:val="NoSpacing"/>
        <w:rPr>
          <w:rFonts w:ascii="Arial" w:hAnsi="Arial" w:cs="Arial"/>
        </w:rPr>
      </w:pPr>
      <w:r w:rsidRPr="009A7A99">
        <w:rPr>
          <w:rFonts w:ascii="Arial" w:hAnsi="Arial" w:cs="Arial"/>
        </w:rPr>
        <w:t>IOC validation showed that the PowerShell execution originated from IP 192.168.1.</w:t>
      </w:r>
      <w:r>
        <w:rPr>
          <w:rFonts w:ascii="Arial" w:hAnsi="Arial" w:cs="Arial"/>
        </w:rPr>
        <w:t>90</w:t>
      </w:r>
      <w:r w:rsidRPr="009A7A99">
        <w:rPr>
          <w:rFonts w:ascii="Arial" w:hAnsi="Arial" w:cs="Arial"/>
        </w:rPr>
        <w:t>, which appears in multiple OTX threat pulses. VirusTotal confirmed malicious indicators linked to the script. The alert was triaged as high priority, requiring immediate containment and deeper investigation due to potential credential misuse and execution of malicious commands.</w:t>
      </w:r>
    </w:p>
    <w:p w14:paraId="4FA56868" w14:textId="77777777" w:rsidR="009A7A99" w:rsidRPr="009A7A99" w:rsidRDefault="009A7A99" w:rsidP="00275FE8">
      <w:pPr>
        <w:pStyle w:val="NoSpacing"/>
        <w:rPr>
          <w:rFonts w:ascii="Arial" w:hAnsi="Arial" w:cs="Arial"/>
        </w:rPr>
      </w:pPr>
    </w:p>
    <w:p w14:paraId="3820C9E8" w14:textId="77777777" w:rsidR="009A7A99" w:rsidRDefault="009A7A99" w:rsidP="009A7A99">
      <w:pPr>
        <w:rPr>
          <w:rFonts w:ascii="Arial" w:hAnsi="Arial" w:cs="Arial"/>
          <w:b/>
          <w:bCs/>
        </w:rPr>
      </w:pPr>
    </w:p>
    <w:p w14:paraId="75F2CEAD" w14:textId="77777777" w:rsidR="004E1C64" w:rsidRDefault="004E1C64" w:rsidP="009A7A99">
      <w:pPr>
        <w:rPr>
          <w:rFonts w:ascii="Arial" w:hAnsi="Arial" w:cs="Arial"/>
          <w:b/>
          <w:bCs/>
        </w:rPr>
      </w:pPr>
    </w:p>
    <w:p w14:paraId="502273A7" w14:textId="081C1365" w:rsidR="009A7A99" w:rsidRPr="009A7A99" w:rsidRDefault="009A7A99" w:rsidP="009A7A99">
      <w:pPr>
        <w:rPr>
          <w:rFonts w:ascii="Arial" w:hAnsi="Arial" w:cs="Arial"/>
          <w:b/>
          <w:bCs/>
        </w:rPr>
      </w:pPr>
      <w:r w:rsidRPr="009A7A99">
        <w:rPr>
          <w:rFonts w:ascii="Arial" w:hAnsi="Arial" w:cs="Arial"/>
          <w:b/>
          <w:bCs/>
        </w:rPr>
        <w:lastRenderedPageBreak/>
        <w:t>Recommended Response Actions</w:t>
      </w:r>
    </w:p>
    <w:p w14:paraId="66A1BFC2" w14:textId="54BB9E84" w:rsidR="009A7A99" w:rsidRPr="004E1C64" w:rsidRDefault="009A7A99" w:rsidP="004E1C64">
      <w:pPr>
        <w:pStyle w:val="NoSpacing"/>
        <w:rPr>
          <w:rFonts w:ascii="Arial" w:hAnsi="Arial" w:cs="Arial"/>
          <w:sz w:val="16"/>
          <w:szCs w:val="14"/>
        </w:rPr>
      </w:pPr>
      <w:r w:rsidRPr="004E1C64">
        <w:rPr>
          <w:rFonts w:ascii="Arial" w:hAnsi="Arial" w:cs="Arial"/>
        </w:rPr>
        <w:t>- Immediately isolate the affected system from the network.</w:t>
      </w:r>
      <w:r w:rsidRPr="004E1C64">
        <w:rPr>
          <w:rFonts w:ascii="Arial" w:hAnsi="Arial" w:cs="Arial"/>
        </w:rPr>
        <w:br/>
        <w:t>- Perform memory and disk forensics using Volatility and KAPE.</w:t>
      </w:r>
      <w:r w:rsidRPr="004E1C64">
        <w:rPr>
          <w:rFonts w:ascii="Arial" w:hAnsi="Arial" w:cs="Arial"/>
        </w:rPr>
        <w:br/>
        <w:t>- Reset all local and domain credentials.</w:t>
      </w:r>
      <w:r w:rsidRPr="004E1C64">
        <w:rPr>
          <w:rFonts w:ascii="Arial" w:hAnsi="Arial" w:cs="Arial"/>
        </w:rPr>
        <w:br/>
        <w:t>- Check for persistence mechanisms such as scheduled tasks or registry autostart entries.</w:t>
      </w:r>
      <w:r w:rsidRPr="004E1C64">
        <w:rPr>
          <w:rFonts w:ascii="Arial" w:hAnsi="Arial" w:cs="Arial"/>
        </w:rPr>
        <w:br/>
        <w:t>- Monitor for repeated PowerShell execution from the same host.</w:t>
      </w:r>
      <w:r w:rsidRPr="004E1C64">
        <w:rPr>
          <w:rFonts w:ascii="Arial" w:hAnsi="Arial" w:cs="Arial"/>
        </w:rPr>
        <w:br/>
        <w:t>- Implement PowerShell logging level ‘Verbose’ for improved traceability.</w:t>
      </w:r>
    </w:p>
    <w:p w14:paraId="07D70BB5" w14:textId="71F1D457" w:rsidR="009A7A99" w:rsidRPr="004E1C64" w:rsidRDefault="00000000" w:rsidP="004E1C64">
      <w:pPr>
        <w:pStyle w:val="NoSpacing"/>
        <w:rPr>
          <w:rFonts w:ascii="Arial" w:hAnsi="Arial" w:cs="Arial"/>
        </w:rPr>
      </w:pPr>
      <w:r>
        <w:rPr>
          <w:rFonts w:ascii="Arial" w:hAnsi="Arial" w:cs="Arial"/>
        </w:rPr>
        <w:pict w14:anchorId="6D2CFCF9">
          <v:rect id="_x0000_i1030" style="width:0;height:1.5pt" o:hralign="center" o:bullet="t" o:hrstd="t" o:hr="t" fillcolor="#a0a0a0" stroked="f"/>
        </w:pict>
      </w:r>
    </w:p>
    <w:p w14:paraId="15371E51" w14:textId="77777777" w:rsidR="009A7A99" w:rsidRPr="009A7A99" w:rsidRDefault="009A7A99" w:rsidP="009A7A99">
      <w:pPr>
        <w:pStyle w:val="NoSpacing"/>
      </w:pPr>
    </w:p>
    <w:p w14:paraId="1AA05CAC" w14:textId="29BA1277" w:rsidR="00E875E8" w:rsidRPr="00AF5B2E" w:rsidRDefault="00000000" w:rsidP="00AF5B2E">
      <w:pPr>
        <w:pStyle w:val="ListParagraph"/>
        <w:numPr>
          <w:ilvl w:val="0"/>
          <w:numId w:val="31"/>
        </w:numPr>
        <w:rPr>
          <w:rFonts w:ascii="Arial" w:hAnsi="Arial" w:cs="Arial"/>
          <w:b/>
          <w:bCs/>
          <w:sz w:val="28"/>
          <w:szCs w:val="24"/>
        </w:rPr>
      </w:pPr>
      <w:r w:rsidRPr="00AF5B2E">
        <w:rPr>
          <w:rFonts w:ascii="Arial" w:hAnsi="Arial" w:cs="Arial"/>
          <w:b/>
          <w:bCs/>
          <w:sz w:val="28"/>
          <w:szCs w:val="24"/>
        </w:rPr>
        <w:t>EVIDENCE PRESERVATION &amp; ANALYSIS</w:t>
      </w:r>
    </w:p>
    <w:p w14:paraId="300321F4" w14:textId="77777777" w:rsidR="00275FE8" w:rsidRDefault="00000000" w:rsidP="00275FE8">
      <w:pPr>
        <w:pStyle w:val="ListParagraph"/>
        <w:numPr>
          <w:ilvl w:val="0"/>
          <w:numId w:val="25"/>
        </w:numPr>
        <w:rPr>
          <w:rFonts w:ascii="Arial" w:hAnsi="Arial" w:cs="Arial"/>
        </w:rPr>
      </w:pPr>
      <w:r w:rsidRPr="00275FE8">
        <w:rPr>
          <w:rFonts w:ascii="Arial" w:hAnsi="Arial" w:cs="Arial"/>
          <w:b/>
          <w:bCs/>
        </w:rPr>
        <w:t>Objective:</w:t>
      </w:r>
      <w:r w:rsidRPr="00275FE8">
        <w:rPr>
          <w:rFonts w:ascii="Arial" w:hAnsi="Arial" w:cs="Arial"/>
          <w:b/>
          <w:bCs/>
        </w:rPr>
        <w:br/>
      </w:r>
      <w:r w:rsidRPr="002B2920">
        <w:rPr>
          <w:rFonts w:ascii="Arial" w:hAnsi="Arial" w:cs="Arial"/>
          <w:sz w:val="22"/>
          <w:szCs w:val="20"/>
        </w:rPr>
        <w:t>- Preserve forensic integrity of volatile and non</w:t>
      </w:r>
      <w:r w:rsidRPr="002B2920">
        <w:rPr>
          <w:rFonts w:ascii="Cambria Math" w:hAnsi="Cambria Math" w:cs="Cambria Math"/>
          <w:sz w:val="22"/>
          <w:szCs w:val="20"/>
        </w:rPr>
        <w:t>‑</w:t>
      </w:r>
      <w:r w:rsidRPr="002B2920">
        <w:rPr>
          <w:rFonts w:ascii="Arial" w:hAnsi="Arial" w:cs="Arial"/>
          <w:sz w:val="22"/>
          <w:szCs w:val="20"/>
        </w:rPr>
        <w:t>volatile evidence.</w:t>
      </w:r>
      <w:r w:rsidRPr="002B2920">
        <w:rPr>
          <w:rFonts w:ascii="Arial" w:hAnsi="Arial" w:cs="Arial"/>
          <w:sz w:val="22"/>
          <w:szCs w:val="20"/>
        </w:rPr>
        <w:br/>
        <w:t>- Maintain chain</w:t>
      </w:r>
      <w:r w:rsidRPr="002B2920">
        <w:rPr>
          <w:rFonts w:ascii="Cambria Math" w:hAnsi="Cambria Math" w:cs="Cambria Math"/>
          <w:sz w:val="22"/>
          <w:szCs w:val="20"/>
        </w:rPr>
        <w:t>‑</w:t>
      </w:r>
      <w:r w:rsidRPr="002B2920">
        <w:rPr>
          <w:rFonts w:ascii="Arial" w:hAnsi="Arial" w:cs="Arial"/>
          <w:sz w:val="22"/>
          <w:szCs w:val="20"/>
        </w:rPr>
        <w:t>of</w:t>
      </w:r>
      <w:r w:rsidRPr="002B2920">
        <w:rPr>
          <w:rFonts w:ascii="Cambria Math" w:hAnsi="Cambria Math" w:cs="Cambria Math"/>
          <w:sz w:val="22"/>
          <w:szCs w:val="20"/>
        </w:rPr>
        <w:t>‑</w:t>
      </w:r>
      <w:r w:rsidRPr="002B2920">
        <w:rPr>
          <w:rFonts w:ascii="Arial" w:hAnsi="Arial" w:cs="Arial"/>
          <w:sz w:val="22"/>
          <w:szCs w:val="20"/>
        </w:rPr>
        <w:t>custody.</w:t>
      </w:r>
      <w:r w:rsidRPr="002B2920">
        <w:rPr>
          <w:rFonts w:ascii="Arial" w:hAnsi="Arial" w:cs="Arial"/>
          <w:sz w:val="22"/>
          <w:szCs w:val="20"/>
        </w:rPr>
        <w:br/>
      </w:r>
    </w:p>
    <w:p w14:paraId="5C1248DE" w14:textId="77777777" w:rsidR="00275FE8" w:rsidRDefault="00000000" w:rsidP="00275FE8">
      <w:pPr>
        <w:pStyle w:val="ListParagraph"/>
        <w:numPr>
          <w:ilvl w:val="0"/>
          <w:numId w:val="25"/>
        </w:numPr>
        <w:rPr>
          <w:rFonts w:ascii="Arial" w:hAnsi="Arial" w:cs="Arial"/>
        </w:rPr>
      </w:pPr>
      <w:r w:rsidRPr="00275FE8">
        <w:rPr>
          <w:rFonts w:ascii="Arial" w:hAnsi="Arial" w:cs="Arial"/>
          <w:b/>
          <w:bCs/>
        </w:rPr>
        <w:t>Steps Performed:</w:t>
      </w:r>
      <w:r w:rsidRPr="00275FE8">
        <w:rPr>
          <w:rFonts w:ascii="Arial" w:hAnsi="Arial" w:cs="Arial"/>
          <w:b/>
          <w:bCs/>
        </w:rPr>
        <w:br/>
      </w:r>
      <w:r w:rsidRPr="002B2920">
        <w:rPr>
          <w:rFonts w:ascii="Arial" w:hAnsi="Arial" w:cs="Arial"/>
          <w:sz w:val="22"/>
          <w:szCs w:val="20"/>
        </w:rPr>
        <w:t>1. Collected volatile network data using Velociraptor netstat artifact.</w:t>
      </w:r>
      <w:r w:rsidRPr="002B2920">
        <w:rPr>
          <w:rFonts w:ascii="Arial" w:hAnsi="Arial" w:cs="Arial"/>
          <w:sz w:val="22"/>
          <w:szCs w:val="20"/>
        </w:rPr>
        <w:br/>
        <w:t>2. Acquired full memory dump using FTK Imager.</w:t>
      </w:r>
      <w:r w:rsidRPr="002B2920">
        <w:rPr>
          <w:rFonts w:ascii="Arial" w:hAnsi="Arial" w:cs="Arial"/>
          <w:sz w:val="22"/>
          <w:szCs w:val="20"/>
        </w:rPr>
        <w:br/>
        <w:t>3. Verified dump integrity through SHA</w:t>
      </w:r>
      <w:r w:rsidRPr="002B2920">
        <w:rPr>
          <w:rFonts w:ascii="Cambria Math" w:hAnsi="Cambria Math" w:cs="Cambria Math"/>
          <w:sz w:val="22"/>
          <w:szCs w:val="20"/>
        </w:rPr>
        <w:t>‑</w:t>
      </w:r>
      <w:r w:rsidRPr="002B2920">
        <w:rPr>
          <w:rFonts w:ascii="Arial" w:hAnsi="Arial" w:cs="Arial"/>
          <w:sz w:val="22"/>
          <w:szCs w:val="20"/>
        </w:rPr>
        <w:t>256 hashing.</w:t>
      </w:r>
      <w:r w:rsidRPr="002B2920">
        <w:rPr>
          <w:rFonts w:ascii="Arial" w:hAnsi="Arial" w:cs="Arial"/>
          <w:sz w:val="22"/>
          <w:szCs w:val="20"/>
        </w:rPr>
        <w:br/>
        <w:t>4. Documented evidence storage, handler, and timestamps.</w:t>
      </w:r>
      <w:r w:rsidRPr="002B2920">
        <w:rPr>
          <w:rFonts w:ascii="Arial" w:hAnsi="Arial" w:cs="Arial"/>
          <w:sz w:val="22"/>
          <w:szCs w:val="20"/>
        </w:rPr>
        <w:br/>
      </w:r>
    </w:p>
    <w:p w14:paraId="150FE344" w14:textId="710B5D96" w:rsidR="00E875E8" w:rsidRPr="002B2920" w:rsidRDefault="00000000" w:rsidP="00275FE8">
      <w:pPr>
        <w:pStyle w:val="ListParagraph"/>
        <w:numPr>
          <w:ilvl w:val="0"/>
          <w:numId w:val="25"/>
        </w:numPr>
        <w:rPr>
          <w:rFonts w:ascii="Arial" w:hAnsi="Arial" w:cs="Arial"/>
          <w:sz w:val="22"/>
          <w:szCs w:val="20"/>
        </w:rPr>
      </w:pPr>
      <w:r w:rsidRPr="00275FE8">
        <w:rPr>
          <w:rFonts w:ascii="Arial" w:hAnsi="Arial" w:cs="Arial"/>
        </w:rPr>
        <w:t>Key Findings:</w:t>
      </w:r>
      <w:r w:rsidRPr="00275FE8">
        <w:rPr>
          <w:rFonts w:ascii="Arial" w:hAnsi="Arial" w:cs="Arial"/>
        </w:rPr>
        <w:br/>
      </w:r>
      <w:r w:rsidRPr="002B2920">
        <w:rPr>
          <w:rFonts w:ascii="Arial" w:hAnsi="Arial" w:cs="Arial"/>
          <w:sz w:val="22"/>
          <w:szCs w:val="20"/>
        </w:rPr>
        <w:t>- Volatile capture identified active remote sessions.</w:t>
      </w:r>
      <w:r w:rsidRPr="002B2920">
        <w:rPr>
          <w:rFonts w:ascii="Arial" w:hAnsi="Arial" w:cs="Arial"/>
          <w:sz w:val="22"/>
          <w:szCs w:val="20"/>
        </w:rPr>
        <w:br/>
        <w:t>- Memory dump preserved without corruption.</w:t>
      </w:r>
      <w:r w:rsidRPr="002B2920">
        <w:rPr>
          <w:rFonts w:ascii="Arial" w:hAnsi="Arial" w:cs="Arial"/>
          <w:sz w:val="22"/>
          <w:szCs w:val="20"/>
        </w:rPr>
        <w:br/>
        <w:t>- Hashing confirmed no tampering during analysis.</w:t>
      </w:r>
    </w:p>
    <w:p w14:paraId="68C73690" w14:textId="77777777" w:rsidR="002668AC" w:rsidRPr="00275FE8" w:rsidRDefault="002668AC" w:rsidP="002668AC">
      <w:pPr>
        <w:pStyle w:val="ListParagraph"/>
        <w:ind w:left="360"/>
        <w:rPr>
          <w:rFonts w:ascii="Arial" w:hAnsi="Arial" w:cs="Arial"/>
        </w:rPr>
      </w:pPr>
    </w:p>
    <w:tbl>
      <w:tblPr>
        <w:tblW w:w="0" w:type="auto"/>
        <w:tblBorders>
          <w:bottom w:val="dashSmallGap" w:sz="4" w:space="0" w:color="auto"/>
          <w:insideH w:val="dashSmallGap" w:sz="4" w:space="0" w:color="auto"/>
          <w:insideV w:val="dashSmallGap" w:sz="4" w:space="0" w:color="auto"/>
        </w:tblBorders>
        <w:tblLook w:val="04A0" w:firstRow="1" w:lastRow="0" w:firstColumn="1" w:lastColumn="0" w:noHBand="0" w:noVBand="1"/>
      </w:tblPr>
      <w:tblGrid>
        <w:gridCol w:w="1728"/>
        <w:gridCol w:w="1728"/>
        <w:gridCol w:w="1728"/>
        <w:gridCol w:w="1728"/>
        <w:gridCol w:w="1728"/>
      </w:tblGrid>
      <w:tr w:rsidR="00E875E8" w:rsidRPr="002668AC" w14:paraId="571B57B5" w14:textId="77777777" w:rsidTr="002B2920">
        <w:tc>
          <w:tcPr>
            <w:tcW w:w="1728" w:type="dxa"/>
          </w:tcPr>
          <w:p w14:paraId="1D8E64B2" w14:textId="77777777" w:rsidR="00E875E8" w:rsidRPr="002668AC" w:rsidRDefault="00000000" w:rsidP="002668AC">
            <w:pPr>
              <w:rPr>
                <w:rFonts w:ascii="Arial" w:hAnsi="Arial" w:cs="Arial"/>
                <w:b/>
                <w:bCs/>
              </w:rPr>
            </w:pPr>
            <w:r w:rsidRPr="002668AC">
              <w:rPr>
                <w:rFonts w:ascii="Arial" w:hAnsi="Arial" w:cs="Arial"/>
                <w:b/>
                <w:bCs/>
              </w:rPr>
              <w:t>Item</w:t>
            </w:r>
          </w:p>
        </w:tc>
        <w:tc>
          <w:tcPr>
            <w:tcW w:w="1728" w:type="dxa"/>
          </w:tcPr>
          <w:p w14:paraId="7AB9D4F5" w14:textId="77777777" w:rsidR="00E875E8" w:rsidRPr="002668AC" w:rsidRDefault="00000000" w:rsidP="002668AC">
            <w:pPr>
              <w:rPr>
                <w:rFonts w:ascii="Arial" w:hAnsi="Arial" w:cs="Arial"/>
                <w:b/>
                <w:bCs/>
              </w:rPr>
            </w:pPr>
            <w:r w:rsidRPr="002668AC">
              <w:rPr>
                <w:rFonts w:ascii="Arial" w:hAnsi="Arial" w:cs="Arial"/>
                <w:b/>
                <w:bCs/>
              </w:rPr>
              <w:t>Description</w:t>
            </w:r>
          </w:p>
        </w:tc>
        <w:tc>
          <w:tcPr>
            <w:tcW w:w="1728" w:type="dxa"/>
          </w:tcPr>
          <w:p w14:paraId="462BA21B" w14:textId="77777777" w:rsidR="00E875E8" w:rsidRPr="002668AC" w:rsidRDefault="00000000" w:rsidP="002668AC">
            <w:pPr>
              <w:rPr>
                <w:rFonts w:ascii="Arial" w:hAnsi="Arial" w:cs="Arial"/>
                <w:b/>
                <w:bCs/>
              </w:rPr>
            </w:pPr>
            <w:r w:rsidRPr="002668AC">
              <w:rPr>
                <w:rFonts w:ascii="Arial" w:hAnsi="Arial" w:cs="Arial"/>
                <w:b/>
                <w:bCs/>
              </w:rPr>
              <w:t>Collected By</w:t>
            </w:r>
          </w:p>
        </w:tc>
        <w:tc>
          <w:tcPr>
            <w:tcW w:w="1728" w:type="dxa"/>
          </w:tcPr>
          <w:p w14:paraId="12F6BD41" w14:textId="77777777" w:rsidR="00E875E8" w:rsidRPr="002668AC" w:rsidRDefault="00000000" w:rsidP="002668AC">
            <w:pPr>
              <w:rPr>
                <w:rFonts w:ascii="Arial" w:hAnsi="Arial" w:cs="Arial"/>
                <w:b/>
                <w:bCs/>
              </w:rPr>
            </w:pPr>
            <w:r w:rsidRPr="002668AC">
              <w:rPr>
                <w:rFonts w:ascii="Arial" w:hAnsi="Arial" w:cs="Arial"/>
                <w:b/>
                <w:bCs/>
              </w:rPr>
              <w:t>Date</w:t>
            </w:r>
          </w:p>
        </w:tc>
        <w:tc>
          <w:tcPr>
            <w:tcW w:w="1728" w:type="dxa"/>
          </w:tcPr>
          <w:p w14:paraId="1EC7191E" w14:textId="77777777" w:rsidR="00E875E8" w:rsidRPr="002668AC" w:rsidRDefault="00000000" w:rsidP="002668AC">
            <w:pPr>
              <w:rPr>
                <w:rFonts w:ascii="Arial" w:hAnsi="Arial" w:cs="Arial"/>
                <w:b/>
                <w:bCs/>
              </w:rPr>
            </w:pPr>
            <w:r w:rsidRPr="002668AC">
              <w:rPr>
                <w:rFonts w:ascii="Arial" w:hAnsi="Arial" w:cs="Arial"/>
                <w:b/>
                <w:bCs/>
              </w:rPr>
              <w:t>Hash Value</w:t>
            </w:r>
          </w:p>
        </w:tc>
      </w:tr>
      <w:tr w:rsidR="00E875E8" w:rsidRPr="004B1B98" w14:paraId="3C09823D" w14:textId="77777777" w:rsidTr="002B2920">
        <w:tc>
          <w:tcPr>
            <w:tcW w:w="1728" w:type="dxa"/>
          </w:tcPr>
          <w:p w14:paraId="4F00A35A" w14:textId="77777777" w:rsidR="00E875E8" w:rsidRPr="004B1B98" w:rsidRDefault="00000000" w:rsidP="004B1B98">
            <w:pPr>
              <w:pStyle w:val="NoSpacing"/>
              <w:rPr>
                <w:rFonts w:ascii="Arial" w:hAnsi="Arial" w:cs="Arial"/>
              </w:rPr>
            </w:pPr>
            <w:r w:rsidRPr="004B1B98">
              <w:rPr>
                <w:rFonts w:ascii="Arial" w:hAnsi="Arial" w:cs="Arial"/>
              </w:rPr>
              <w:t>Memory Dump</w:t>
            </w:r>
          </w:p>
        </w:tc>
        <w:tc>
          <w:tcPr>
            <w:tcW w:w="1728" w:type="dxa"/>
          </w:tcPr>
          <w:p w14:paraId="6687A369" w14:textId="4540981E" w:rsidR="00E875E8" w:rsidRPr="004B1B98" w:rsidRDefault="00000000" w:rsidP="004B1B98">
            <w:pPr>
              <w:pStyle w:val="NoSpacing"/>
              <w:rPr>
                <w:rFonts w:ascii="Arial" w:hAnsi="Arial" w:cs="Arial"/>
              </w:rPr>
            </w:pPr>
            <w:r w:rsidRPr="004B1B98">
              <w:rPr>
                <w:rFonts w:ascii="Arial" w:hAnsi="Arial" w:cs="Arial"/>
              </w:rPr>
              <w:t>Server RAM Dump</w:t>
            </w:r>
          </w:p>
        </w:tc>
        <w:tc>
          <w:tcPr>
            <w:tcW w:w="1728" w:type="dxa"/>
          </w:tcPr>
          <w:p w14:paraId="7C94ECAD" w14:textId="77777777" w:rsidR="00E875E8" w:rsidRPr="004B1B98" w:rsidRDefault="00000000" w:rsidP="004B1B98">
            <w:pPr>
              <w:pStyle w:val="NoSpacing"/>
              <w:rPr>
                <w:rFonts w:ascii="Arial" w:hAnsi="Arial" w:cs="Arial"/>
              </w:rPr>
            </w:pPr>
            <w:r w:rsidRPr="004B1B98">
              <w:rPr>
                <w:rFonts w:ascii="Arial" w:hAnsi="Arial" w:cs="Arial"/>
              </w:rPr>
              <w:t>SOC Analyst</w:t>
            </w:r>
          </w:p>
        </w:tc>
        <w:tc>
          <w:tcPr>
            <w:tcW w:w="1728" w:type="dxa"/>
          </w:tcPr>
          <w:p w14:paraId="78489A83" w14:textId="5A73FE39" w:rsidR="00E875E8" w:rsidRPr="004B1B98" w:rsidRDefault="00000000" w:rsidP="004B1B98">
            <w:pPr>
              <w:pStyle w:val="NoSpacing"/>
              <w:rPr>
                <w:rFonts w:ascii="Arial" w:hAnsi="Arial" w:cs="Arial"/>
              </w:rPr>
            </w:pPr>
            <w:r w:rsidRPr="004B1B98">
              <w:rPr>
                <w:rFonts w:ascii="Arial" w:hAnsi="Arial" w:cs="Arial"/>
              </w:rPr>
              <w:t>2025-</w:t>
            </w:r>
            <w:r w:rsidR="004B1B98" w:rsidRPr="004B1B98">
              <w:rPr>
                <w:rFonts w:ascii="Arial" w:hAnsi="Arial" w:cs="Arial"/>
              </w:rPr>
              <w:t>11</w:t>
            </w:r>
            <w:r w:rsidRPr="004B1B98">
              <w:rPr>
                <w:rFonts w:ascii="Arial" w:hAnsi="Arial" w:cs="Arial"/>
              </w:rPr>
              <w:t>-</w:t>
            </w:r>
            <w:r w:rsidR="004B1B98" w:rsidRPr="004B1B98">
              <w:rPr>
                <w:rFonts w:ascii="Arial" w:hAnsi="Arial" w:cs="Arial"/>
              </w:rPr>
              <w:t>27</w:t>
            </w:r>
          </w:p>
        </w:tc>
        <w:tc>
          <w:tcPr>
            <w:tcW w:w="1728" w:type="dxa"/>
          </w:tcPr>
          <w:p w14:paraId="145C8290" w14:textId="77777777" w:rsidR="00E875E8" w:rsidRPr="004B1B98" w:rsidRDefault="00000000" w:rsidP="004B1B98">
            <w:pPr>
              <w:pStyle w:val="NoSpacing"/>
              <w:rPr>
                <w:rFonts w:ascii="Arial" w:hAnsi="Arial" w:cs="Arial"/>
              </w:rPr>
            </w:pPr>
            <w:r w:rsidRPr="004B1B98">
              <w:rPr>
                <w:rFonts w:ascii="Arial" w:hAnsi="Arial" w:cs="Arial"/>
              </w:rPr>
              <w:t>&lt;SHA256-VALUE&gt;</w:t>
            </w:r>
          </w:p>
        </w:tc>
      </w:tr>
    </w:tbl>
    <w:p w14:paraId="53D63347" w14:textId="3D852840" w:rsidR="00E875E8" w:rsidRPr="002668AC" w:rsidRDefault="00E875E8" w:rsidP="002668AC">
      <w:pPr>
        <w:pStyle w:val="NoSpacing"/>
        <w:rPr>
          <w:sz w:val="18"/>
          <w:szCs w:val="18"/>
        </w:rPr>
      </w:pPr>
    </w:p>
    <w:p w14:paraId="4BE8F686" w14:textId="77777777" w:rsidR="004E1C64" w:rsidRDefault="004E1C64" w:rsidP="002668AC">
      <w:pPr>
        <w:pStyle w:val="NoSpacing"/>
        <w:rPr>
          <w:sz w:val="18"/>
          <w:szCs w:val="18"/>
        </w:rPr>
      </w:pPr>
    </w:p>
    <w:p w14:paraId="78D5F44C" w14:textId="77777777" w:rsidR="004E1C64" w:rsidRDefault="004E1C64" w:rsidP="002668AC">
      <w:pPr>
        <w:pStyle w:val="NoSpacing"/>
        <w:rPr>
          <w:sz w:val="18"/>
          <w:szCs w:val="18"/>
        </w:rPr>
      </w:pPr>
    </w:p>
    <w:p w14:paraId="73E8BC26" w14:textId="77777777" w:rsidR="004E1C64" w:rsidRDefault="004E1C64" w:rsidP="002668AC">
      <w:pPr>
        <w:pStyle w:val="NoSpacing"/>
        <w:rPr>
          <w:sz w:val="18"/>
          <w:szCs w:val="18"/>
        </w:rPr>
      </w:pPr>
    </w:p>
    <w:p w14:paraId="45437DED" w14:textId="77777777" w:rsidR="005D2234" w:rsidRDefault="005D2234" w:rsidP="005D2234">
      <w:pPr>
        <w:pStyle w:val="NoSpacing"/>
        <w:rPr>
          <w:rFonts w:ascii="Arial" w:hAnsi="Arial" w:cs="Arial"/>
          <w:b/>
          <w:bCs/>
          <w:sz w:val="24"/>
          <w:szCs w:val="24"/>
        </w:rPr>
      </w:pPr>
      <w:r w:rsidRPr="005D2234">
        <w:rPr>
          <w:rFonts w:ascii="Arial" w:hAnsi="Arial" w:cs="Arial"/>
          <w:b/>
          <w:bCs/>
          <w:sz w:val="24"/>
          <w:szCs w:val="24"/>
        </w:rPr>
        <w:t>Summary</w:t>
      </w:r>
    </w:p>
    <w:p w14:paraId="592F3AE3" w14:textId="77777777" w:rsidR="005D2234" w:rsidRPr="005D2234" w:rsidRDefault="005D2234" w:rsidP="005D2234">
      <w:pPr>
        <w:pStyle w:val="NoSpacing"/>
        <w:rPr>
          <w:rFonts w:ascii="Arial" w:hAnsi="Arial" w:cs="Arial"/>
          <w:b/>
          <w:bCs/>
          <w:sz w:val="24"/>
          <w:szCs w:val="24"/>
        </w:rPr>
      </w:pPr>
    </w:p>
    <w:p w14:paraId="65A36271" w14:textId="4942BB79" w:rsidR="009A7A99" w:rsidRPr="004E1C64" w:rsidRDefault="005D2234" w:rsidP="004E1C64">
      <w:pPr>
        <w:pStyle w:val="NoSpacing"/>
        <w:rPr>
          <w:rFonts w:ascii="Arial" w:hAnsi="Arial" w:cs="Arial"/>
        </w:rPr>
      </w:pPr>
      <w:r w:rsidRPr="004E1C64">
        <w:rPr>
          <w:rFonts w:ascii="Arial" w:hAnsi="Arial" w:cs="Arial"/>
        </w:rPr>
        <w:t>This task successfully demonstrated proper forensic acquisition techniques, including volatile data collection and memory dump preservation. Velociraptor captured active network connections for immediate analysis, while FTK Imager generated a complete memory snapshot. The SHA-256 hash ensured evidence integrity, supporting reliable future investigation and legal admissibility.</w:t>
      </w:r>
    </w:p>
    <w:p w14:paraId="5B6284AF" w14:textId="69A97224" w:rsidR="005D2234" w:rsidRDefault="00000000" w:rsidP="005D2234">
      <w:pPr>
        <w:pStyle w:val="NoSpacing"/>
      </w:pPr>
      <w:r>
        <w:pict w14:anchorId="0682F97A">
          <v:rect id="_x0000_i1031" style="width:0;height:1.5pt" o:hralign="center" o:bullet="t" o:hrstd="t" o:hr="t" fillcolor="#a0a0a0" stroked="f"/>
        </w:pict>
      </w:r>
    </w:p>
    <w:p w14:paraId="3E4A0F88" w14:textId="77777777" w:rsidR="005D2234" w:rsidRPr="009A7A99" w:rsidRDefault="005D2234" w:rsidP="005D2234">
      <w:pPr>
        <w:pStyle w:val="NoSpacing"/>
      </w:pPr>
    </w:p>
    <w:p w14:paraId="4111BB38" w14:textId="77777777" w:rsidR="004E1C64" w:rsidRDefault="004E1C64" w:rsidP="002668AC">
      <w:pPr>
        <w:rPr>
          <w:rFonts w:ascii="Arial" w:hAnsi="Arial" w:cs="Arial"/>
          <w:b/>
          <w:bCs/>
          <w:sz w:val="28"/>
          <w:szCs w:val="24"/>
        </w:rPr>
      </w:pPr>
    </w:p>
    <w:p w14:paraId="5B7A11D1" w14:textId="1459B992" w:rsidR="00E875E8" w:rsidRPr="00AF5B2E" w:rsidRDefault="00000000" w:rsidP="00AF5B2E">
      <w:pPr>
        <w:pStyle w:val="ListParagraph"/>
        <w:numPr>
          <w:ilvl w:val="0"/>
          <w:numId w:val="31"/>
        </w:numPr>
        <w:rPr>
          <w:rFonts w:ascii="Arial" w:hAnsi="Arial" w:cs="Arial"/>
          <w:b/>
          <w:bCs/>
        </w:rPr>
      </w:pPr>
      <w:r w:rsidRPr="00AF5B2E">
        <w:rPr>
          <w:rFonts w:ascii="Arial" w:hAnsi="Arial" w:cs="Arial"/>
          <w:b/>
          <w:bCs/>
          <w:sz w:val="28"/>
          <w:szCs w:val="24"/>
        </w:rPr>
        <w:lastRenderedPageBreak/>
        <w:t>FULL SOC WORKFLOW SIMULATION (CAPSTONE)</w:t>
      </w:r>
    </w:p>
    <w:p w14:paraId="48882A74" w14:textId="77777777" w:rsidR="002668AC" w:rsidRDefault="00000000" w:rsidP="002668AC">
      <w:pPr>
        <w:pStyle w:val="ListParagraph"/>
        <w:numPr>
          <w:ilvl w:val="0"/>
          <w:numId w:val="26"/>
        </w:numPr>
        <w:rPr>
          <w:rFonts w:ascii="Arial" w:hAnsi="Arial" w:cs="Arial"/>
        </w:rPr>
      </w:pPr>
      <w:r w:rsidRPr="002668AC">
        <w:rPr>
          <w:rFonts w:ascii="Arial" w:hAnsi="Arial" w:cs="Arial"/>
          <w:b/>
          <w:bCs/>
        </w:rPr>
        <w:t>Objective:</w:t>
      </w:r>
      <w:r w:rsidRPr="002668AC">
        <w:rPr>
          <w:rFonts w:ascii="Arial" w:hAnsi="Arial" w:cs="Arial"/>
          <w:b/>
          <w:bCs/>
        </w:rPr>
        <w:br/>
      </w:r>
      <w:r w:rsidRPr="002668AC">
        <w:rPr>
          <w:rFonts w:ascii="Arial" w:hAnsi="Arial" w:cs="Arial"/>
          <w:sz w:val="22"/>
          <w:szCs w:val="20"/>
        </w:rPr>
        <w:t>- Simulate full attack-detection-response-escalation workflow.</w:t>
      </w:r>
      <w:r w:rsidRPr="002668AC">
        <w:rPr>
          <w:rFonts w:ascii="Arial" w:hAnsi="Arial" w:cs="Arial"/>
          <w:sz w:val="22"/>
          <w:szCs w:val="20"/>
        </w:rPr>
        <w:br/>
      </w:r>
    </w:p>
    <w:p w14:paraId="5BDA5D2C" w14:textId="77777777" w:rsidR="002668AC" w:rsidRDefault="00000000" w:rsidP="002668AC">
      <w:pPr>
        <w:pStyle w:val="ListParagraph"/>
        <w:numPr>
          <w:ilvl w:val="0"/>
          <w:numId w:val="26"/>
        </w:numPr>
        <w:rPr>
          <w:rFonts w:ascii="Arial" w:hAnsi="Arial" w:cs="Arial"/>
        </w:rPr>
      </w:pPr>
      <w:r w:rsidRPr="002668AC">
        <w:rPr>
          <w:rFonts w:ascii="Arial" w:hAnsi="Arial" w:cs="Arial"/>
        </w:rPr>
        <w:t>Steps Performed:</w:t>
      </w:r>
      <w:r w:rsidRPr="002668AC">
        <w:rPr>
          <w:rFonts w:ascii="Arial" w:hAnsi="Arial" w:cs="Arial"/>
        </w:rPr>
        <w:br/>
      </w:r>
      <w:r w:rsidRPr="002668AC">
        <w:rPr>
          <w:rFonts w:ascii="Arial" w:hAnsi="Arial" w:cs="Arial"/>
          <w:sz w:val="22"/>
          <w:szCs w:val="20"/>
        </w:rPr>
        <w:t>1. Launched Metasploit Samba exploit (usermap_script).</w:t>
      </w:r>
      <w:r w:rsidRPr="002668AC">
        <w:rPr>
          <w:rFonts w:ascii="Arial" w:hAnsi="Arial" w:cs="Arial"/>
          <w:sz w:val="22"/>
          <w:szCs w:val="20"/>
        </w:rPr>
        <w:br/>
        <w:t>2. Wazuh detected remote command execution attempt.</w:t>
      </w:r>
      <w:r w:rsidRPr="002668AC">
        <w:rPr>
          <w:rFonts w:ascii="Arial" w:hAnsi="Arial" w:cs="Arial"/>
          <w:sz w:val="22"/>
          <w:szCs w:val="20"/>
        </w:rPr>
        <w:br/>
        <w:t>3. CrowdSec blocked attacker IP for containment.</w:t>
      </w:r>
      <w:r w:rsidRPr="002668AC">
        <w:rPr>
          <w:rFonts w:ascii="Arial" w:hAnsi="Arial" w:cs="Arial"/>
          <w:sz w:val="22"/>
          <w:szCs w:val="20"/>
        </w:rPr>
        <w:br/>
        <w:t>4. Tier</w:t>
      </w:r>
      <w:r w:rsidRPr="002668AC">
        <w:rPr>
          <w:rFonts w:ascii="Cambria Math" w:hAnsi="Cambria Math" w:cs="Cambria Math"/>
          <w:sz w:val="22"/>
          <w:szCs w:val="20"/>
        </w:rPr>
        <w:t>‑</w:t>
      </w:r>
      <w:r w:rsidRPr="002668AC">
        <w:rPr>
          <w:rFonts w:ascii="Arial" w:hAnsi="Arial" w:cs="Arial"/>
          <w:sz w:val="22"/>
          <w:szCs w:val="20"/>
        </w:rPr>
        <w:t>2 escalation initiated in TheHive.</w:t>
      </w:r>
      <w:r w:rsidRPr="002668AC">
        <w:rPr>
          <w:rFonts w:ascii="Arial" w:hAnsi="Arial" w:cs="Arial"/>
          <w:sz w:val="22"/>
          <w:szCs w:val="20"/>
        </w:rPr>
        <w:br/>
        <w:t>5. Drafted SANS</w:t>
      </w:r>
      <w:r w:rsidRPr="002668AC">
        <w:rPr>
          <w:rFonts w:ascii="Cambria Math" w:hAnsi="Cambria Math" w:cs="Cambria Math"/>
          <w:sz w:val="22"/>
          <w:szCs w:val="20"/>
        </w:rPr>
        <w:t>‑</w:t>
      </w:r>
      <w:r w:rsidRPr="002668AC">
        <w:rPr>
          <w:rFonts w:ascii="Arial" w:hAnsi="Arial" w:cs="Arial"/>
          <w:sz w:val="22"/>
          <w:szCs w:val="20"/>
        </w:rPr>
        <w:t>style report + executive briefing.</w:t>
      </w:r>
      <w:r w:rsidRPr="002668AC">
        <w:rPr>
          <w:rFonts w:ascii="Arial" w:hAnsi="Arial" w:cs="Arial"/>
          <w:sz w:val="22"/>
          <w:szCs w:val="20"/>
        </w:rPr>
        <w:br/>
      </w:r>
    </w:p>
    <w:p w14:paraId="750A75C2" w14:textId="43FCFF49" w:rsidR="00E875E8" w:rsidRPr="002668AC" w:rsidRDefault="00000000" w:rsidP="002668AC">
      <w:pPr>
        <w:pStyle w:val="ListParagraph"/>
        <w:numPr>
          <w:ilvl w:val="0"/>
          <w:numId w:val="26"/>
        </w:numPr>
        <w:rPr>
          <w:rFonts w:ascii="Arial" w:hAnsi="Arial" w:cs="Arial"/>
        </w:rPr>
      </w:pPr>
      <w:r w:rsidRPr="002668AC">
        <w:rPr>
          <w:rFonts w:ascii="Arial" w:hAnsi="Arial" w:cs="Arial"/>
        </w:rPr>
        <w:t>Findings:</w:t>
      </w:r>
      <w:r w:rsidRPr="002668AC">
        <w:rPr>
          <w:rFonts w:ascii="Arial" w:hAnsi="Arial" w:cs="Arial"/>
        </w:rPr>
        <w:br/>
      </w:r>
      <w:r w:rsidRPr="002668AC">
        <w:rPr>
          <w:rFonts w:ascii="Arial" w:hAnsi="Arial" w:cs="Arial"/>
          <w:sz w:val="22"/>
          <w:szCs w:val="20"/>
        </w:rPr>
        <w:t>- Exploit successful, confirming vulnerability.</w:t>
      </w:r>
      <w:r w:rsidRPr="002668AC">
        <w:rPr>
          <w:rFonts w:ascii="Arial" w:hAnsi="Arial" w:cs="Arial"/>
          <w:sz w:val="22"/>
          <w:szCs w:val="20"/>
        </w:rPr>
        <w:br/>
        <w:t>- SOC tools responded in correct order (Detect → Triage → Contain → Escalate).</w:t>
      </w:r>
      <w:r w:rsidRPr="002668AC">
        <w:rPr>
          <w:rFonts w:ascii="Arial" w:hAnsi="Arial" w:cs="Arial"/>
          <w:sz w:val="22"/>
          <w:szCs w:val="20"/>
        </w:rPr>
        <w:br/>
        <w:t>- Final reporting captured business-level impact narrative.</w:t>
      </w:r>
    </w:p>
    <w:p w14:paraId="2E6CF062" w14:textId="77777777" w:rsidR="002668AC" w:rsidRPr="002668AC" w:rsidRDefault="002668AC" w:rsidP="002668AC">
      <w:pPr>
        <w:pStyle w:val="ListParagraph"/>
        <w:ind w:left="360"/>
        <w:rPr>
          <w:rFonts w:ascii="Arial" w:hAnsi="Arial" w:cs="Arial"/>
          <w:sz w:val="16"/>
          <w:szCs w:val="14"/>
        </w:rPr>
      </w:pPr>
    </w:p>
    <w:tbl>
      <w:tblPr>
        <w:tblW w:w="0" w:type="auto"/>
        <w:tblBorders>
          <w:bottom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2458"/>
        <w:gridCol w:w="1633"/>
        <w:gridCol w:w="2340"/>
        <w:gridCol w:w="2425"/>
      </w:tblGrid>
      <w:tr w:rsidR="00E875E8" w:rsidRPr="002668AC" w14:paraId="603B8774" w14:textId="77777777" w:rsidTr="002B2920">
        <w:tc>
          <w:tcPr>
            <w:tcW w:w="2458" w:type="dxa"/>
          </w:tcPr>
          <w:p w14:paraId="2D5496D4" w14:textId="77777777" w:rsidR="00E875E8" w:rsidRPr="002668AC" w:rsidRDefault="00000000" w:rsidP="002668AC">
            <w:pPr>
              <w:rPr>
                <w:rFonts w:ascii="Arial" w:hAnsi="Arial" w:cs="Arial"/>
                <w:b/>
                <w:bCs/>
              </w:rPr>
            </w:pPr>
            <w:r w:rsidRPr="002668AC">
              <w:rPr>
                <w:rFonts w:ascii="Arial" w:hAnsi="Arial" w:cs="Arial"/>
                <w:b/>
                <w:bCs/>
              </w:rPr>
              <w:t>Timestamp</w:t>
            </w:r>
          </w:p>
        </w:tc>
        <w:tc>
          <w:tcPr>
            <w:tcW w:w="1633" w:type="dxa"/>
          </w:tcPr>
          <w:p w14:paraId="212B0687" w14:textId="77777777" w:rsidR="00E875E8" w:rsidRPr="002668AC" w:rsidRDefault="00000000" w:rsidP="002668AC">
            <w:pPr>
              <w:rPr>
                <w:rFonts w:ascii="Arial" w:hAnsi="Arial" w:cs="Arial"/>
                <w:b/>
                <w:bCs/>
              </w:rPr>
            </w:pPr>
            <w:r w:rsidRPr="002668AC">
              <w:rPr>
                <w:rFonts w:ascii="Arial" w:hAnsi="Arial" w:cs="Arial"/>
                <w:b/>
                <w:bCs/>
              </w:rPr>
              <w:t>Source IP</w:t>
            </w:r>
          </w:p>
        </w:tc>
        <w:tc>
          <w:tcPr>
            <w:tcW w:w="2340" w:type="dxa"/>
          </w:tcPr>
          <w:p w14:paraId="0AA635C6" w14:textId="77777777" w:rsidR="00E875E8" w:rsidRPr="002668AC" w:rsidRDefault="00000000" w:rsidP="002668AC">
            <w:pPr>
              <w:rPr>
                <w:rFonts w:ascii="Arial" w:hAnsi="Arial" w:cs="Arial"/>
                <w:b/>
                <w:bCs/>
              </w:rPr>
            </w:pPr>
            <w:r w:rsidRPr="002668AC">
              <w:rPr>
                <w:rFonts w:ascii="Arial" w:hAnsi="Arial" w:cs="Arial"/>
                <w:b/>
                <w:bCs/>
              </w:rPr>
              <w:t>Alert Description</w:t>
            </w:r>
          </w:p>
        </w:tc>
        <w:tc>
          <w:tcPr>
            <w:tcW w:w="2425" w:type="dxa"/>
          </w:tcPr>
          <w:p w14:paraId="2569A068" w14:textId="77777777" w:rsidR="00E875E8" w:rsidRPr="002668AC" w:rsidRDefault="00000000" w:rsidP="002668AC">
            <w:pPr>
              <w:rPr>
                <w:rFonts w:ascii="Arial" w:hAnsi="Arial" w:cs="Arial"/>
                <w:b/>
                <w:bCs/>
              </w:rPr>
            </w:pPr>
            <w:r w:rsidRPr="002668AC">
              <w:rPr>
                <w:rFonts w:ascii="Arial" w:hAnsi="Arial" w:cs="Arial"/>
                <w:b/>
                <w:bCs/>
              </w:rPr>
              <w:t>MITRE Technique</w:t>
            </w:r>
          </w:p>
        </w:tc>
      </w:tr>
      <w:tr w:rsidR="00E875E8" w:rsidRPr="002B2920" w14:paraId="5B803267" w14:textId="77777777" w:rsidTr="002B2920">
        <w:tc>
          <w:tcPr>
            <w:tcW w:w="2458" w:type="dxa"/>
          </w:tcPr>
          <w:p w14:paraId="66C84687" w14:textId="1967FC23" w:rsidR="00E875E8" w:rsidRPr="002B2920" w:rsidRDefault="00000000" w:rsidP="002B2920">
            <w:pPr>
              <w:pStyle w:val="NoSpacing"/>
              <w:rPr>
                <w:rFonts w:ascii="Arial" w:hAnsi="Arial" w:cs="Arial"/>
              </w:rPr>
            </w:pPr>
            <w:r w:rsidRPr="002B2920">
              <w:rPr>
                <w:rFonts w:ascii="Arial" w:hAnsi="Arial" w:cs="Arial"/>
              </w:rPr>
              <w:t>2025-</w:t>
            </w:r>
            <w:r w:rsidR="004B1B98" w:rsidRPr="002B2920">
              <w:rPr>
                <w:rFonts w:ascii="Arial" w:hAnsi="Arial" w:cs="Arial"/>
              </w:rPr>
              <w:t>11</w:t>
            </w:r>
            <w:r w:rsidRPr="002B2920">
              <w:rPr>
                <w:rFonts w:ascii="Arial" w:hAnsi="Arial" w:cs="Arial"/>
              </w:rPr>
              <w:t>-</w:t>
            </w:r>
            <w:r w:rsidR="004B1B98" w:rsidRPr="002B2920">
              <w:rPr>
                <w:rFonts w:ascii="Arial" w:hAnsi="Arial" w:cs="Arial"/>
              </w:rPr>
              <w:t>27</w:t>
            </w:r>
            <w:r w:rsidRPr="002B2920">
              <w:rPr>
                <w:rFonts w:ascii="Arial" w:hAnsi="Arial" w:cs="Arial"/>
              </w:rPr>
              <w:t xml:space="preserve"> </w:t>
            </w:r>
            <w:r w:rsidR="004B1B98" w:rsidRPr="002B2920">
              <w:rPr>
                <w:rFonts w:ascii="Arial" w:hAnsi="Arial" w:cs="Arial"/>
              </w:rPr>
              <w:t>22</w:t>
            </w:r>
            <w:r w:rsidRPr="002B2920">
              <w:rPr>
                <w:rFonts w:ascii="Arial" w:hAnsi="Arial" w:cs="Arial"/>
              </w:rPr>
              <w:t>:00:00</w:t>
            </w:r>
          </w:p>
        </w:tc>
        <w:tc>
          <w:tcPr>
            <w:tcW w:w="1633" w:type="dxa"/>
          </w:tcPr>
          <w:p w14:paraId="2C469DA2" w14:textId="39D53EB5" w:rsidR="00E875E8" w:rsidRPr="002B2920" w:rsidRDefault="00000000" w:rsidP="002B2920">
            <w:pPr>
              <w:pStyle w:val="NoSpacing"/>
              <w:rPr>
                <w:rFonts w:ascii="Arial" w:hAnsi="Arial" w:cs="Arial"/>
              </w:rPr>
            </w:pPr>
            <w:r w:rsidRPr="002B2920">
              <w:rPr>
                <w:rFonts w:ascii="Arial" w:hAnsi="Arial" w:cs="Arial"/>
              </w:rPr>
              <w:t>192.168.1.</w:t>
            </w:r>
            <w:r w:rsidR="004B1B98" w:rsidRPr="002B2920">
              <w:rPr>
                <w:rFonts w:ascii="Arial" w:hAnsi="Arial" w:cs="Arial"/>
              </w:rPr>
              <w:t>90</w:t>
            </w:r>
          </w:p>
        </w:tc>
        <w:tc>
          <w:tcPr>
            <w:tcW w:w="2340" w:type="dxa"/>
          </w:tcPr>
          <w:p w14:paraId="2C1A1B9B" w14:textId="77777777" w:rsidR="00E875E8" w:rsidRPr="002B2920" w:rsidRDefault="00000000" w:rsidP="002B2920">
            <w:pPr>
              <w:pStyle w:val="NoSpacing"/>
              <w:rPr>
                <w:rFonts w:ascii="Arial" w:hAnsi="Arial" w:cs="Arial"/>
              </w:rPr>
            </w:pPr>
            <w:r w:rsidRPr="002B2920">
              <w:rPr>
                <w:rFonts w:ascii="Arial" w:hAnsi="Arial" w:cs="Arial"/>
              </w:rPr>
              <w:t>Samba Exploit</w:t>
            </w:r>
          </w:p>
        </w:tc>
        <w:tc>
          <w:tcPr>
            <w:tcW w:w="2425" w:type="dxa"/>
          </w:tcPr>
          <w:p w14:paraId="00A1D54A" w14:textId="77777777" w:rsidR="00E875E8" w:rsidRPr="002B2920" w:rsidRDefault="00000000" w:rsidP="002B2920">
            <w:pPr>
              <w:pStyle w:val="NoSpacing"/>
              <w:rPr>
                <w:rFonts w:ascii="Arial" w:hAnsi="Arial" w:cs="Arial"/>
              </w:rPr>
            </w:pPr>
            <w:r w:rsidRPr="002B2920">
              <w:rPr>
                <w:rFonts w:ascii="Arial" w:hAnsi="Arial" w:cs="Arial"/>
              </w:rPr>
              <w:t>T1210</w:t>
            </w:r>
          </w:p>
        </w:tc>
      </w:tr>
    </w:tbl>
    <w:p w14:paraId="4C457BF8" w14:textId="77777777" w:rsidR="00F074B2" w:rsidRPr="00F074B2" w:rsidRDefault="00F074B2" w:rsidP="00F074B2">
      <w:pPr>
        <w:rPr>
          <w:rFonts w:ascii="Arial" w:hAnsi="Arial" w:cs="Arial"/>
          <w:b/>
          <w:bCs/>
          <w:szCs w:val="24"/>
        </w:rPr>
      </w:pPr>
    </w:p>
    <w:p w14:paraId="13BD88A4" w14:textId="77777777" w:rsidR="002B2920" w:rsidRPr="002B2920" w:rsidRDefault="002B2920" w:rsidP="002B2920">
      <w:pPr>
        <w:pStyle w:val="NoSpacing"/>
        <w:rPr>
          <w:rFonts w:ascii="Arial" w:hAnsi="Arial" w:cs="Arial"/>
          <w:sz w:val="16"/>
          <w:szCs w:val="16"/>
        </w:rPr>
      </w:pPr>
    </w:p>
    <w:p w14:paraId="5A476239" w14:textId="365270C8" w:rsidR="00F074B2" w:rsidRDefault="00F074B2" w:rsidP="00F074B2">
      <w:pPr>
        <w:rPr>
          <w:rFonts w:ascii="Arial" w:hAnsi="Arial" w:cs="Arial"/>
          <w:b/>
          <w:bCs/>
          <w:sz w:val="28"/>
          <w:szCs w:val="24"/>
        </w:rPr>
      </w:pPr>
      <w:r w:rsidRPr="00F074B2">
        <w:rPr>
          <w:rFonts w:ascii="Arial" w:hAnsi="Arial" w:cs="Arial"/>
          <w:b/>
          <w:bCs/>
          <w:sz w:val="28"/>
          <w:szCs w:val="24"/>
        </w:rPr>
        <w:t>Detection and Triage (Wazuh)</w:t>
      </w:r>
    </w:p>
    <w:p w14:paraId="6D1A5584" w14:textId="150A85B0" w:rsidR="00F074B2" w:rsidRDefault="00F074B2" w:rsidP="00F074B2">
      <w:pPr>
        <w:rPr>
          <w:rFonts w:ascii="Arial" w:hAnsi="Arial" w:cs="Arial"/>
          <w:sz w:val="22"/>
          <w:szCs w:val="20"/>
        </w:rPr>
      </w:pPr>
      <w:r w:rsidRPr="00F074B2">
        <w:rPr>
          <w:rFonts w:ascii="Arial" w:hAnsi="Arial" w:cs="Arial"/>
          <w:sz w:val="22"/>
          <w:szCs w:val="20"/>
        </w:rPr>
        <w:t>Wazuh successfully detected the exploitation attempt and generated high-severity alerts. The alert indicated suspicious remote command execution originating from 192.168.1.101. During triage, the analyst verified event correlation, reviewed logs, and identified the exploit pattern. The alert status was marked 'Open' and assigned to Tier-1 SOC for initial investigation.</w:t>
      </w:r>
    </w:p>
    <w:p w14:paraId="5A9907DD" w14:textId="77777777" w:rsidR="004B1B98" w:rsidRPr="004B1B98" w:rsidRDefault="004B1B98" w:rsidP="00F074B2">
      <w:pPr>
        <w:rPr>
          <w:rFonts w:ascii="Arial" w:hAnsi="Arial" w:cs="Arial"/>
          <w:sz w:val="16"/>
          <w:szCs w:val="14"/>
        </w:rPr>
      </w:pPr>
    </w:p>
    <w:p w14:paraId="0C6D6BAC" w14:textId="77777777" w:rsidR="004B1B98" w:rsidRPr="004B1B98" w:rsidRDefault="004B1B98" w:rsidP="004B1B98">
      <w:pPr>
        <w:rPr>
          <w:rFonts w:ascii="Arial" w:hAnsi="Arial" w:cs="Arial"/>
          <w:b/>
          <w:bCs/>
          <w:sz w:val="28"/>
          <w:szCs w:val="24"/>
        </w:rPr>
      </w:pPr>
      <w:r w:rsidRPr="004B1B98">
        <w:rPr>
          <w:rFonts w:ascii="Arial" w:hAnsi="Arial" w:cs="Arial"/>
          <w:b/>
          <w:bCs/>
          <w:sz w:val="28"/>
          <w:szCs w:val="24"/>
        </w:rPr>
        <w:t>Response and Containment (CrowdSec)</w:t>
      </w:r>
    </w:p>
    <w:p w14:paraId="2C5EFDE3" w14:textId="5CC868D8" w:rsidR="00F074B2" w:rsidRDefault="004B1B98" w:rsidP="004B1B98">
      <w:pPr>
        <w:rPr>
          <w:rFonts w:ascii="Arial" w:hAnsi="Arial" w:cs="Arial"/>
          <w:sz w:val="22"/>
          <w:szCs w:val="20"/>
        </w:rPr>
      </w:pPr>
      <w:r w:rsidRPr="004B1B98">
        <w:rPr>
          <w:rFonts w:ascii="Arial" w:hAnsi="Arial" w:cs="Arial"/>
          <w:sz w:val="22"/>
          <w:szCs w:val="20"/>
        </w:rPr>
        <w:t>CrowdSec was used to block the attacker's IP address (192.168.1.90) to prevent further exploitation attempts. A four-hour decision ban was applied, and the block was verified using a ping test. The targeted server (Metasploitable2) was isolated for further forensic analysis and evidence preservation.</w:t>
      </w:r>
    </w:p>
    <w:p w14:paraId="55F0ABA8" w14:textId="77777777" w:rsidR="004B1B98" w:rsidRPr="004B1B98" w:rsidRDefault="004B1B98" w:rsidP="004B1B98">
      <w:pPr>
        <w:rPr>
          <w:rFonts w:ascii="Arial" w:hAnsi="Arial" w:cs="Arial"/>
          <w:sz w:val="16"/>
          <w:szCs w:val="14"/>
        </w:rPr>
      </w:pPr>
    </w:p>
    <w:p w14:paraId="560576D7" w14:textId="77777777" w:rsidR="004B1B98" w:rsidRDefault="004B1B98" w:rsidP="004B1B98">
      <w:pPr>
        <w:rPr>
          <w:rFonts w:ascii="Arial" w:hAnsi="Arial" w:cs="Arial"/>
          <w:b/>
          <w:bCs/>
          <w:sz w:val="28"/>
          <w:szCs w:val="24"/>
        </w:rPr>
      </w:pPr>
      <w:r w:rsidRPr="004B1B98">
        <w:rPr>
          <w:rFonts w:ascii="Arial" w:hAnsi="Arial" w:cs="Arial"/>
          <w:b/>
          <w:bCs/>
          <w:sz w:val="28"/>
          <w:szCs w:val="24"/>
        </w:rPr>
        <w:t xml:space="preserve">Escalation to Tier-2 </w:t>
      </w:r>
    </w:p>
    <w:p w14:paraId="0E074130" w14:textId="72B2F247" w:rsidR="004B1B98" w:rsidRDefault="004B1B98" w:rsidP="004B1B98">
      <w:pPr>
        <w:rPr>
          <w:rFonts w:ascii="Arial" w:hAnsi="Arial" w:cs="Arial"/>
          <w:sz w:val="22"/>
          <w:szCs w:val="20"/>
        </w:rPr>
      </w:pPr>
      <w:r w:rsidRPr="004B1B98">
        <w:rPr>
          <w:rFonts w:ascii="Arial" w:hAnsi="Arial" w:cs="Arial"/>
          <w:sz w:val="22"/>
          <w:szCs w:val="20"/>
        </w:rPr>
        <w:t>A case titled 'Samba Exploit – Unauthorized Root Access' was created in TheHive. The incident included system-level compromise indicators, privilege escalation, and post-</w:t>
      </w:r>
      <w:r w:rsidRPr="004B1B98">
        <w:rPr>
          <w:rFonts w:ascii="Arial" w:hAnsi="Arial" w:cs="Arial"/>
          <w:sz w:val="22"/>
          <w:szCs w:val="20"/>
        </w:rPr>
        <w:lastRenderedPageBreak/>
        <w:t>exploitation activity. Due to the high impact and potential for lateral movement, the case was escalated to Tier-2 for deeper analysis.</w:t>
      </w:r>
    </w:p>
    <w:p w14:paraId="23C94A15" w14:textId="77777777" w:rsidR="004B1B98" w:rsidRPr="004B1B98" w:rsidRDefault="004B1B98" w:rsidP="004B1B98">
      <w:pPr>
        <w:rPr>
          <w:rFonts w:ascii="Arial" w:hAnsi="Arial" w:cs="Arial"/>
          <w:sz w:val="16"/>
          <w:szCs w:val="14"/>
        </w:rPr>
      </w:pPr>
    </w:p>
    <w:p w14:paraId="1CED7959" w14:textId="16801F82" w:rsidR="00F074B2" w:rsidRPr="00F074B2" w:rsidRDefault="00F074B2" w:rsidP="00F074B2">
      <w:pPr>
        <w:rPr>
          <w:rFonts w:ascii="Arial" w:hAnsi="Arial" w:cs="Arial"/>
          <w:b/>
          <w:bCs/>
          <w:sz w:val="28"/>
          <w:szCs w:val="24"/>
        </w:rPr>
      </w:pPr>
      <w:r w:rsidRPr="00F074B2">
        <w:rPr>
          <w:rFonts w:ascii="Arial" w:hAnsi="Arial" w:cs="Arial"/>
          <w:b/>
          <w:bCs/>
          <w:sz w:val="28"/>
          <w:szCs w:val="24"/>
        </w:rPr>
        <w:t>Tier-2 Escalation Summary (100 Words)</w:t>
      </w:r>
    </w:p>
    <w:p w14:paraId="5D551343" w14:textId="4B2CF357" w:rsidR="00F074B2" w:rsidRPr="00F074B2" w:rsidRDefault="00F074B2" w:rsidP="00F074B2">
      <w:pPr>
        <w:rPr>
          <w:rFonts w:ascii="Arial" w:hAnsi="Arial" w:cs="Arial"/>
        </w:rPr>
      </w:pPr>
      <w:r w:rsidRPr="00F074B2">
        <w:rPr>
          <w:rFonts w:ascii="Arial" w:hAnsi="Arial" w:cs="Arial"/>
          <w:sz w:val="22"/>
          <w:szCs w:val="20"/>
        </w:rPr>
        <w:t>During SOC monitoring, a high-severity alert was detected by Wazuh indicating exploitation against the Samba service on Server (192.168.1.90). After analysis, it was confirmed that the Metasploit usermap_script exploit successfully executed, providing unauthorized system-level access. The attacker, operating from 192.168.1.90, gained a reverse shell. CrowdSec immediately blocked the attacker's IP and the compromised server was isolated to prevent further activity. Considering the critical nature of remote service exploitation and potential lateral movement, the case has been escalated to Tier-2 for advanced investigation and remediation.</w:t>
      </w:r>
    </w:p>
    <w:p w14:paraId="1637CC42" w14:textId="77777777" w:rsidR="00F074B2" w:rsidRDefault="00F074B2">
      <w:pPr>
        <w:rPr>
          <w:rFonts w:ascii="Arial" w:hAnsi="Arial" w:cs="Arial"/>
          <w:sz w:val="16"/>
          <w:szCs w:val="14"/>
        </w:rPr>
      </w:pPr>
    </w:p>
    <w:p w14:paraId="0FF01BB2" w14:textId="77777777" w:rsidR="004B1B98" w:rsidRPr="004B1B98" w:rsidRDefault="004B1B98" w:rsidP="004B1B98">
      <w:pPr>
        <w:rPr>
          <w:rFonts w:ascii="Arial" w:hAnsi="Arial" w:cs="Arial"/>
          <w:b/>
          <w:bCs/>
          <w:sz w:val="18"/>
          <w:szCs w:val="16"/>
        </w:rPr>
      </w:pPr>
      <w:r w:rsidRPr="004B1B98">
        <w:rPr>
          <w:rFonts w:ascii="Arial" w:hAnsi="Arial" w:cs="Arial"/>
          <w:b/>
          <w:bCs/>
          <w:sz w:val="28"/>
          <w:szCs w:val="24"/>
        </w:rPr>
        <w:t>SANS-Style Incident Report (200 Words)</w:t>
      </w:r>
    </w:p>
    <w:p w14:paraId="37988B3F" w14:textId="19E2A84F" w:rsidR="004B1B98" w:rsidRPr="004B1B98" w:rsidRDefault="004B1B98" w:rsidP="004B1B98">
      <w:pPr>
        <w:rPr>
          <w:rFonts w:ascii="Arial" w:hAnsi="Arial" w:cs="Arial"/>
          <w:sz w:val="22"/>
          <w:szCs w:val="20"/>
        </w:rPr>
      </w:pPr>
      <w:r w:rsidRPr="004B1B98">
        <w:rPr>
          <w:rFonts w:ascii="Arial" w:hAnsi="Arial" w:cs="Arial"/>
          <w:b/>
          <w:bCs/>
        </w:rPr>
        <w:t>Executive Summary:</w:t>
      </w:r>
      <w:r w:rsidRPr="004B1B98">
        <w:rPr>
          <w:rFonts w:ascii="Arial" w:hAnsi="Arial" w:cs="Arial"/>
          <w:b/>
          <w:bCs/>
        </w:rPr>
        <w:br/>
      </w:r>
      <w:r w:rsidRPr="004B1B98">
        <w:rPr>
          <w:rFonts w:ascii="Arial" w:hAnsi="Arial" w:cs="Arial"/>
          <w:sz w:val="22"/>
          <w:szCs w:val="20"/>
        </w:rPr>
        <w:t>On August 18, 2025, the SOC detected an exploitation attempt targeting the Samba service on Server (192.168.1.</w:t>
      </w:r>
      <w:r>
        <w:rPr>
          <w:rFonts w:ascii="Arial" w:hAnsi="Arial" w:cs="Arial"/>
          <w:sz w:val="22"/>
          <w:szCs w:val="20"/>
        </w:rPr>
        <w:t>90</w:t>
      </w:r>
      <w:r w:rsidRPr="004B1B98">
        <w:rPr>
          <w:rFonts w:ascii="Arial" w:hAnsi="Arial" w:cs="Arial"/>
          <w:sz w:val="22"/>
          <w:szCs w:val="20"/>
        </w:rPr>
        <w:t>). The attack originated from 192.168.1.90 and used a known Samba usermap_script vulnerability to gain system-level access. Wazuh generated multiple alerts which prompted immediate investigation.</w:t>
      </w:r>
      <w:r w:rsidRPr="004B1B98">
        <w:rPr>
          <w:rFonts w:ascii="Arial" w:hAnsi="Arial" w:cs="Arial"/>
          <w:sz w:val="22"/>
          <w:szCs w:val="20"/>
        </w:rPr>
        <w:br/>
      </w:r>
      <w:r w:rsidRPr="004B1B98">
        <w:rPr>
          <w:rFonts w:ascii="Arial" w:hAnsi="Arial" w:cs="Arial"/>
          <w:sz w:val="22"/>
          <w:szCs w:val="20"/>
        </w:rPr>
        <w:br/>
      </w:r>
      <w:r w:rsidRPr="004B1B98">
        <w:rPr>
          <w:rFonts w:ascii="Arial" w:hAnsi="Arial" w:cs="Arial"/>
          <w:b/>
          <w:bCs/>
        </w:rPr>
        <w:t>Incident Timeline:</w:t>
      </w:r>
      <w:r w:rsidRPr="004B1B98">
        <w:rPr>
          <w:rFonts w:ascii="Arial" w:hAnsi="Arial" w:cs="Arial"/>
          <w:b/>
          <w:bCs/>
        </w:rPr>
        <w:br/>
      </w:r>
      <w:r>
        <w:rPr>
          <w:rFonts w:ascii="Arial" w:hAnsi="Arial" w:cs="Arial"/>
          <w:sz w:val="22"/>
          <w:szCs w:val="20"/>
        </w:rPr>
        <w:t>22</w:t>
      </w:r>
      <w:r w:rsidRPr="004B1B98">
        <w:rPr>
          <w:rFonts w:ascii="Arial" w:hAnsi="Arial" w:cs="Arial"/>
          <w:sz w:val="22"/>
          <w:szCs w:val="20"/>
        </w:rPr>
        <w:t>:00 – Wazuh detected suspicious Samba exploitation traffic.</w:t>
      </w:r>
      <w:r w:rsidRPr="004B1B98">
        <w:rPr>
          <w:rFonts w:ascii="Arial" w:hAnsi="Arial" w:cs="Arial"/>
          <w:sz w:val="22"/>
          <w:szCs w:val="20"/>
        </w:rPr>
        <w:br/>
      </w:r>
      <w:r>
        <w:rPr>
          <w:rFonts w:ascii="Arial" w:hAnsi="Arial" w:cs="Arial"/>
          <w:sz w:val="22"/>
          <w:szCs w:val="20"/>
        </w:rPr>
        <w:t>22</w:t>
      </w:r>
      <w:r w:rsidRPr="004B1B98">
        <w:rPr>
          <w:rFonts w:ascii="Arial" w:hAnsi="Arial" w:cs="Arial"/>
          <w:sz w:val="22"/>
          <w:szCs w:val="20"/>
        </w:rPr>
        <w:t>:03 – Reverse shell established by attacker.</w:t>
      </w:r>
      <w:r w:rsidRPr="004B1B98">
        <w:rPr>
          <w:rFonts w:ascii="Arial" w:hAnsi="Arial" w:cs="Arial"/>
          <w:sz w:val="22"/>
          <w:szCs w:val="20"/>
        </w:rPr>
        <w:br/>
      </w:r>
      <w:r>
        <w:rPr>
          <w:rFonts w:ascii="Arial" w:hAnsi="Arial" w:cs="Arial"/>
          <w:sz w:val="22"/>
          <w:szCs w:val="20"/>
        </w:rPr>
        <w:t>22</w:t>
      </w:r>
      <w:r w:rsidRPr="004B1B98">
        <w:rPr>
          <w:rFonts w:ascii="Arial" w:hAnsi="Arial" w:cs="Arial"/>
          <w:sz w:val="22"/>
          <w:szCs w:val="20"/>
        </w:rPr>
        <w:t>:05 – CrowdSec blocked attacker IP.</w:t>
      </w:r>
      <w:r w:rsidRPr="004B1B98">
        <w:rPr>
          <w:rFonts w:ascii="Arial" w:hAnsi="Arial" w:cs="Arial"/>
          <w:sz w:val="22"/>
          <w:szCs w:val="20"/>
        </w:rPr>
        <w:br/>
      </w:r>
      <w:r>
        <w:rPr>
          <w:rFonts w:ascii="Arial" w:hAnsi="Arial" w:cs="Arial"/>
          <w:sz w:val="22"/>
          <w:szCs w:val="20"/>
        </w:rPr>
        <w:t>22</w:t>
      </w:r>
      <w:r w:rsidRPr="004B1B98">
        <w:rPr>
          <w:rFonts w:ascii="Arial" w:hAnsi="Arial" w:cs="Arial"/>
          <w:sz w:val="22"/>
          <w:szCs w:val="20"/>
        </w:rPr>
        <w:t>:10 – Incident escalated to Tier-2.</w:t>
      </w:r>
      <w:r w:rsidRPr="004B1B98">
        <w:rPr>
          <w:rFonts w:ascii="Arial" w:hAnsi="Arial" w:cs="Arial"/>
          <w:sz w:val="22"/>
          <w:szCs w:val="20"/>
        </w:rPr>
        <w:br/>
      </w:r>
      <w:r>
        <w:rPr>
          <w:rFonts w:ascii="Arial" w:hAnsi="Arial" w:cs="Arial"/>
          <w:sz w:val="22"/>
          <w:szCs w:val="20"/>
        </w:rPr>
        <w:t>22</w:t>
      </w:r>
      <w:r w:rsidRPr="004B1B98">
        <w:rPr>
          <w:rFonts w:ascii="Arial" w:hAnsi="Arial" w:cs="Arial"/>
          <w:sz w:val="22"/>
          <w:szCs w:val="20"/>
        </w:rPr>
        <w:t>:15 – Forensic acquisition initiated.</w:t>
      </w:r>
      <w:r w:rsidRPr="004B1B98">
        <w:rPr>
          <w:rFonts w:ascii="Arial" w:hAnsi="Arial" w:cs="Arial"/>
          <w:sz w:val="22"/>
          <w:szCs w:val="20"/>
        </w:rPr>
        <w:br/>
      </w:r>
      <w:r w:rsidRPr="004B1B98">
        <w:rPr>
          <w:rFonts w:ascii="Arial" w:hAnsi="Arial" w:cs="Arial"/>
          <w:sz w:val="18"/>
          <w:szCs w:val="16"/>
        </w:rPr>
        <w:br/>
      </w:r>
      <w:r w:rsidRPr="004B1B98">
        <w:rPr>
          <w:rFonts w:ascii="Arial" w:hAnsi="Arial" w:cs="Arial"/>
          <w:b/>
          <w:bCs/>
        </w:rPr>
        <w:t>Recommendations:</w:t>
      </w:r>
      <w:r w:rsidRPr="004B1B98">
        <w:rPr>
          <w:rFonts w:ascii="Arial" w:hAnsi="Arial" w:cs="Arial"/>
          <w:b/>
          <w:bCs/>
        </w:rPr>
        <w:br/>
      </w:r>
      <w:r w:rsidRPr="004B1B98">
        <w:rPr>
          <w:rFonts w:ascii="Arial" w:hAnsi="Arial" w:cs="Arial"/>
          <w:sz w:val="22"/>
          <w:szCs w:val="20"/>
        </w:rPr>
        <w:t>- Patch Samba to the latest secure version.</w:t>
      </w:r>
      <w:r w:rsidRPr="004B1B98">
        <w:rPr>
          <w:rFonts w:ascii="Arial" w:hAnsi="Arial" w:cs="Arial"/>
          <w:sz w:val="22"/>
          <w:szCs w:val="20"/>
        </w:rPr>
        <w:br/>
        <w:t>- Enable strict firewall rules and network segmentation.</w:t>
      </w:r>
      <w:r w:rsidRPr="004B1B98">
        <w:rPr>
          <w:rFonts w:ascii="Arial" w:hAnsi="Arial" w:cs="Arial"/>
          <w:sz w:val="22"/>
          <w:szCs w:val="20"/>
        </w:rPr>
        <w:br/>
        <w:t>- Enforce strong authentication and credential rotation.</w:t>
      </w:r>
      <w:r w:rsidRPr="004B1B98">
        <w:rPr>
          <w:rFonts w:ascii="Arial" w:hAnsi="Arial" w:cs="Arial"/>
          <w:sz w:val="22"/>
          <w:szCs w:val="20"/>
        </w:rPr>
        <w:br/>
        <w:t>- Deploy ongoing vulnerability scanning.</w:t>
      </w:r>
      <w:r w:rsidRPr="004B1B98">
        <w:rPr>
          <w:rFonts w:ascii="Arial" w:hAnsi="Arial" w:cs="Arial"/>
          <w:sz w:val="22"/>
          <w:szCs w:val="20"/>
        </w:rPr>
        <w:br/>
        <w:t>- Improve alert correlation within Wazuh to detect similar exploits earlier.</w:t>
      </w:r>
    </w:p>
    <w:p w14:paraId="28953BE7" w14:textId="77777777" w:rsidR="004B1B98" w:rsidRPr="004B1B98" w:rsidRDefault="004B1B98">
      <w:pPr>
        <w:rPr>
          <w:rFonts w:ascii="Arial" w:hAnsi="Arial" w:cs="Arial"/>
          <w:sz w:val="16"/>
          <w:szCs w:val="14"/>
        </w:rPr>
      </w:pPr>
    </w:p>
    <w:p w14:paraId="70F8714B" w14:textId="77777777" w:rsidR="00E875E8" w:rsidRPr="002668AC" w:rsidRDefault="00000000" w:rsidP="002668AC">
      <w:pPr>
        <w:rPr>
          <w:rFonts w:ascii="Arial" w:hAnsi="Arial" w:cs="Arial"/>
          <w:b/>
          <w:bCs/>
          <w:sz w:val="28"/>
          <w:szCs w:val="24"/>
        </w:rPr>
      </w:pPr>
      <w:r w:rsidRPr="002668AC">
        <w:rPr>
          <w:rFonts w:ascii="Arial" w:hAnsi="Arial" w:cs="Arial"/>
          <w:b/>
          <w:bCs/>
          <w:sz w:val="28"/>
          <w:szCs w:val="24"/>
        </w:rPr>
        <w:t>FINAL SUMMARY</w:t>
      </w:r>
    </w:p>
    <w:p w14:paraId="5035BF9D" w14:textId="3904C466" w:rsidR="004E1C64" w:rsidRPr="004E1C64" w:rsidRDefault="00000000" w:rsidP="004E1C64">
      <w:pPr>
        <w:pStyle w:val="NoSpacing"/>
        <w:rPr>
          <w:rFonts w:ascii="Arial" w:hAnsi="Arial" w:cs="Arial"/>
          <w:sz w:val="26"/>
          <w:szCs w:val="26"/>
        </w:rPr>
      </w:pPr>
      <w:r w:rsidRPr="004E1C64">
        <w:rPr>
          <w:rFonts w:ascii="Arial" w:hAnsi="Arial" w:cs="Arial"/>
          <w:sz w:val="26"/>
          <w:szCs w:val="26"/>
        </w:rPr>
        <w:lastRenderedPageBreak/>
        <w:t>This detailed report reflects a full</w:t>
      </w:r>
      <w:r w:rsidRPr="004E1C64">
        <w:rPr>
          <w:rFonts w:ascii="Cambria Math" w:hAnsi="Cambria Math" w:cs="Cambria Math"/>
          <w:sz w:val="26"/>
          <w:szCs w:val="26"/>
        </w:rPr>
        <w:t>‑</w:t>
      </w:r>
      <w:r w:rsidRPr="004E1C64">
        <w:rPr>
          <w:rFonts w:ascii="Arial" w:hAnsi="Arial" w:cs="Arial"/>
          <w:sz w:val="26"/>
          <w:szCs w:val="26"/>
        </w:rPr>
        <w:t>scale SOC workflow covering log analysis, threat intelligence, triage, response automation, evidence preservation, exploitation simulation, and incident briefing. Each task builds toward operational readiness, demonstrating capability across analyst responsibilities including detection engineering, threat hunting, incident handling, and forensic evidence management.</w:t>
      </w:r>
    </w:p>
    <w:p w14:paraId="273B9CFC" w14:textId="0AFBF0C3" w:rsidR="004E1C64" w:rsidRPr="002668AC" w:rsidRDefault="00000000" w:rsidP="004E1C64">
      <w:pPr>
        <w:spacing w:line="360" w:lineRule="auto"/>
        <w:rPr>
          <w:rFonts w:ascii="Arial" w:hAnsi="Arial" w:cs="Arial"/>
          <w:sz w:val="22"/>
          <w:szCs w:val="20"/>
        </w:rPr>
      </w:pPr>
      <w:r>
        <w:rPr>
          <w:rFonts w:ascii="Arial" w:hAnsi="Arial" w:cs="Arial"/>
        </w:rPr>
        <w:pict w14:anchorId="62BA37E2">
          <v:rect id="_x0000_i1032" style="width:426.8pt;height:1pt" o:hrpct="988" o:hralign="center" o:bullet="t" o:hrstd="t" o:hr="t" fillcolor="#a0a0a0" stroked="f"/>
        </w:pict>
      </w:r>
    </w:p>
    <w:sectPr w:rsidR="004E1C64" w:rsidRPr="002668A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BDF4" w14:textId="77777777" w:rsidR="006408EF" w:rsidRDefault="006408EF" w:rsidP="00E31DE3">
      <w:pPr>
        <w:spacing w:after="0" w:line="240" w:lineRule="auto"/>
      </w:pPr>
      <w:r>
        <w:separator/>
      </w:r>
    </w:p>
  </w:endnote>
  <w:endnote w:type="continuationSeparator" w:id="0">
    <w:p w14:paraId="4EF2094B" w14:textId="77777777" w:rsidR="006408EF" w:rsidRDefault="006408EF" w:rsidP="00E31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6F665" w14:textId="77777777" w:rsidR="006408EF" w:rsidRDefault="006408EF" w:rsidP="00E31DE3">
      <w:pPr>
        <w:spacing w:after="0" w:line="240" w:lineRule="auto"/>
      </w:pPr>
      <w:r>
        <w:separator/>
      </w:r>
    </w:p>
  </w:footnote>
  <w:footnote w:type="continuationSeparator" w:id="0">
    <w:p w14:paraId="22FBFF1D" w14:textId="77777777" w:rsidR="006408EF" w:rsidRDefault="006408EF" w:rsidP="00E31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20DF" w14:textId="0D8BA7BE" w:rsidR="00E31DE3" w:rsidRDefault="00E31DE3">
    <w:pPr>
      <w:pStyle w:val="Header"/>
    </w:pPr>
    <w:r>
      <w:rPr>
        <w:noProof/>
      </w:rPr>
      <w:drawing>
        <wp:anchor distT="114300" distB="114300" distL="114300" distR="114300" simplePos="0" relativeHeight="251659264" behindDoc="0" locked="0" layoutInCell="1" hidden="0" allowOverlap="1" wp14:anchorId="262AA6EA" wp14:editId="455A4713">
          <wp:simplePos x="0" y="0"/>
          <wp:positionH relativeFrom="column">
            <wp:posOffset>-1143000</wp:posOffset>
          </wp:positionH>
          <wp:positionV relativeFrom="paragraph">
            <wp:posOffset>-457200</wp:posOffset>
          </wp:positionV>
          <wp:extent cx="8618141" cy="1023938"/>
          <wp:effectExtent l="0" t="0" r="0" b="0"/>
          <wp:wrapTopAndBottom distT="114300" distB="114300"/>
          <wp:docPr id="21312959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9B5E0E"/>
    <w:multiLevelType w:val="hybridMultilevel"/>
    <w:tmpl w:val="EEE45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556CBD"/>
    <w:multiLevelType w:val="hybridMultilevel"/>
    <w:tmpl w:val="CC40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A36D9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170F490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0AE743C"/>
    <w:multiLevelType w:val="hybridMultilevel"/>
    <w:tmpl w:val="6526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B6DC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933192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A6D33F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42B83D9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5F86D1D"/>
    <w:multiLevelType w:val="hybridMultilevel"/>
    <w:tmpl w:val="7102D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08488C"/>
    <w:multiLevelType w:val="hybridMultilevel"/>
    <w:tmpl w:val="EC8E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8D1FCD"/>
    <w:multiLevelType w:val="hybridMultilevel"/>
    <w:tmpl w:val="47CCA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27327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59AF5F95"/>
    <w:multiLevelType w:val="hybridMultilevel"/>
    <w:tmpl w:val="3D2C3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B80701"/>
    <w:multiLevelType w:val="hybridMultilevel"/>
    <w:tmpl w:val="CC9A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72449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69244A64"/>
    <w:multiLevelType w:val="hybridMultilevel"/>
    <w:tmpl w:val="28BC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9C54BC"/>
    <w:multiLevelType w:val="hybridMultilevel"/>
    <w:tmpl w:val="CD24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756D30"/>
    <w:multiLevelType w:val="hybridMultilevel"/>
    <w:tmpl w:val="2858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4C4D4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7BE66F0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7E1B1B49"/>
    <w:multiLevelType w:val="hybridMultilevel"/>
    <w:tmpl w:val="5BCAB244"/>
    <w:lvl w:ilvl="0" w:tplc="CD9C7008">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94187854">
    <w:abstractNumId w:val="8"/>
  </w:num>
  <w:num w:numId="2" w16cid:durableId="2019649176">
    <w:abstractNumId w:val="6"/>
  </w:num>
  <w:num w:numId="3" w16cid:durableId="1949697091">
    <w:abstractNumId w:val="5"/>
  </w:num>
  <w:num w:numId="4" w16cid:durableId="592511790">
    <w:abstractNumId w:val="4"/>
  </w:num>
  <w:num w:numId="5" w16cid:durableId="1893737235">
    <w:abstractNumId w:val="7"/>
  </w:num>
  <w:num w:numId="6" w16cid:durableId="569660612">
    <w:abstractNumId w:val="3"/>
  </w:num>
  <w:num w:numId="7" w16cid:durableId="1009259450">
    <w:abstractNumId w:val="2"/>
  </w:num>
  <w:num w:numId="8" w16cid:durableId="1450205533">
    <w:abstractNumId w:val="1"/>
  </w:num>
  <w:num w:numId="9" w16cid:durableId="1876389018">
    <w:abstractNumId w:val="0"/>
  </w:num>
  <w:num w:numId="10" w16cid:durableId="1528903676">
    <w:abstractNumId w:val="9"/>
  </w:num>
  <w:num w:numId="11" w16cid:durableId="2107189700">
    <w:abstractNumId w:val="27"/>
  </w:num>
  <w:num w:numId="12" w16cid:durableId="1831287486">
    <w:abstractNumId w:val="19"/>
  </w:num>
  <w:num w:numId="13" w16cid:durableId="1786271361">
    <w:abstractNumId w:val="22"/>
  </w:num>
  <w:num w:numId="14" w16cid:durableId="255672785">
    <w:abstractNumId w:val="13"/>
  </w:num>
  <w:num w:numId="15" w16cid:durableId="966426518">
    <w:abstractNumId w:val="25"/>
  </w:num>
  <w:num w:numId="16" w16cid:durableId="456415119">
    <w:abstractNumId w:val="20"/>
  </w:num>
  <w:num w:numId="17" w16cid:durableId="1735276060">
    <w:abstractNumId w:val="10"/>
  </w:num>
  <w:num w:numId="18" w16cid:durableId="1286162251">
    <w:abstractNumId w:val="18"/>
  </w:num>
  <w:num w:numId="19" w16cid:durableId="1079793198">
    <w:abstractNumId w:val="23"/>
  </w:num>
  <w:num w:numId="20" w16cid:durableId="1491828303">
    <w:abstractNumId w:val="26"/>
  </w:num>
  <w:num w:numId="21" w16cid:durableId="1200313533">
    <w:abstractNumId w:val="12"/>
  </w:num>
  <w:num w:numId="22" w16cid:durableId="1908761338">
    <w:abstractNumId w:val="21"/>
  </w:num>
  <w:num w:numId="23" w16cid:durableId="1713118376">
    <w:abstractNumId w:val="11"/>
  </w:num>
  <w:num w:numId="24" w16cid:durableId="758984571">
    <w:abstractNumId w:val="15"/>
  </w:num>
  <w:num w:numId="25" w16cid:durableId="897398827">
    <w:abstractNumId w:val="29"/>
  </w:num>
  <w:num w:numId="26" w16cid:durableId="769661617">
    <w:abstractNumId w:val="16"/>
  </w:num>
  <w:num w:numId="27" w16cid:durableId="1413433361">
    <w:abstractNumId w:val="24"/>
  </w:num>
  <w:num w:numId="28" w16cid:durableId="1498962947">
    <w:abstractNumId w:val="14"/>
  </w:num>
  <w:num w:numId="29" w16cid:durableId="105122252">
    <w:abstractNumId w:val="28"/>
  </w:num>
  <w:num w:numId="30" w16cid:durableId="104272334">
    <w:abstractNumId w:val="17"/>
  </w:num>
  <w:num w:numId="31" w16cid:durableId="9913718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C8D"/>
    <w:rsid w:val="0015074B"/>
    <w:rsid w:val="00152421"/>
    <w:rsid w:val="001A1439"/>
    <w:rsid w:val="00217130"/>
    <w:rsid w:val="00265C5D"/>
    <w:rsid w:val="002668AC"/>
    <w:rsid w:val="00275FE8"/>
    <w:rsid w:val="00281B5C"/>
    <w:rsid w:val="0029639D"/>
    <w:rsid w:val="002A3920"/>
    <w:rsid w:val="002B2920"/>
    <w:rsid w:val="00326F90"/>
    <w:rsid w:val="00384314"/>
    <w:rsid w:val="004B1B98"/>
    <w:rsid w:val="004E1C64"/>
    <w:rsid w:val="005D2234"/>
    <w:rsid w:val="006408EF"/>
    <w:rsid w:val="00700E02"/>
    <w:rsid w:val="00773D43"/>
    <w:rsid w:val="008927D0"/>
    <w:rsid w:val="009A7A99"/>
    <w:rsid w:val="009F46EC"/>
    <w:rsid w:val="00AA1D8D"/>
    <w:rsid w:val="00AF5B2E"/>
    <w:rsid w:val="00B47730"/>
    <w:rsid w:val="00C22475"/>
    <w:rsid w:val="00CB0664"/>
    <w:rsid w:val="00D92C90"/>
    <w:rsid w:val="00E31DE3"/>
    <w:rsid w:val="00E875E8"/>
    <w:rsid w:val="00F074B2"/>
    <w:rsid w:val="00F56E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06AB5B"/>
  <w14:defaultImageDpi w14:val="300"/>
  <w15:docId w15:val="{FAFA53B7-2F6C-4EF1-8EF5-E86B4EA4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8</Pages>
  <Words>1611</Words>
  <Characters>9184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danecha</cp:lastModifiedBy>
  <cp:revision>6</cp:revision>
  <dcterms:created xsi:type="dcterms:W3CDTF">2013-12-23T23:15:00Z</dcterms:created>
  <dcterms:modified xsi:type="dcterms:W3CDTF">2025-11-28T02:00:00Z</dcterms:modified>
  <cp:category/>
</cp:coreProperties>
</file>