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spacing w:line="240" w:lineRule="auto"/>
        <w:ind w:left="-360" w:firstLine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SUMMARY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Coordinated a 100% increase in sales, increasing revenue to $1 million dollars</w:t>
      </w:r>
    </w:p>
    <w:p w:rsidR="00000000" w:rsidDel="00000000" w:rsidP="00000000" w:rsidRDefault="00000000" w:rsidRPr="00000000" w14:paraId="00000003">
      <w:pPr>
        <w:widowControl w:val="1"/>
        <w:spacing w:line="18.545454545454547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Responsible for connecting a variety of organizations from the peninsula, increasing membership and participation by 25%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Helped hundreds of students by providing structured study sessions and increased test scores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Strengths: Marketing, Supply Chain, Critical Thinking, Analytics, Communications, Project Strategy, Team Leadership</w:t>
      </w:r>
    </w:p>
    <w:p w:rsidR="00000000" w:rsidDel="00000000" w:rsidP="00000000" w:rsidRDefault="00000000" w:rsidRPr="00000000" w14:paraId="00000007">
      <w:pPr>
        <w:widowControl w:val="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EDUCATION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University of California, Berkeley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Graduation: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Major: 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De Anza College: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Graduation: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Major: Business Administration, Honors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240" w:lineRule="auto"/>
        <w:ind w:left="-360" w:firstLine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PROFESSIONAL EXPERIENCE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Living Spaces </w:t>
        <w:tab/>
        <w:tab/>
        <w:tab/>
        <w:tab/>
        <w:tab/>
        <w:tab/>
        <w:tab/>
        <w:t xml:space="preserve">                                                     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Jun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2018 - Aug. 2019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Product Specialist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9"/>
        </w:numPr>
        <w:spacing w:line="237.60000000000002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 for conducting strategic sales administration via the Point of Sales system, increasing revenue to $1 million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9"/>
        </w:numPr>
        <w:spacing w:line="230.40000000000003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sales strategies in order to maintain consistent business surpluses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9"/>
        </w:numPr>
        <w:spacing w:line="230.40000000000003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Strategically placed warranty product add-ons on sales increasing rates by 60%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9"/>
        </w:numPr>
        <w:spacing w:line="232.8005454545454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Maintained, trained, and recruited 5 employees, and ensured optimal performance of new recruits</w:t>
      </w:r>
    </w:p>
    <w:p w:rsidR="00000000" w:rsidDel="00000000" w:rsidP="00000000" w:rsidRDefault="00000000" w:rsidRPr="00000000" w14:paraId="00000015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HM</w:t>
        <w:tab/>
        <w:tab/>
        <w:tab/>
        <w:tab/>
        <w:tab/>
        <w:tab/>
        <w:tab/>
        <w:tab/>
        <w:tab/>
        <w:tab/>
        <w:t xml:space="preserve">                            Aug. 2017 - Nov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Sales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Consistently met and exceeded individual and company sales goals</w:t>
      </w:r>
    </w:p>
    <w:p w:rsidR="00000000" w:rsidDel="00000000" w:rsidP="00000000" w:rsidRDefault="00000000" w:rsidRPr="00000000" w14:paraId="00000019">
      <w:pPr>
        <w:widowControl w:val="1"/>
        <w:spacing w:line="3.272727272727272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4"/>
        </w:numPr>
        <w:spacing w:line="225.60054545454548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Trained in all segments of the business and was responsible for the handling of financial affairs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4"/>
        </w:numPr>
        <w:spacing w:line="225.60054545454548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teams that were responsible for general upkeep and customer satisfaction, worked with hundreds of customers throughout the day</w:t>
      </w:r>
    </w:p>
    <w:p w:rsidR="00000000" w:rsidDel="00000000" w:rsidP="00000000" w:rsidRDefault="00000000" w:rsidRPr="00000000" w14:paraId="0000001C">
      <w:pPr>
        <w:widowControl w:val="1"/>
        <w:spacing w:line="225.60054545454548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PROJECTS AND LEADERSHIP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Berkeley RTSA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Director of Social Affairs and Campus Relations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ab/>
        <w:tab/>
        <w:tab/>
        <w:tab/>
        <w:tab/>
        <w:t xml:space="preserve">                            Oct. 2019 – Dec.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3 marketing events by partnering with various clubs to aid in holistic student development</w:t>
      </w:r>
    </w:p>
    <w:p w:rsidR="00000000" w:rsidDel="00000000" w:rsidP="00000000" w:rsidRDefault="00000000" w:rsidRPr="00000000" w14:paraId="00000021">
      <w:pPr>
        <w:widowControl w:val="1"/>
        <w:spacing w:line="18.54545454545454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 strategic communication and crafted a network of campus organizations dedicated to mental health awareness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new campus events towards integrating new admits into the University of California system</w:t>
      </w:r>
    </w:p>
    <w:p w:rsidR="00000000" w:rsidDel="00000000" w:rsidP="00000000" w:rsidRDefault="00000000" w:rsidRPr="00000000" w14:paraId="00000024">
      <w:pPr>
        <w:widowControl w:val="1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Out of Egypt Network </w:t>
        <w:tab/>
        <w:tab/>
        <w:tab/>
        <w:tab/>
        <w:tab/>
        <w:tab/>
        <w:tab/>
        <w:tab/>
        <w:t xml:space="preserve">                           Oct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2017 - Jan 201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Outreach/Marketing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and planned an event of 600+ community leaders</w:t>
      </w:r>
    </w:p>
    <w:p w:rsidR="00000000" w:rsidDel="00000000" w:rsidP="00000000" w:rsidRDefault="00000000" w:rsidRPr="00000000" w14:paraId="00000028">
      <w:pPr>
        <w:widowControl w:val="1"/>
        <w:spacing w:line="3.272727272727272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5"/>
        </w:numPr>
        <w:spacing w:line="230.40000000000003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cross-communications with Ted Talk Inc. in order to to host a promotional event for anti-human trafficking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5"/>
        </w:numPr>
        <w:spacing w:line="235.19945454545453" w:lineRule="auto"/>
        <w:ind w:left="720" w:right="40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Successfully conducted outreach on behalf of Out of Egypt Network reaching hundreds of community members in the greater San Francisco area.</w:t>
      </w:r>
    </w:p>
    <w:p w:rsidR="00000000" w:rsidDel="00000000" w:rsidP="00000000" w:rsidRDefault="00000000" w:rsidRPr="00000000" w14:paraId="0000002B">
      <w:pPr>
        <w:widowControl w:val="1"/>
        <w:spacing w:line="235.19945454545453" w:lineRule="auto"/>
        <w:ind w:left="720" w:right="4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Ro Khanna campaign</w:t>
        <w:tab/>
        <w:t xml:space="preserve"> </w:t>
        <w:tab/>
        <w:tab/>
        <w:tab/>
        <w:tab/>
        <w:tab/>
        <w:t xml:space="preserve">                   </w:t>
        <w:tab/>
        <w:t xml:space="preserve">                 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   Sept. 2017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Nov.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Outreach/Advocacy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 for maintaining and encouraging strategic canvassing plans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2"/>
        </w:numPr>
        <w:spacing w:line="225.60054545454548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Increased voter participation rate by strategic communications in the voting district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2"/>
        </w:numPr>
        <w:spacing w:line="232.80054545454547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Identified strategic geographic locations to conduct phone banking </w:t>
      </w:r>
    </w:p>
    <w:p w:rsidR="00000000" w:rsidDel="00000000" w:rsidP="00000000" w:rsidRDefault="00000000" w:rsidRPr="00000000" w14:paraId="00000031">
      <w:pPr>
        <w:widowControl w:val="1"/>
        <w:spacing w:line="232.80054545454547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240" w:lineRule="auto"/>
        <w:ind w:left="-360" w:firstLine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SKILLS &amp; INTERESTS                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Technical Skills: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Suite - Excel - R (learning) - Python (learning) - G Suite - Powerpoint - Gmail</w:t>
      </w:r>
    </w:p>
    <w:p w:rsidR="00000000" w:rsidDel="00000000" w:rsidP="00000000" w:rsidRDefault="00000000" w:rsidRPr="00000000" w14:paraId="00000034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Fluent in Farsi; Spanish (conversational)</w:t>
      </w:r>
    </w:p>
    <w:p w:rsidR="00000000" w:rsidDel="00000000" w:rsidP="00000000" w:rsidRDefault="00000000" w:rsidRPr="00000000" w14:paraId="00000035">
      <w:pPr>
        <w:widowControl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Interests: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Economic Development, International Trade, Environmental Economics, Farmer markets</w:t>
      </w:r>
    </w:p>
    <w:p w:rsidR="00000000" w:rsidDel="00000000" w:rsidP="00000000" w:rsidRDefault="00000000" w:rsidRPr="00000000" w14:paraId="00000036">
      <w:pPr>
        <w:widowControl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line="240" w:lineRule="auto"/>
        <w:ind w:left="480"/>
        <w:rPr>
          <w:rFonts w:ascii="Helvetica Neue" w:cs="Helvetica Neue" w:eastAsia="Helvetica Neue" w:hAnsi="Helvetica Neue"/>
          <w:color w:val="ffffff"/>
          <w:sz w:val="2"/>
          <w:szCs w:val="2"/>
        </w:rPr>
      </w:pPr>
      <w:r w:rsidDel="00000000" w:rsidR="00000000" w:rsidRPr="00000000">
        <w:rPr>
          <w:rFonts w:ascii="Helvetica Neue" w:cs="Helvetica Neue" w:eastAsia="Helvetica Neue" w:hAnsi="Helvetica Neue"/>
          <w:color w:val="ffffff"/>
          <w:sz w:val="2"/>
          <w:szCs w:val="2"/>
          <w:rtl w:val="0"/>
        </w:rPr>
        <w:t xml:space="preserve">Have a highly positive attitude, integrity, initiative and desire to succeed</w:t>
      </w:r>
    </w:p>
    <w:p w:rsidR="00000000" w:rsidDel="00000000" w:rsidP="00000000" w:rsidRDefault="00000000" w:rsidRPr="00000000" w14:paraId="00000038">
      <w:pPr>
        <w:widowControl w:val="1"/>
        <w:spacing w:line="240" w:lineRule="auto"/>
        <w:ind w:left="480"/>
        <w:rPr>
          <w:rFonts w:ascii="Helvetica Neue" w:cs="Helvetica Neue" w:eastAsia="Helvetica Neue" w:hAnsi="Helvetica Neue"/>
          <w:color w:val="ffffff"/>
          <w:sz w:val="2"/>
          <w:szCs w:val="2"/>
        </w:rPr>
      </w:pPr>
      <w:r w:rsidDel="00000000" w:rsidR="00000000" w:rsidRPr="00000000">
        <w:rPr>
          <w:rFonts w:ascii="Helvetica Neue" w:cs="Helvetica Neue" w:eastAsia="Helvetica Neue" w:hAnsi="Helvetica Neue"/>
          <w:color w:val="ffffff"/>
          <w:sz w:val="2"/>
          <w:szCs w:val="2"/>
          <w:rtl w:val="0"/>
        </w:rPr>
        <w:t xml:space="preserve">strong analytical skills as well as communication skills, both written and verbal</w:t>
      </w:r>
    </w:p>
    <w:p w:rsidR="00000000" w:rsidDel="00000000" w:rsidP="00000000" w:rsidRDefault="00000000" w:rsidRPr="00000000" w14:paraId="00000039">
      <w:pPr>
        <w:widowControl w:val="1"/>
        <w:spacing w:line="240" w:lineRule="auto"/>
        <w:ind w:left="480"/>
        <w:rPr>
          <w:rFonts w:ascii="Helvetica Neue" w:cs="Helvetica Neue" w:eastAsia="Helvetica Neue" w:hAnsi="Helvetica Neue"/>
          <w:color w:val="ffffff"/>
          <w:sz w:val="2"/>
          <w:szCs w:val="2"/>
        </w:rPr>
      </w:pPr>
      <w:r w:rsidDel="00000000" w:rsidR="00000000" w:rsidRPr="00000000">
        <w:rPr>
          <w:rFonts w:ascii="Helvetica Neue" w:cs="Helvetica Neue" w:eastAsia="Helvetica Neue" w:hAnsi="Helvetica Neue"/>
          <w:color w:val="ffffff"/>
          <w:sz w:val="2"/>
          <w:szCs w:val="2"/>
          <w:rtl w:val="0"/>
        </w:rPr>
        <w:t xml:space="preserve">Proven organizational skills, detailed orientated, and can work well on their own</w:t>
      </w:r>
    </w:p>
    <w:p w:rsidR="00000000" w:rsidDel="00000000" w:rsidP="00000000" w:rsidRDefault="00000000" w:rsidRPr="00000000" w14:paraId="0000003A">
      <w:pPr>
        <w:widowControl w:val="1"/>
        <w:spacing w:line="240" w:lineRule="auto"/>
        <w:ind w:left="480"/>
        <w:rPr>
          <w:rFonts w:ascii="Helvetica Neue" w:cs="Helvetica Neue" w:eastAsia="Helvetica Neue" w:hAnsi="Helvetica Neue"/>
          <w:color w:val="ffffff"/>
          <w:sz w:val="2"/>
          <w:szCs w:val="2"/>
        </w:rPr>
      </w:pPr>
      <w:r w:rsidDel="00000000" w:rsidR="00000000" w:rsidRPr="00000000">
        <w:rPr>
          <w:rFonts w:ascii="Helvetica Neue" w:cs="Helvetica Neue" w:eastAsia="Helvetica Neue" w:hAnsi="Helvetica Neue"/>
          <w:color w:val="ffffff"/>
          <w:sz w:val="2"/>
          <w:szCs w:val="2"/>
          <w:rtl w:val="0"/>
        </w:rPr>
        <w:t xml:space="preserve">Proficiency in BI tool, Power BI/Tabular and web content publisher tool</w:t>
      </w:r>
    </w:p>
    <w:p w:rsidR="00000000" w:rsidDel="00000000" w:rsidP="00000000" w:rsidRDefault="00000000" w:rsidRPr="00000000" w14:paraId="0000003B">
      <w:pPr>
        <w:widowControl w:val="1"/>
        <w:spacing w:line="240" w:lineRule="auto"/>
        <w:rPr>
          <w:rFonts w:ascii="Times New Roman" w:cs="Times New Roman" w:eastAsia="Times New Roman" w:hAnsi="Times New Roman"/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5840" w:w="12240"/>
      <w:pgMar w:bottom="288" w:top="432" w:left="1008" w:right="630" w:header="648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widowControl w:val="1"/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40"/>
        <w:szCs w:val="40"/>
        <w:rtl w:val="0"/>
      </w:rPr>
      <w:t xml:space="preserve">Armin Aghamohammadi 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widowControl w:val="1"/>
      <w:spacing w:line="240" w:lineRule="auto"/>
      <w:ind w:left="720"/>
      <w:rPr>
        <w:rFonts w:ascii="Times New Roman" w:cs="Times New Roman" w:eastAsia="Times New Roman" w:hAnsi="Times New Roman"/>
        <w:b w:val="1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rtl w:val="0"/>
      </w:rPr>
      <w:t xml:space="preserve">  </w:t>
    </w:r>
  </w:p>
  <w:p w:rsidR="00000000" w:rsidDel="00000000" w:rsidP="00000000" w:rsidRDefault="00000000" w:rsidRPr="00000000" w14:paraId="0000003E">
    <w:pPr>
      <w:widowControl w:val="1"/>
      <w:spacing w:line="240" w:lineRule="auto"/>
      <w:ind w:left="1440" w:hanging="72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 (510) 648-7767| armin19@berkeley.edu|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linkedin.com/in/arminaghamohammadi/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/>
      <w:outlineLvl w:val="3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/>
      <w:outlineLvl w:val="4"/>
    </w:pPr>
    <w:rPr>
      <w:b w:val="1"/>
      <w:color w:val="000000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1366F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66F7"/>
  </w:style>
  <w:style w:type="paragraph" w:styleId="Footer">
    <w:name w:val="footer"/>
    <w:basedOn w:val="Normal"/>
    <w:link w:val="FooterChar"/>
    <w:uiPriority w:val="99"/>
    <w:unhideWhenUsed w:val="1"/>
    <w:rsid w:val="001366F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66F7"/>
  </w:style>
  <w:style w:type="paragraph" w:styleId="NormalWeb">
    <w:name w:val="Normal (Web)"/>
    <w:basedOn w:val="Normal"/>
    <w:uiPriority w:val="99"/>
    <w:semiHidden w:val="1"/>
    <w:unhideWhenUsed w:val="1"/>
    <w:rsid w:val="001366F7"/>
    <w:pPr>
      <w:widowControl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1366F7"/>
  </w:style>
  <w:style w:type="character" w:styleId="Hyperlink">
    <w:name w:val="Hyperlink"/>
    <w:basedOn w:val="DefaultParagraphFont"/>
    <w:uiPriority w:val="99"/>
    <w:semiHidden w:val="1"/>
    <w:unhideWhenUsed w:val="1"/>
    <w:rsid w:val="001366F7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1366F7"/>
    <w:pPr>
      <w:ind w:left="720"/>
      <w:contextualSpacing w:val="1"/>
    </w:p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linkedin.com/in/arminaghamohammad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uX2GPc1MshQBbCPy9/AJd3rkZg==">AMUW2mXRIJOcwQ/a0pi2Hh6l1EcaWo+ORIwjOCIQcn1cZ9uaAXRPE4y2anC0QmMYoxKgvSsD+Tl2g+gtwsk3Q4heTWy87dj7XUa1yDpeIdIIDRKIswjDwsU=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2020-02-03T04:16:00Z</dcterms:created>
</cp:coreProperties>
</file>