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It was observed that 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u w:val="single"/>
          <w:rtl w:val="0"/>
        </w:rPr>
        <w:t xml:space="preserve"> 4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out of 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u w:val="single"/>
          <w:rtl w:val="0"/>
        </w:rPr>
        <w:t xml:space="preserve"> 5 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subjects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 had trouble finding the 3 dots sub-menu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 </w:t>
        <w:br w:type="textWrapping"/>
        <w:t xml:space="preserve">This means that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the 3 dots sub-menu is difficult to find for almost all users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It was observed that 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u w:val="single"/>
          <w:rtl w:val="0"/>
        </w:rPr>
        <w:t xml:space="preserve"> 3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out of 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u w:val="single"/>
          <w:rtl w:val="0"/>
        </w:rPr>
        <w:t xml:space="preserve"> 5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subjects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 had a hard time knowing what to do first to create a label</w:t>
      </w:r>
      <w:r w:rsidDel="00000000" w:rsidR="00000000" w:rsidRPr="00000000">
        <w:rPr>
          <w:rFonts w:ascii="Google Sans" w:cs="Google Sans" w:eastAsia="Google Sans" w:hAnsi="Google Sans"/>
          <w:color w:val="4285f4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 </w:t>
        <w:br w:type="textWrapping"/>
        <w:t xml:space="preserve">This means that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 for most users, it’s not immediately clear how to create a new label </w:t>
      </w:r>
      <w:r w:rsidDel="00000000" w:rsidR="00000000" w:rsidRPr="00000000">
        <w:rPr>
          <w:rFonts w:ascii="Google Sans" w:cs="Google Sans" w:eastAsia="Google Sans" w:hAnsi="Google Sans"/>
          <w:color w:val="34a853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It was observed that 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u w:val="single"/>
          <w:rtl w:val="0"/>
        </w:rPr>
        <w:t xml:space="preserve"> 3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out of 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u w:val="single"/>
          <w:rtl w:val="0"/>
        </w:rPr>
        <w:t xml:space="preserve"> 5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subjects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 saw a use for labels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 </w:t>
        <w:br w:type="textWrapping"/>
        <w:t xml:space="preserve">This means that </w:t>
      </w:r>
      <w:r w:rsidDel="00000000" w:rsidR="00000000" w:rsidRPr="00000000">
        <w:rPr>
          <w:rFonts w:ascii="Google Sans" w:cs="Google Sans" w:eastAsia="Google Sans" w:hAnsi="Google Sans"/>
          <w:color w:val="34a853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labels are useful for most people, but not an overwhelming majority</w:t>
      </w:r>
      <w:r w:rsidDel="00000000" w:rsidR="00000000" w:rsidRPr="00000000">
        <w:rPr>
          <w:rFonts w:ascii="Google Sans" w:cs="Google Sans" w:eastAsia="Google Sans" w:hAnsi="Google Sans"/>
          <w:color w:val="34a853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It was observed that 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u w:val="single"/>
          <w:rtl w:val="0"/>
        </w:rPr>
        <w:t xml:space="preserve"> 3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out of 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u w:val="single"/>
          <w:rtl w:val="0"/>
        </w:rPr>
        <w:t xml:space="preserve"> 5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subjects</w:t>
      </w:r>
      <w:r w:rsidDel="00000000" w:rsidR="00000000" w:rsidRPr="00000000">
        <w:rPr>
          <w:rFonts w:ascii="Google Sans" w:cs="Google Sans" w:eastAsia="Google Sans" w:hAnsi="Google Sans"/>
          <w:color w:val="4285f4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 were confused by the word “nest” when adding a sub label</w:t>
      </w:r>
      <w:r w:rsidDel="00000000" w:rsidR="00000000" w:rsidRPr="00000000">
        <w:rPr>
          <w:rFonts w:ascii="Google Sans" w:cs="Google Sans" w:eastAsia="Google Sans" w:hAnsi="Google Sans"/>
          <w:color w:val="4285f4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 </w:t>
        <w:br w:type="textWrapping"/>
        <w:t xml:space="preserve">This means that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 not everyone is familiar with the term “nesting” or this specific use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It was observed that 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u w:val="single"/>
          <w:rtl w:val="0"/>
        </w:rPr>
        <w:t xml:space="preserve"> 3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out of 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u w:val="single"/>
          <w:rtl w:val="0"/>
        </w:rPr>
        <w:t xml:space="preserve"> 5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subjects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 had trouble changing the color of the “Shopping” label</w:t>
      </w:r>
      <w:r w:rsidDel="00000000" w:rsidR="00000000" w:rsidRPr="00000000">
        <w:rPr>
          <w:rFonts w:ascii="Google Sans" w:cs="Google Sans" w:eastAsia="Google Sans" w:hAnsi="Google Sans"/>
          <w:color w:val="4285f4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 </w:t>
        <w:br w:type="textWrapping"/>
        <w:t xml:space="preserve">This means that </w:t>
      </w:r>
      <w:r w:rsidDel="00000000" w:rsidR="00000000" w:rsidRPr="00000000">
        <w:rPr>
          <w:rFonts w:ascii="Google Sans" w:cs="Google Sans" w:eastAsia="Google Sans" w:hAnsi="Google Sans"/>
          <w:color w:val="34a853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most users were unsure how to change the color of a label</w:t>
      </w:r>
      <w:r w:rsidDel="00000000" w:rsidR="00000000" w:rsidRPr="00000000">
        <w:rPr>
          <w:rFonts w:ascii="Google Sans" w:cs="Google Sans" w:eastAsia="Google Sans" w:hAnsi="Google Sans"/>
          <w:color w:val="34a853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It was observed that 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u w:val="single"/>
          <w:rtl w:val="0"/>
        </w:rPr>
        <w:t xml:space="preserve"> 3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out of 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u w:val="single"/>
          <w:rtl w:val="0"/>
        </w:rPr>
        <w:t xml:space="preserve"> 5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subjects</w:t>
      </w:r>
      <w:r w:rsidDel="00000000" w:rsidR="00000000" w:rsidRPr="00000000">
        <w:rPr>
          <w:rFonts w:ascii="Google Sans" w:cs="Google Sans" w:eastAsia="Google Sans" w:hAnsi="Google Sans"/>
          <w:color w:val="4285f4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u w:val="single"/>
          <w:rtl w:val="0"/>
        </w:rPr>
        <w:t xml:space="preserve">had trouble changing the color of the “Shopping” label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 </w:t>
        <w:br w:type="textWrapping"/>
        <w:t xml:space="preserve">This means that </w:t>
      </w:r>
      <w:r w:rsidDel="00000000" w:rsidR="00000000" w:rsidRPr="00000000">
        <w:rPr>
          <w:rFonts w:ascii="Google Sans" w:cs="Google Sans" w:eastAsia="Google Sans" w:hAnsi="Google Sans"/>
          <w:color w:val="34a853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u w:val="single"/>
          <w:rtl w:val="0"/>
        </w:rPr>
        <w:t xml:space="preserve">most users were unsure how to change the color of a label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ind w:left="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Style w:val="Heading1"/>
      <w:spacing w:after="0" w:before="0" w:lineRule="auto"/>
      <w:ind w:left="-540" w:firstLine="0"/>
      <w:rPr/>
    </w:pPr>
    <w:bookmarkStart w:colFirst="0" w:colLast="0" w:name="_fi9cockdtgf1" w:id="0"/>
    <w:bookmarkEnd w:id="0"/>
    <w:r w:rsidDel="00000000" w:rsidR="00000000" w:rsidRPr="00000000">
      <w:rPr>
        <w:rFonts w:ascii="Google Sans" w:cs="Google Sans" w:eastAsia="Google Sans" w:hAnsi="Google Sans"/>
        <w:b w:val="1"/>
        <w:color w:val="5f6368"/>
        <w:sz w:val="32"/>
        <w:szCs w:val="32"/>
        <w:rtl w:val="0"/>
      </w:rPr>
      <w:t xml:space="preserve">Pattern identification - Gmail labels example</w:t>
    </w:r>
    <w:r w:rsidDel="00000000" w:rsidR="00000000" w:rsidRPr="00000000">
      <w:rPr>
        <w:rFonts w:ascii="Google Sans" w:cs="Google Sans" w:eastAsia="Google Sans" w:hAnsi="Google Sans"/>
        <w:b w:val="1"/>
        <w:color w:val="5f6368"/>
        <w:sz w:val="26"/>
        <w:szCs w:val="26"/>
        <w:rtl w:val="0"/>
      </w:rPr>
      <w:tab/>
      <w:tab/>
    </w:r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Google UX Design Certificate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