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Software Requirements Specification (SRS)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SmartBalance: AI-Driven Intelligent Load Balancer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Version: 1.0</w:t>
        <w:br w:type="textWrapping"/>
        <w:t xml:space="preserve">Date: 2026-05-04</w:t>
        <w:br w:type="textWrapping"/>
        <w:t xml:space="preserve">Project Status: 100% Complete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This document specifies the functional and non-functional requirements for SmartBalance, an AI-driven load balancer that combines classical routing algorithms with LSTM-based traffic prediction for adaptive, real-time request distribution.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SmartBalance provides: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Three load balancing algorithms (Round Robin, Least Connections, Weighted Round Robin)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AI-based traffic prediction using LSTM neural networks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Real-time WebSocket dashboard streaming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Configurable traffic simulation for testing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Automatic server health monitoring with failover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RESTful API for management and configuration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1.3 Definitions, Acronyms, and Abbreviations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Load Balancer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System that distributes incoming traffic across multiple servers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LSTM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Long Short-Term Memory (recurrent neural network)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Algorithm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Mathematical rule for selecting target 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Health Check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Periodic verification of server availability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Traffic Profile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Configurable pattern for generating simulated load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WebSocket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Bidirectional real-time communication protocol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Application Programming Interface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O(1), O(log n), O(n)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Algorithm time complexity notations</w:t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1.4 References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README.md — Project overview and setup instructions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ARCHITECTURE.md — Technical architecture documentation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srs_template-ieee.pdf — SRS format reference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1.5 Overview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Subsequent sections provide:</w:t>
        <w:br w:type="textWrapping"/>
        <w:t xml:space="preserve">• Section 2: Overall product description and constraints</w:t>
        <w:br w:type="textWrapping"/>
        <w:t xml:space="preserve">• Section 3: Detailed functional and non-functional requirements</w:t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rtl w:val="0"/>
        </w:rPr>
        <w:t xml:space="preserve">2. Overall Description</w:t>
      </w:r>
    </w:p>
    <w:p w:rsidR="00000000" w:rsidDel="00000000" w:rsidP="00000000" w:rsidRDefault="00000000" w:rsidRPr="00000000" w14:paraId="0000002B">
      <w:pPr>
        <w:pStyle w:val="Heading2"/>
        <w:rPr/>
      </w:pPr>
      <w:r w:rsidDel="00000000" w:rsidR="00000000" w:rsidRPr="00000000">
        <w:rPr>
          <w:rtl w:val="0"/>
        </w:rPr>
        <w:t xml:space="preserve">2.1 Product Perspective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SmartBalance is a backend service that sits between client requests and a pool of backend servers. It uses AI to predict traffic spikes and automatically switches algorithms for optimal distribution.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[Architecture diagram showing: Client → SmartBalance → Server Pool]</w:t>
      </w:r>
    </w:p>
    <w:p w:rsidR="00000000" w:rsidDel="00000000" w:rsidP="00000000" w:rsidRDefault="00000000" w:rsidRPr="00000000" w14:paraId="0000002E">
      <w:pPr>
        <w:pStyle w:val="Heading2"/>
        <w:rPr/>
      </w:pPr>
      <w:r w:rsidDel="00000000" w:rsidR="00000000" w:rsidRPr="00000000">
        <w:rPr>
          <w:rtl w:val="0"/>
        </w:rPr>
        <w:t xml:space="preserve">2.2 Product Functions</w:t>
      </w:r>
    </w:p>
    <w:p w:rsidR="00000000" w:rsidDel="00000000" w:rsidP="00000000" w:rsidRDefault="00000000" w:rsidRPr="00000000" w14:paraId="0000002F">
      <w:pPr>
        <w:pStyle w:val="Heading3"/>
        <w:rPr/>
      </w:pPr>
      <w:r w:rsidDel="00000000" w:rsidR="00000000" w:rsidRPr="00000000">
        <w:rPr>
          <w:rtl w:val="0"/>
        </w:rPr>
        <w:t xml:space="preserve">2.2.1 Load Balancing Algorithms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F1.1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Round Robin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Distributes requests evenly in circular order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F1.2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Least Connections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Routes to server with fewest active connections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F1.3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Weighted Round Robin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Distributes based on server weight/capacity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rPr/>
      </w:pPr>
      <w:r w:rsidDel="00000000" w:rsidR="00000000" w:rsidRPr="00000000">
        <w:rPr>
          <w:rtl w:val="0"/>
        </w:rPr>
        <w:t xml:space="preserve">2.2.2 AI-Based Routing</w:t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F2.1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Traffic Prediction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LSTM model forecasts 15 steps ahead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F2.2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Algorithm Switching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switches algorithms based on predicted load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F2.3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Threshold Control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Configurable load threshold for switching (default: 150%)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rPr/>
      </w:pPr>
      <w:r w:rsidDel="00000000" w:rsidR="00000000" w:rsidRPr="00000000">
        <w:rPr>
          <w:rtl w:val="0"/>
        </w:rPr>
        <w:t xml:space="preserve">2.2.3 Traffic Simulation</w:t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F3.1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Traffic Generation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Generates synthetic requests based on profile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F3.2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Profile: Steady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Constant request rate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F3.3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Profile: Burst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Alternating high/low periods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F3.4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Profile: Ramp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Linear increase/decrease over time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F3.5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Profile: Wave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Sinusoidal oscillation pattern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rPr/>
      </w:pPr>
      <w:r w:rsidDel="00000000" w:rsidR="00000000" w:rsidRPr="00000000">
        <w:rPr>
          <w:rtl w:val="0"/>
        </w:rPr>
        <w:t xml:space="preserve">2.2.4 Health Monitoring</w:t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F4.1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Health Checks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Periodic HTTP health check to servers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F4.2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Automatic Failover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Removes unhealthy servers from pool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F4.3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Recovery Detection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Re-adds recovered servers automatically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rPr/>
      </w:pPr>
      <w:r w:rsidDel="00000000" w:rsidR="00000000" w:rsidRPr="00000000">
        <w:rPr>
          <w:rtl w:val="0"/>
        </w:rPr>
        <w:t xml:space="preserve">2.2.5 Real-Time Dashboard</w:t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F5.1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WebSocket Streaming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Pushes live metrics to frontend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F5.2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Server Updates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Broadcasts server health/connection 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F5.3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Prediction Display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Streams LSTM forecast data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2.3 User Classes and Characteristics</w:t>
      </w:r>
    </w:p>
    <w:tbl>
      <w:tblPr>
        <w:tblStyle w:val="Table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Class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Typical Interaction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Manages servers, configures algorithms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API calls via dashboard or curl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Developer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Integrates load balancer into application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REST API integration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Validates load balancing behavior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Traffic simulation controls</w:t>
            </w:r>
          </w:p>
        </w:tc>
      </w:tr>
    </w:tbl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2.4 Operating Environment</w:t>
      </w:r>
    </w:p>
    <w:tbl>
      <w:tblPr>
        <w:tblStyle w:val="Table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Python 3.9+, FastAPI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ML Framework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PyTorch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SQLite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React + TypeScript (planned)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Containerization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Docker + Docker Compose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Async HTTP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aiohttp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r w:rsidDel="00000000" w:rsidR="00000000" w:rsidRPr="00000000">
        <w:rPr>
          <w:rtl w:val="0"/>
        </w:rPr>
        <w:t xml:space="preserve">2.5 Design and Implementation Constraints</w:t>
      </w:r>
    </w:p>
    <w:tbl>
      <w:tblPr>
        <w:tblStyle w:val="Table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SQLite database (single-file, no external DB required)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C2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LSTM model runs on CPU (no GPU required)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C3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WebSocket connections limited by server resources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C4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Health checks are HTTP only (no HTTPS for internal checks)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C5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Single-instance deployment (no horizontal scaling of load balancer)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/>
      </w:pPr>
      <w:r w:rsidDel="00000000" w:rsidR="00000000" w:rsidRPr="00000000">
        <w:rPr>
          <w:rtl w:val="0"/>
        </w:rPr>
        <w:t xml:space="preserve">2.6 Assumptions and Dependencies</w:t>
      </w:r>
    </w:p>
    <w:tbl>
      <w:tblPr>
        <w:tblStyle w:val="Table1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Assumption/Dependency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A1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Backend servers expose HTTP /health endpoint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Required for health checks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A2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Server hardware is homogeneous (network latency similar)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Affects algorithm selection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A3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Traffic patterns follow one of four predefined profiles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Limits prediction accuracy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fastapi &gt;= 0.100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API framework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D2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uvicorn &gt;= 0.20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ASGI server</w:t>
            </w:r>
          </w:p>
        </w:tc>
      </w:tr>
    </w:tbl>
    <w:p w:rsidR="00000000" w:rsidDel="00000000" w:rsidP="00000000" w:rsidRDefault="00000000" w:rsidRPr="00000000" w14:paraId="000000BA">
      <w:pPr>
        <w:pStyle w:val="Heading1"/>
        <w:rPr/>
      </w:pPr>
      <w:r w:rsidDel="00000000" w:rsidR="00000000" w:rsidRPr="00000000">
        <w:rPr>
          <w:rtl w:val="0"/>
        </w:rPr>
        <w:t xml:space="preserve">3. Specific Requirements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3.1 Functional Requirements</w:t>
      </w:r>
    </w:p>
    <w:p w:rsidR="00000000" w:rsidDel="00000000" w:rsidP="00000000" w:rsidRDefault="00000000" w:rsidRPr="00000000" w14:paraId="000000BC">
      <w:pPr>
        <w:pStyle w:val="Heading3"/>
        <w:rPr/>
      </w:pPr>
      <w:r w:rsidDel="00000000" w:rsidR="00000000" w:rsidRPr="00000000">
        <w:rPr>
          <w:rtl w:val="0"/>
        </w:rPr>
        <w:t xml:space="preserve">3.1.1 Server Management API</w:t>
      </w:r>
    </w:p>
    <w:tbl>
      <w:tblPr>
        <w:tblStyle w:val="Table1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FR-SM-01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List all registered servers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/api/v1/servers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FR-SM-02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Register a new server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/api/v1/servers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FR-SM-03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Get server details by ID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/api/v1/servers/{id}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FR-SM-04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Update server configuration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/api/v1/servers/{id}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FR-SM-05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Remove a server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/api/v1/servers/{id}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</w:tr>
    </w:tbl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rPr/>
      </w:pPr>
      <w:r w:rsidDel="00000000" w:rsidR="00000000" w:rsidRPr="00000000">
        <w:rPr>
          <w:rtl w:val="0"/>
        </w:rPr>
        <w:t xml:space="preserve">3.1.2 Algorithm Management API</w:t>
      </w:r>
    </w:p>
    <w:tbl>
      <w:tblPr>
        <w:tblStyle w:val="Table1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FR-AM-01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List available algorithms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/api/v1/algorithms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FR-AM-02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Get algorithm details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/api/v1/algorithms/{name}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FR-AM-03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Switch active algorithm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/api/v1/algorithms/{name}/select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rPr/>
      </w:pPr>
      <w:r w:rsidDel="00000000" w:rsidR="00000000" w:rsidRPr="00000000">
        <w:rPr>
          <w:rtl w:val="0"/>
        </w:rPr>
        <w:t xml:space="preserve">3.1.3 Traffic Simulation API</w:t>
      </w:r>
    </w:p>
    <w:tbl>
      <w:tblPr>
        <w:tblStyle w:val="Table1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FR-TS-01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Start traffic simulation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/api/v1/simulation/start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FR-TS-02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Stop traffic simulation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/api/v1/simulation/stop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FR-TS-03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Get simulation status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/api/v1/simulation/status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Supported Profiles: steady, burst, ramp, wave</w:t>
      </w:r>
    </w:p>
    <w:p w:rsidR="00000000" w:rsidDel="00000000" w:rsidP="00000000" w:rsidRDefault="00000000" w:rsidRPr="00000000" w14:paraId="000000FB">
      <w:pPr>
        <w:pStyle w:val="Heading3"/>
        <w:rPr/>
      </w:pPr>
      <w:r w:rsidDel="00000000" w:rsidR="00000000" w:rsidRPr="00000000">
        <w:rPr>
          <w:rtl w:val="0"/>
        </w:rPr>
        <w:t xml:space="preserve">3.1.4 Real-Time Metrics WebSocket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Endpoint: ws://localhost:8000/api/v1/metrics/live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Message Types: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• server_update: Server health and connection status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• routing_decision: Selected server and algorithm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• prediction: 15-step LSTM forecast array</w:t>
      </w:r>
    </w:p>
    <w:p w:rsidR="00000000" w:rsidDel="00000000" w:rsidP="00000000" w:rsidRDefault="00000000" w:rsidRPr="00000000" w14:paraId="00000101">
      <w:pPr>
        <w:pStyle w:val="Heading3"/>
        <w:rPr/>
      </w:pPr>
      <w:r w:rsidDel="00000000" w:rsidR="00000000" w:rsidRPr="00000000">
        <w:rPr>
          <w:rtl w:val="0"/>
        </w:rPr>
        <w:t xml:space="preserve">3.1.5 Load Balancing Logic</w:t>
      </w:r>
    </w:p>
    <w:tbl>
      <w:tblPr>
        <w:tblStyle w:val="Table1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FR-LB-01</w:t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Round Robin Selection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Select servers in circular order, skip unhealthy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FR-LB-02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Least Connections Selection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Select server with minimum connection count using min-heap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FR-LB-03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Weighted Distribution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Allocate requests proportional to server weight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rPr/>
      </w:pPr>
      <w:r w:rsidDel="00000000" w:rsidR="00000000" w:rsidRPr="00000000">
        <w:rPr>
          <w:rtl w:val="0"/>
        </w:rPr>
        <w:t xml:space="preserve">3.1.6 Smart Router Behavior</w:t>
      </w:r>
    </w:p>
    <w:tbl>
      <w:tblPr>
        <w:tblStyle w:val="Table1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FR-SR-01</w:t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Auto-switch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Switch to Least Connections when predicted load &gt; threshold × current load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FR-SR-02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Fallback return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Return to primary algorithm when load normalizes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FR-SR-03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Manual override</w:t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Allow forced algorithm switch via API</w:t>
            </w:r>
          </w:p>
        </w:tc>
      </w:tr>
    </w:tbl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Default Threshold: 150% (configurable)</w:t>
      </w:r>
    </w:p>
    <w:p w:rsidR="00000000" w:rsidDel="00000000" w:rsidP="00000000" w:rsidRDefault="00000000" w:rsidRPr="00000000" w14:paraId="0000011E">
      <w:pPr>
        <w:pStyle w:val="Heading3"/>
        <w:rPr/>
      </w:pPr>
      <w:r w:rsidDel="00000000" w:rsidR="00000000" w:rsidRPr="00000000">
        <w:rPr>
          <w:rtl w:val="0"/>
        </w:rPr>
        <w:t xml:space="preserve">3.1.7 Health Monitoring</w:t>
      </w:r>
    </w:p>
    <w:tbl>
      <w:tblPr>
        <w:tblStyle w:val="Table1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FR-HM-01</w:t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Periodic checks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Check server health every 5 seconds (configurable)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FR-HM-02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Failure threshold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Mark unhealthy after 3 consecutive failures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FR-HM-03</w:t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Recovery check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Attempt recovery check for unhealthy servers</w:t>
            </w:r>
          </w:p>
        </w:tc>
      </w:tr>
    </w:tbl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3.2 Non-Functional Requirements</w:t>
      </w:r>
    </w:p>
    <w:p w:rsidR="00000000" w:rsidDel="00000000" w:rsidP="00000000" w:rsidRDefault="00000000" w:rsidRPr="00000000" w14:paraId="0000012D">
      <w:pPr>
        <w:pStyle w:val="Heading3"/>
        <w:rPr/>
      </w:pPr>
      <w:r w:rsidDel="00000000" w:rsidR="00000000" w:rsidRPr="00000000">
        <w:rPr>
          <w:rtl w:val="0"/>
        </w:rPr>
        <w:t xml:space="preserve">3.2.1 Performance</w:t>
      </w:r>
    </w:p>
    <w:tbl>
      <w:tblPr>
        <w:tblStyle w:val="Table1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NFR-P01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Algorithm selection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&lt; 1ms per request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NFR-P02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WebSocket latency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&lt; 100ms message delivery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NFR-P03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Health check response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&lt; 2 seconds timeout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NFR-P04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API response time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&lt; 200ms for CRUD operations</w:t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rPr/>
      </w:pPr>
      <w:r w:rsidDel="00000000" w:rsidR="00000000" w:rsidRPr="00000000">
        <w:rPr>
          <w:rtl w:val="0"/>
        </w:rPr>
        <w:t xml:space="preserve">3.2.2 Scalability</w:t>
      </w:r>
    </w:p>
    <w:tbl>
      <w:tblPr>
        <w:tblStyle w:val="Table1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NFR-S01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Server pool size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Up to 50 servers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NFR-S02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Concurrent WebSocket connections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Up to 100 clients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NFR-S03</w:t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Requests per second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Up to 10,000 RPS</w:t>
            </w:r>
          </w:p>
        </w:tc>
      </w:tr>
    </w:tbl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3"/>
        <w:rPr/>
      </w:pPr>
      <w:r w:rsidDel="00000000" w:rsidR="00000000" w:rsidRPr="00000000">
        <w:rPr>
          <w:rtl w:val="0"/>
        </w:rPr>
        <w:t xml:space="preserve">3.2.3 Reliability</w:t>
      </w:r>
    </w:p>
    <w:tbl>
      <w:tblPr>
        <w:tblStyle w:val="Table1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NFR-R01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Uptime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99.9% (excluding planned maintenance)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NFR-R02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Health check accuracy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100% detection of unreachable servers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NFR-R03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Algorithm switch success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Always succeeds or maintains previous algorithm</w:t>
            </w:r>
          </w:p>
        </w:tc>
      </w:tr>
    </w:tbl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3"/>
        <w:rPr/>
      </w:pPr>
      <w:r w:rsidDel="00000000" w:rsidR="00000000" w:rsidRPr="00000000">
        <w:rPr>
          <w:rtl w:val="0"/>
        </w:rPr>
        <w:t xml:space="preserve">3.2.4 Security</w:t>
      </w:r>
    </w:p>
    <w:tbl>
      <w:tblPr>
        <w:tblStyle w:val="Table2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NFR-SC01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CORS configuration</w:t>
            </w:r>
          </w:p>
        </w:tc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Allow all origins (configurable)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NFR-SC02</w:t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API authentication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Not implemented (Phase 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NFR-SC03</w:t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HTTPS support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Not implemented (Phase 2)</w:t>
            </w:r>
          </w:p>
        </w:tc>
      </w:tr>
    </w:tbl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3"/>
        <w:rPr/>
      </w:pPr>
      <w:r w:rsidDel="00000000" w:rsidR="00000000" w:rsidRPr="00000000">
        <w:rPr>
          <w:rtl w:val="0"/>
        </w:rPr>
        <w:t xml:space="preserve">3.2.5 Maintainability</w:t>
      </w:r>
    </w:p>
    <w:tbl>
      <w:tblPr>
        <w:tblStyle w:val="Table2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NFR-M01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Code coverage</w:t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&gt; 70% unit test coverage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NFR-M02</w:t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Documentation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All public APIs documented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NFR-M03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Logging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Structured logging for all operations</w:t>
            </w:r>
          </w:p>
        </w:tc>
      </w:tr>
    </w:tbl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2"/>
        <w:rPr/>
      </w:pPr>
      <w:r w:rsidDel="00000000" w:rsidR="00000000" w:rsidRPr="00000000">
        <w:rPr>
          <w:rtl w:val="0"/>
        </w:rPr>
        <w:t xml:space="preserve">3.3 Data Models</w:t>
      </w:r>
    </w:p>
    <w:p w:rsidR="00000000" w:rsidDel="00000000" w:rsidP="00000000" w:rsidRDefault="00000000" w:rsidRPr="00000000" w14:paraId="00000177">
      <w:pPr>
        <w:pStyle w:val="Heading3"/>
        <w:rPr/>
      </w:pPr>
      <w:r w:rsidDel="00000000" w:rsidR="00000000" w:rsidRPr="00000000">
        <w:rPr>
          <w:rtl w:val="0"/>
        </w:rPr>
        <w:t xml:space="preserve">3.3.1 Server Entity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Server {</w:t>
        <w:br w:type="textWrapping"/>
        <w:t xml:space="preserve">  id: String (PK)</w:t>
        <w:br w:type="textWrapping"/>
        <w:t xml:space="preserve">  host: String</w:t>
        <w:br w:type="textWrapping"/>
        <w:t xml:space="preserve">  port: Integer</w:t>
        <w:br w:type="textWrapping"/>
        <w:t xml:space="preserve">  weight: Integer (default: 1)</w:t>
        <w:br w:type="textWrapping"/>
        <w:t xml:space="preserve">  connections: Integer (default: 0)</w:t>
        <w:br w:type="textWrapping"/>
        <w:t xml:space="preserve">  healthy: Boolean (default: true)</w:t>
        <w:br w:type="textWrapping"/>
        <w:t xml:space="preserve">  failure_count: Integer (default: 0)</w:t>
        <w:br w:type="textWrapping"/>
        <w:t xml:space="preserve">  created_at: DateTime</w:t>
        <w:br w:type="textWrapping"/>
        <w:t xml:space="preserve">  updated_at: DateTime</w:t>
        <w:br w:type="textWrapping"/>
        <w:t xml:space="preserve">}</w:t>
      </w:r>
    </w:p>
    <w:p w:rsidR="00000000" w:rsidDel="00000000" w:rsidP="00000000" w:rsidRDefault="00000000" w:rsidRPr="00000000" w14:paraId="00000179">
      <w:pPr>
        <w:pStyle w:val="Heading3"/>
        <w:rPr/>
      </w:pPr>
      <w:r w:rsidDel="00000000" w:rsidR="00000000" w:rsidRPr="00000000">
        <w:rPr>
          <w:rtl w:val="0"/>
        </w:rPr>
        <w:t xml:space="preserve">3.3.2 Metric Entity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Metric {</w:t>
        <w:br w:type="textWrapping"/>
        <w:t xml:space="preserve">  id: Integer (PK, auto)</w:t>
        <w:br w:type="textWrapping"/>
        <w:t xml:space="preserve">  server_id: String (FK)</w:t>
        <w:br w:type="textWrapping"/>
        <w:t xml:space="preserve">  timestamp: DateTime</w:t>
        <w:br w:type="textWrapping"/>
        <w:t xml:space="preserve">  latency: Float</w:t>
        <w:br w:type="textWrapping"/>
        <w:t xml:space="preserve">  error_rate: Float</w:t>
        <w:br w:type="textWrapping"/>
        <w:t xml:space="preserve">  throughput: Float</w:t>
        <w:br w:type="textWrapping"/>
        <w:t xml:space="preserve">}</w:t>
      </w:r>
    </w:p>
    <w:p w:rsidR="00000000" w:rsidDel="00000000" w:rsidP="00000000" w:rsidRDefault="00000000" w:rsidRPr="00000000" w14:paraId="0000017B">
      <w:pPr>
        <w:pStyle w:val="Heading3"/>
        <w:rPr/>
      </w:pPr>
      <w:r w:rsidDel="00000000" w:rsidR="00000000" w:rsidRPr="00000000">
        <w:rPr>
          <w:rtl w:val="0"/>
        </w:rPr>
        <w:t xml:space="preserve">3.3.3 RoutingDecision Entity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RoutingDecision {</w:t>
        <w:br w:type="textWrapping"/>
        <w:t xml:space="preserve">  id: Integer (PK, auto)</w:t>
        <w:br w:type="textWrapping"/>
        <w:t xml:space="preserve">  algorithm: String</w:t>
        <w:br w:type="textWrapping"/>
        <w:t xml:space="preserve">  selected_server_id: String</w:t>
        <w:br w:type="textWrapping"/>
        <w:t xml:space="preserve">  request_count: Integer</w:t>
        <w:br w:type="textWrapping"/>
        <w:t xml:space="preserve">  timestamp: DateTime</w:t>
        <w:br w:type="textWrapping"/>
        <w:t xml:space="preserve">  extra_data: JSON</w:t>
        <w:br w:type="textWrapping"/>
        <w:t xml:space="preserve">}</w:t>
      </w:r>
    </w:p>
    <w:p w:rsidR="00000000" w:rsidDel="00000000" w:rsidP="00000000" w:rsidRDefault="00000000" w:rsidRPr="00000000" w14:paraId="0000017D">
      <w:pPr>
        <w:pStyle w:val="Heading2"/>
        <w:rPr/>
      </w:pPr>
      <w:r w:rsidDel="00000000" w:rsidR="00000000" w:rsidRPr="00000000">
        <w:rPr>
          <w:rtl w:val="0"/>
        </w:rPr>
        <w:t xml:space="preserve">3.4 External Interface Requirements</w:t>
      </w:r>
    </w:p>
    <w:p w:rsidR="00000000" w:rsidDel="00000000" w:rsidP="00000000" w:rsidRDefault="00000000" w:rsidRPr="00000000" w14:paraId="0000017E">
      <w:pPr>
        <w:pStyle w:val="Heading3"/>
        <w:rPr/>
      </w:pPr>
      <w:r w:rsidDel="00000000" w:rsidR="00000000" w:rsidRPr="00000000">
        <w:rPr>
          <w:rtl w:val="0"/>
        </w:rPr>
        <w:t xml:space="preserve">3.4.1 HTTP REST API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• Base URL: http://localhost:8000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• API Version: v1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• Content-Type: application/json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• CORS: Enabled for all origins</w:t>
      </w:r>
    </w:p>
    <w:p w:rsidR="00000000" w:rsidDel="00000000" w:rsidP="00000000" w:rsidRDefault="00000000" w:rsidRPr="00000000" w14:paraId="00000183">
      <w:pPr>
        <w:pStyle w:val="Heading3"/>
        <w:rPr/>
      </w:pPr>
      <w:r w:rsidDel="00000000" w:rsidR="00000000" w:rsidRPr="00000000">
        <w:rPr>
          <w:rtl w:val="0"/>
        </w:rPr>
        <w:t xml:space="preserve">3.4.2 WebSocket Protocol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• Endpoint: /api/v1/metrics/live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• Protocol: WSS (WebSocket Secure) when HTTPS enabled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• Heartbeat: Client should send ping every 30 seconds</w:t>
      </w:r>
    </w:p>
    <w:p w:rsidR="00000000" w:rsidDel="00000000" w:rsidP="00000000" w:rsidRDefault="00000000" w:rsidRPr="00000000" w14:paraId="00000187">
      <w:pPr>
        <w:pStyle w:val="Heading3"/>
        <w:rPr/>
      </w:pPr>
      <w:r w:rsidDel="00000000" w:rsidR="00000000" w:rsidRPr="00000000">
        <w:rPr>
          <w:rtl w:val="0"/>
        </w:rPr>
        <w:t xml:space="preserve">3.4.3 Backend Server Contract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Backend servers must implement: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• GET /health — Returns 200 OK when healthy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• Accept HTTP requests on configured port</w:t>
      </w:r>
    </w:p>
    <w:p w:rsidR="00000000" w:rsidDel="00000000" w:rsidP="00000000" w:rsidRDefault="00000000" w:rsidRPr="00000000" w14:paraId="0000018B">
      <w:pPr>
        <w:pStyle w:val="Heading1"/>
        <w:rPr/>
      </w:pPr>
      <w:r w:rsidDel="00000000" w:rsidR="00000000" w:rsidRPr="00000000">
        <w:rPr>
          <w:rtl w:val="0"/>
        </w:rPr>
        <w:t xml:space="preserve">Appendix A: Current Implementation Status</w:t>
      </w:r>
    </w:p>
    <w:tbl>
      <w:tblPr>
        <w:tblStyle w:val="Table2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Load Balancing Algorithms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RR, LC, WRR implemented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Smart Router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Auto-switch logic working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LSTM Predictor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Pre-trained on synthetic patterns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Traffic Simulation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4 profiles implemented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Health Monitoring</w:t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Async with callbacks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WebSocket Streaming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Broadcasts server updates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Server Pool Management</w:t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CRUD operations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REST API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All endpoints functional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Frontend Dashboard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Sprint 2 deliverable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Unit Tests</w:t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Partial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Coverage target not met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Phase 2</w:t>
            </w:r>
          </w:p>
        </w:tc>
      </w:tr>
    </w:tbl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1"/>
        <w:rPr/>
      </w:pPr>
      <w:r w:rsidDel="00000000" w:rsidR="00000000" w:rsidRPr="00000000">
        <w:rPr>
          <w:rtl w:val="0"/>
        </w:rPr>
        <w:t xml:space="preserve">Appendix B: Future Enhancements (Out of Scope)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HTTPS/TLS termination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authentication (JWT/OAuth2)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gRPC protocol support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Layer 4 (TCP/UDP) load balancing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Horizontal scaling with multiple instances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Prometheus/Grafana integration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Custom traffic profile definitions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Multi-tenant support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Document Version: 1.0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Last Updated: 2026-05-04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Author: Sahil Latif, Muhammad Mustafa, Ibad ur Rahman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