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document</w:t>
      </w:r>
    </w:p>
    <w:p>
      <w:r>
        <w:t>Fictional company data and demonstration policy. No real subscriber, supplier or financial records.</w:t>
      </w:r>
    </w:p>
    <w:p>
      <w:r>
        <w:t>Application Id: APP-HEL-20261009-2</w:t>
      </w:r>
    </w:p>
    <w:p>
      <w:r>
        <w:t>Company Id: 9900001001</w:t>
      </w:r>
    </w:p>
    <w:p>
      <w:r>
        <w:t>Company Name: Demo Caspian Networks LLC</w:t>
      </w:r>
    </w:p>
    <w:p>
      <w:r>
        <w:t>Representative: Ayla Demo</w:t>
      </w:r>
    </w:p>
    <w:p>
      <w:r>
        <w:t>Signer Role: representative</w:t>
      </w:r>
    </w:p>
    <w:p>
      <w:r>
        <w:t>Stamp: no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