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rFonts w:ascii="Arial" w:cs="Arial" w:eastAsia="Arial" w:hAnsi="Arial"/>
          <w:b/>
          <w:bCs/>
          <w:color w:val="1F3864"/>
          <w:sz w:val="56"/>
          <w:szCs w:val="56"/>
        </w:rPr>
        <w:t xml:space="preserve">IDE PRODUCT EXPERT AGENT</w:t>
      </w:r>
    </w:p>
    <w:p>
      <w:pPr>
        <w:pBdr>
          <w:bottom w:val="single" w:color="1ABC9C" w:sz="8" w:space="12"/>
        </w:pBdr>
        <w:spacing w:before="0" w:after="60"/>
        <w:jc w:val="center"/>
      </w:pPr>
      <w:r>
        <w:rPr>
          <w:rFonts w:ascii="Arial" w:cs="Arial" w:eastAsia="Arial" w:hAnsi="Arial"/>
          <w:i/>
          <w:iCs/>
          <w:color w:val="2E75B6"/>
          <w:sz w:val="30"/>
          <w:szCs w:val="30"/>
        </w:rPr>
        <w:t xml:space="preserve">Architecture &amp; Implementation Blueprint</w:t>
      </w:r>
    </w:p>
    <w:p>
      <w:pPr>
        <w:spacing w:before="300" w:after="0"/>
      </w:pPr>
      <w:r>
        <w:t xml:space="preserve"/>
      </w:r>
    </w:p>
    <w:p>
      <w:pPr>
        <w:spacing w:before="0" w:after="80"/>
        <w:jc w:val="center"/>
      </w:pPr>
      <w:r>
        <w:rPr>
          <w:rFonts w:ascii="Arial" w:cs="Arial" w:eastAsia="Arial" w:hAnsi="Arial"/>
          <w:color w:val="404040"/>
          <w:sz w:val="24"/>
          <w:szCs w:val="24"/>
        </w:rPr>
        <w:t xml:space="preserve">A Fully Local, Zero-Data-Leak AI Agent That Thinks and Answers Like</w:t>
      </w:r>
    </w:p>
    <w:p>
      <w:pPr>
        <w:spacing w:before="0" w:after="80"/>
        <w:jc w:val="center"/>
      </w:pPr>
      <w:r>
        <w:rPr>
          <w:rFonts w:ascii="Arial" w:cs="Arial" w:eastAsia="Arial" w:hAnsi="Arial"/>
          <w:b/>
          <w:bCs/>
          <w:color w:val="1F3864"/>
          <w:sz w:val="24"/>
          <w:szCs w:val="24"/>
        </w:rPr>
        <w:t xml:space="preserve">a Senior Engineer + Product Owner + Business Analyst</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6E4F0" w:sz="1"/>
              <w:left w:val="single" w:color="D6E4F0" w:sz="1"/>
              <w:bottom w:val="single" w:color="D6E4F0" w:sz="1"/>
              <w:right w:val="single" w:color="D6E4F0" w:sz="1"/>
            </w:tcBorders>
            <w:shd w:fill="EBF3FA" w:val="clear"/>
            <w:tcMar>
              <w:top w:type="dxa" w:w="120"/>
              <w:left w:type="dxa" w:w="160"/>
              <w:bottom w:type="dxa" w:w="120"/>
              <w:right w:type="dxa" w:w="160"/>
            </w:tcMar>
          </w:tcPr>
          <w:p>
            <w:pPr>
              <w:jc w:val="center"/>
            </w:pPr>
            <w:r>
              <w:rPr>
                <w:rFonts w:ascii="Arial" w:cs="Arial" w:eastAsia="Arial" w:hAnsi="Arial"/>
                <w:color w:val="666666"/>
                <w:sz w:val="20"/>
                <w:szCs w:val="20"/>
              </w:rPr>
              <w:t xml:space="preserve">Financial Cost</w:t>
            </w:r>
          </w:p>
          <w:p>
            <w:pPr>
              <w:jc w:val="center"/>
            </w:pPr>
            <w:r>
              <w:rPr>
                <w:rFonts w:ascii="Arial" w:cs="Arial" w:eastAsia="Arial" w:hAnsi="Arial"/>
                <w:b/>
                <w:bCs/>
                <w:color w:val="1ABC9C"/>
                <w:sz w:val="32"/>
                <w:szCs w:val="32"/>
              </w:rPr>
              <w:t xml:space="preserve">$0</w:t>
            </w:r>
          </w:p>
        </w:tc>
        <w:tc>
          <w:tcPr>
            <w:tcW w:type="dxa" w:w="3000"/>
            <w:tcBorders>
              <w:top w:val="single" w:color="D6E4F0" w:sz="1"/>
              <w:left w:val="single" w:color="D6E4F0" w:sz="1"/>
              <w:bottom w:val="single" w:color="D6E4F0" w:sz="1"/>
              <w:right w:val="single" w:color="D6E4F0" w:sz="1"/>
            </w:tcBorders>
            <w:shd w:fill="EBF3FA" w:val="clear"/>
            <w:tcMar>
              <w:top w:type="dxa" w:w="120"/>
              <w:left w:type="dxa" w:w="160"/>
              <w:bottom w:type="dxa" w:w="120"/>
              <w:right w:type="dxa" w:w="160"/>
            </w:tcMar>
          </w:tcPr>
          <w:p>
            <w:pPr>
              <w:jc w:val="center"/>
            </w:pPr>
            <w:r>
              <w:rPr>
                <w:rFonts w:ascii="Arial" w:cs="Arial" w:eastAsia="Arial" w:hAnsi="Arial"/>
                <w:color w:val="666666"/>
                <w:sz w:val="20"/>
                <w:szCs w:val="20"/>
              </w:rPr>
              <w:t xml:space="preserve">Data Leaves Machine</w:t>
            </w:r>
          </w:p>
          <w:p>
            <w:pPr>
              <w:jc w:val="center"/>
            </w:pPr>
            <w:r>
              <w:rPr>
                <w:rFonts w:ascii="Arial" w:cs="Arial" w:eastAsia="Arial" w:hAnsi="Arial"/>
                <w:b/>
                <w:bCs/>
                <w:color w:val="1ABC9C"/>
                <w:sz w:val="32"/>
                <w:szCs w:val="32"/>
              </w:rPr>
              <w:t xml:space="preserve">Never</w:t>
            </w:r>
          </w:p>
        </w:tc>
      </w:tr>
    </w:tbl>
    <w:p>
      <w:pPr>
        <w:spacing w:before="800" w:after="0"/>
      </w:pPr>
      <w:r>
        <w:t xml:space="preserve"/>
      </w:r>
    </w:p>
    <w:p>
      <w:pPr>
        <w:jc w:val="center"/>
      </w:pPr>
      <w:r>
        <w:rPr>
          <w:rFonts w:ascii="Arial" w:cs="Arial" w:eastAsia="Arial" w:hAnsi="Arial"/>
          <w:color w:val="666666"/>
          <w:sz w:val="20"/>
          <w:szCs w:val="20"/>
        </w:rPr>
        <w:t xml:space="preserve">Version 1.0  |  2025</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 Vision &amp; Goals</w:t>
      </w:r>
    </w:p>
    <w:p>
      <w:pPr>
        <w:spacing w:before="80" w:after="0"/>
      </w:pPr>
      <w:r>
        <w:t xml:space="preserve"/>
      </w:r>
    </w:p>
    <w:p>
      <w:pPr>
        <w:spacing w:before="80" w:after="80" w:line="320"/>
      </w:pPr>
      <w:r>
        <w:rPr>
          <w:rFonts w:ascii="Arial" w:cs="Arial" w:eastAsia="Arial" w:hAnsi="Arial"/>
          <w:color w:val="404040"/>
          <w:sz w:val="22"/>
          <w:szCs w:val="22"/>
        </w:rPr>
        <w:t xml:space="preserve">This document provides a complete blueprint for building the IDE Product Expert Agent — a fully local, privacy-first AI agent that functions as an all-knowing senior team member for your IDE application. The agent will be capable of answering any question — whether technical, business-oriented, architectural, or operational — with the confidence and depth of a person who has worked on the product for years.</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1.1 What This Agent Is</w:t>
      </w:r>
    </w:p>
    <w:p>
      <w:pPr>
        <w:spacing w:before="80" w:after="80" w:line="320"/>
      </w:pPr>
      <w:r>
        <w:rPr>
          <w:rFonts w:ascii="Arial" w:cs="Arial" w:eastAsia="Arial" w:hAnsi="Arial"/>
          <w:color w:val="404040"/>
          <w:sz w:val="22"/>
          <w:szCs w:val="22"/>
        </w:rPr>
        <w:t xml:space="preserve">The IDE Expert Agent is not a simple code search tool or a documentation chatbot. It is a multi-dimensional expert system that holds knowledge across every layer of your product simultaneously:</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Technical knowledge: every file, class, function, and line of code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Business knowledge: rules, workflows, edge cases, and product logic</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Architectural knowledge: why decisions were made, how components connect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Operational knowledge: known bugs, workarounds, deployment considerations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Tribal knowledge: insights that exist only in your head — which you feed to it over time</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1.2 Who This Agent Serves</w:t>
      </w:r>
    </w:p>
    <w:p>
      <w:pPr>
        <w:spacing w:before="80" w:after="80" w:line="320"/>
      </w:pPr>
      <w:r>
        <w:rPr>
          <w:rFonts w:ascii="Arial" w:cs="Arial" w:eastAsia="Arial" w:hAnsi="Arial"/>
          <w:color w:val="404040"/>
          <w:sz w:val="22"/>
          <w:szCs w:val="22"/>
        </w:rPr>
        <w:t xml:space="preserve">The agent is designed to serve multiple personas equally well: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Persona</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They 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You (the builder)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Deep technical answers, code navigation, architecture clarity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New team members</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Onboarding acceleration — answers questions without needing your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Product managers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Business logic, feature behavior, workflow explanations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Developers joining later</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Codebase orientation, why decisions were made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QA / testers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Understanding expected behavior, edge cases, business rules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Anyone curious</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Any question about the product answered instantly</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1.3 Quality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E8F8F5"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Target: Gemini 1.5 Pro / Claude Sonnet-level Answer Quality</w:t>
            </w:r>
          </w:p>
          <w:p>
            <w:pPr>
              <w:spacing w:before="40" w:after="40" w:line="300"/>
            </w:pPr>
            <w:r>
              <w:rPr>
                <w:rFonts w:ascii="Arial" w:cs="Arial" w:eastAsia="Arial" w:hAnsi="Arial"/>
                <w:color w:val="404040"/>
                <w:sz w:val="21"/>
                <w:szCs w:val="21"/>
              </w:rPr>
              <w:t xml:space="preserve">The goal is for this agent to match the reasoning quality of frontier models — but with complete, deep knowledge of YOUR specific product. A general-purpose frontier model doesn't know your IDE. This agent will. With the right model size, retrieval strategy, and knowledge base, this target is achievable locally.</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2. System Architecture</w:t>
      </w:r>
    </w:p>
    <w:p>
      <w:pPr>
        <w:spacing w:before="80" w:after="0"/>
      </w:pPr>
      <w:r>
        <w:t xml:space="preserve"/>
      </w:r>
    </w:p>
    <w:p>
      <w:pPr>
        <w:spacing w:before="80" w:after="80" w:line="320"/>
      </w:pPr>
      <w:r>
        <w:rPr>
          <w:rFonts w:ascii="Arial" w:cs="Arial" w:eastAsia="Arial" w:hAnsi="Arial"/>
          <w:color w:val="404040"/>
          <w:sz w:val="22"/>
          <w:szCs w:val="22"/>
        </w:rPr>
        <w:t xml:space="preserve">The agent is built on four foundational layers that work together to produce expert-level responses. Each layer has a distinct role, and the quality of the final output depends on all four being strong.</w:t>
      </w:r>
    </w:p>
    <w:p>
      <w:pPr>
        <w:spacing w:before="100" w:after="0"/>
      </w:pPr>
      <w:r>
        <w:t xml:space="preserve"/>
      </w:r>
    </w:p>
    <w:p>
      <w:pPr>
        <w:pStyle w:val="Heading2"/>
        <w:spacing w:before="300" w:after="140"/>
      </w:pPr>
      <w:r>
        <w:rPr>
          <w:rFonts w:ascii="Arial" w:cs="Arial" w:eastAsia="Arial" w:hAnsi="Arial"/>
          <w:b/>
          <w:bCs/>
          <w:color w:val="2E75B6"/>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5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Layer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Knowledge Ingestion</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All source material — code, git history, docs, your notes — is parsed, chunked, and stored as vector embeddings in a local database.</w:t>
            </w:r>
          </w:p>
        </w:tc>
      </w:tr>
      <w:tr>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Layer 2</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Intelligent Retrieval</w:t>
            </w:r>
          </w:p>
        </w:tc>
        <w:tc>
          <w:tcPr>
            <w:tcW w:type="dxa" w:w="56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When a question arrives, a router classifies its intent and fetches the most relevant chunks from the right knowledge collections.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Layer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LLM Reasoning</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 large, code-aware language model synthesizes the retrieved context into a coherent, expert-level answer using a senior engineer persona.</w:t>
            </w:r>
          </w:p>
        </w:tc>
      </w:tr>
      <w:tr>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Layer 4</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Continuous Learning</w:t>
            </w:r>
          </w:p>
        </w:tc>
        <w:tc>
          <w:tcPr>
            <w:tcW w:type="dxa" w:w="56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 structured pipeline allows you to constantly feed new knowledge — learnings, corrections, business rules — back into the agent over time.</w:t>
            </w:r>
          </w:p>
        </w:tc>
      </w:tr>
    </w:tbl>
    <w:p>
      <w:pPr>
        <w:spacing w:before="100" w:after="0"/>
      </w:pPr>
      <w:r>
        <w:t xml:space="preserve"/>
      </w:r>
    </w:p>
    <w:p>
      <w:pPr>
        <w:pStyle w:val="Heading2"/>
        <w:spacing w:before="300" w:after="140"/>
      </w:pPr>
      <w:r>
        <w:rPr>
          <w:rFonts w:ascii="Arial" w:cs="Arial" w:eastAsia="Arial" w:hAnsi="Arial"/>
          <w:b/>
          <w:bCs/>
          <w:color w:val="2E75B6"/>
          <w:sz w:val="26"/>
          <w:szCs w:val="26"/>
        </w:rPr>
        <w:t xml:space="preserve">2.2 Data Flow Diagram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End-to-End Flow</w:t>
            </w:r>
          </w:p>
          <w:p>
            <w:pPr>
              <w:spacing w:before="40" w:after="40" w:line="300"/>
            </w:pPr>
            <w:r>
              <w:rPr>
                <w:rFonts w:ascii="Arial" w:cs="Arial" w:eastAsia="Arial" w:hAnsi="Arial"/>
                <w:color w:val="404040"/>
                <w:sz w:val="21"/>
                <w:szCs w:val="21"/>
              </w:rPr>
              <w:t xml:space="preserve">[ Your IDE Git Repo ]</w:t>
            </w:r>
          </w:p>
          <w:p>
            <w:pPr>
              <w:spacing w:before="40" w:after="40" w:line="300"/>
            </w:pPr>
            <w:r>
              <w:rPr>
                <w:rFonts w:ascii="Arial" w:cs="Arial" w:eastAsia="Arial" w:hAnsi="Arial"/>
                <w:color w:val="404040"/>
                <w:sz w:val="21"/>
                <w:szCs w:val="21"/>
              </w:rPr>
              <w:t xml:space="preserve">      |  Source code, commit history, README, docs</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Knowledge Ingestion Pipeline ]</w:t>
            </w:r>
          </w:p>
          <w:p>
            <w:pPr>
              <w:spacing w:before="40" w:after="40" w:line="300"/>
            </w:pPr>
            <w:r>
              <w:rPr>
                <w:rFonts w:ascii="Arial" w:cs="Arial" w:eastAsia="Arial" w:hAnsi="Arial"/>
                <w:color w:val="404040"/>
                <w:sz w:val="21"/>
                <w:szCs w:val="21"/>
              </w:rPr>
              <w:t xml:space="preserve">      |  Parse → Chunk → Embed → Store</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Multi-Collection Local Vector Database (ChromaDB) ]</w:t>
            </w:r>
          </w:p>
          <w:p>
            <w:pPr>
              <w:spacing w:before="40" w:after="40" w:line="300"/>
            </w:pPr>
            <w:r>
              <w:rPr>
                <w:rFonts w:ascii="Arial" w:cs="Arial" w:eastAsia="Arial" w:hAnsi="Arial"/>
                <w:color w:val="404040"/>
                <w:sz w:val="21"/>
                <w:szCs w:val="21"/>
              </w:rPr>
              <w:t xml:space="preserve">      |  Collection: code | git_history | docs | your_notes</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Question Router (LangGraph Agent) ]</w:t>
            </w:r>
          </w:p>
          <w:p>
            <w:pPr>
              <w:spacing w:before="40" w:after="40" w:line="300"/>
            </w:pPr>
            <w:r>
              <w:rPr>
                <w:rFonts w:ascii="Arial" w:cs="Arial" w:eastAsia="Arial" w:hAnsi="Arial"/>
                <w:color w:val="404040"/>
                <w:sz w:val="21"/>
                <w:szCs w:val="21"/>
              </w:rPr>
              <w:t xml:space="preserve">      |  Classifies: code? business? debug? architecture?</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Targeted Retrieval — Right collections for right question ]</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Large Language Model (Ollama — fully local) ]</w:t>
            </w:r>
          </w:p>
          <w:p>
            <w:pPr>
              <w:spacing w:before="40" w:after="40" w:line="300"/>
            </w:pPr>
            <w:r>
              <w:rPr>
                <w:rFonts w:ascii="Arial" w:cs="Arial" w:eastAsia="Arial" w:hAnsi="Arial"/>
                <w:color w:val="404040"/>
                <w:sz w:val="21"/>
                <w:szCs w:val="21"/>
              </w:rPr>
              <w:t xml:space="preserve">      |  Senior Expert Persona + Retrieved Context</w:t>
            </w:r>
          </w:p>
          <w:p>
            <w:pPr>
              <w:spacing w:before="40" w:after="40" w:line="300"/>
            </w:pPr>
            <w:r>
              <w:rPr>
                <w:rFonts w:ascii="Arial" w:cs="Arial" w:eastAsia="Arial" w:hAnsi="Arial"/>
                <w:color w:val="404040"/>
                <w:sz w:val="21"/>
                <w:szCs w:val="21"/>
              </w:rPr>
              <w:t xml:space="preserve">      v</w:t>
            </w:r>
          </w:p>
          <w:p>
            <w:pPr>
              <w:spacing w:before="40" w:after="40" w:line="300"/>
            </w:pPr>
            <w:r>
              <w:rPr>
                <w:rFonts w:ascii="Arial" w:cs="Arial" w:eastAsia="Arial" w:hAnsi="Arial"/>
                <w:color w:val="404040"/>
                <w:sz w:val="21"/>
                <w:szCs w:val="21"/>
              </w:rPr>
              <w:t xml:space="preserve">[ Expert Answer — Confident, Accurate, Contextual ]</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2.3 Knowledge Collections</w:t>
      </w:r>
    </w:p>
    <w:p>
      <w:pPr>
        <w:spacing w:before="80" w:after="80" w:line="320"/>
      </w:pPr>
      <w:r>
        <w:rPr>
          <w:rFonts w:ascii="Arial" w:cs="Arial" w:eastAsia="Arial" w:hAnsi="Arial"/>
          <w:color w:val="404040"/>
          <w:sz w:val="22"/>
          <w:szCs w:val="22"/>
        </w:rPr>
        <w:t xml:space="preserve">The vector database is split into four distinct collections, each ingested and queried differently to preserve the nature of the knowledge within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Collection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Source Material</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Source files (.py, .ts, .js, etc.)</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Language-aware chunking, preserves function and class boundaries</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git_history</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Commit messages and diffs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Captures the 'why' — decisions, bug fixes, refactors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docs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README, markdown, text files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Product-level explanations, setup guides, feature descriptions</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your_notes</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Your manually written .md files</w:t>
            </w:r>
          </w:p>
        </w:tc>
        <w:tc>
          <w:tcPr>
            <w:tcW w:type="dxa" w:w="4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Highest priority — tribal knowledge, business rules, edge cases</w:t>
            </w:r>
          </w:p>
        </w:tc>
      </w:tr>
    </w:tbl>
    <w:p>
      <w:pPr>
        <w:spacing w:before="60" w:after="0"/>
      </w:pPr>
      <w:r>
        <w:t xml:space="preserve"/>
      </w:r>
    </w:p>
    <w:p>
      <w:pPr>
        <w:spacing w:before="80" w:after="80" w:line="320"/>
      </w:pPr>
      <w:r>
        <w:rPr>
          <w:rFonts w:ascii="Arial" w:cs="Arial" w:eastAsia="Arial" w:hAnsi="Arial"/>
          <w:color w:val="404040"/>
          <w:sz w:val="22"/>
          <w:szCs w:val="22"/>
        </w:rPr>
        <w:t xml:space="preserve">The 'your_notes' collection is the most valuable over time. Every insight you gain about the product, every business rule that isn't written down anywhere, every edge case you discover — goes here. The agent becomes smarter every time you add to it.</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3. Model Selection — Targeting Frontier Quality</w:t>
      </w:r>
    </w:p>
    <w:p>
      <w:pPr>
        <w:spacing w:before="80" w:after="0"/>
      </w:pPr>
      <w:r>
        <w:t xml:space="preserve"/>
      </w:r>
    </w:p>
    <w:p>
      <w:pPr>
        <w:spacing w:before="80" w:after="80" w:line="320"/>
      </w:pPr>
      <w:r>
        <w:rPr>
          <w:rFonts w:ascii="Arial" w:cs="Arial" w:eastAsia="Arial" w:hAnsi="Arial"/>
          <w:color w:val="404040"/>
          <w:sz w:val="22"/>
          <w:szCs w:val="22"/>
        </w:rPr>
        <w:t xml:space="preserve">Model selection is the single most important factor in answer quality. Since you are targeting Gemini 1.5 Pro / Claude Sonnet-level responses, you need the largest, most capable models your hardware can handle. Below are the best open-source options available today, ranked by suitability for this agent.</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3.1 Recommended Models — Primary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Why It Fits This Agent</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Hardware Needed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Qwen2.5-Coder 32B</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Best balance of code + reasoning at large scale. Top-rated open-source coder. Handles business questions well too.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32GB+ RAM / 20GB+ VRAM</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DeepSeek-R1 70B</w:t>
            </w:r>
          </w:p>
        </w:tc>
        <w:tc>
          <w:tcPr>
            <w:tcW w:type="dxa" w:w="46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Exceptional reasoning model. Thinks step by step before answering. Best overall quality if your hardware supports it.</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64GB RAM / 40GB+ VRAM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Llama 3.3 70B Instruct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Meta's flagship instruct model. Extremely strong general + code reasoning. Closest to GPT-4 class open-source.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64GB RAM / 40GB+ VRAM</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Qwen2.5 72B Instruct</w:t>
            </w:r>
          </w:p>
        </w:tc>
        <w:tc>
          <w:tcPr>
            <w:tcW w:type="dxa" w:w="46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Alibaba's best general model. Outstanding at following complex instructions and multi-step reasoning.</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64GB RAM / 40GB+ VRAM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Mistral Large 2</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47B params. Strong reasoning, excellent instruction following, good balance of size vs quality.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32GB RAM / 24GB VRAM</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Qwen2.5-Coder 14B</w:t>
            </w:r>
          </w:p>
        </w:tc>
        <w:tc>
          <w:tcPr>
            <w:tcW w:type="dxa" w:w="46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If 32B is too heavy — this is the best mid-range code model. Excellent for code understanding.</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16GB RAM / 10GB VRAM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Llama 3.1 8B Instruct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Minimum acceptable baseline. Fast but limited depth. Use only if hardware is very constrained.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8GB RAM / 6GB VRAM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E8F8F5"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Strong Recommendation</w:t>
            </w:r>
          </w:p>
          <w:p>
            <w:pPr>
              <w:spacing w:before="40" w:after="40" w:line="300"/>
            </w:pPr>
            <w:r>
              <w:rPr>
                <w:rFonts w:ascii="Arial" w:cs="Arial" w:eastAsia="Arial" w:hAnsi="Arial"/>
                <w:color w:val="404040"/>
                <w:sz w:val="21"/>
                <w:szCs w:val="21"/>
              </w:rPr>
              <w:t xml:space="preserve">Primary choice:   Qwen2.5-Coder 32B (best code + business reasoning balance at manageable size)</w:t>
            </w:r>
          </w:p>
          <w:p>
            <w:pPr>
              <w:spacing w:before="40" w:after="40" w:line="300"/>
            </w:pPr>
            <w:r>
              <w:rPr>
                <w:rFonts w:ascii="Arial" w:cs="Arial" w:eastAsia="Arial" w:hAnsi="Arial"/>
                <w:color w:val="404040"/>
                <w:sz w:val="21"/>
                <w:szCs w:val="21"/>
              </w:rPr>
              <w:t xml:space="preserve">If hardware allows: DeepSeek-R1 70B or Llama 3.3 70B (frontier-level quality)</w:t>
            </w:r>
          </w:p>
          <w:p>
            <w:pPr>
              <w:spacing w:before="40" w:after="40" w:line="300"/>
            </w:pPr>
            <w:r>
              <w:rPr>
                <w:rFonts w:ascii="Arial" w:cs="Arial" w:eastAsia="Arial" w:hAnsi="Arial"/>
                <w:color w:val="404040"/>
                <w:sz w:val="21"/>
                <w:szCs w:val="21"/>
              </w:rPr>
              <w:t xml:space="preserve">Fallback: Qwen2.5-Coder 14B (still excellent, much lighter)</w:t>
            </w:r>
          </w:p>
          <w:p>
            <w:pPr>
              <w:spacing w:before="40" w:after="40" w:line="300"/>
            </w:pPr>
            <w:r>
              <w:rPr>
                <w:rFonts w:ascii="Arial" w:cs="Arial" w:eastAsia="Arial" w:hAnsi="Arial"/>
                <w:color w:val="404040"/>
                <w:sz w:val="21"/>
                <w:szCs w:val="21"/>
              </w:rPr>
              <w:t xml:space="preserve"/>
            </w:r>
          </w:p>
          <w:p>
            <w:pPr>
              <w:spacing w:before="40" w:after="40" w:line="300"/>
            </w:pPr>
            <w:r>
              <w:rPr>
                <w:rFonts w:ascii="Arial" w:cs="Arial" w:eastAsia="Arial" w:hAnsi="Arial"/>
                <w:color w:val="404040"/>
                <w:sz w:val="21"/>
                <w:szCs w:val="21"/>
              </w:rPr>
              <w:t xml:space="preserve">All of these are available via Ollama: ollama pull qwen2.5-coder:32b</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3.2 Embedding Model</w:t>
      </w:r>
    </w:p>
    <w:p>
      <w:pPr>
        <w:spacing w:before="80" w:after="80" w:line="320"/>
      </w:pPr>
      <w:r>
        <w:rPr>
          <w:rFonts w:ascii="Arial" w:cs="Arial" w:eastAsia="Arial" w:hAnsi="Arial"/>
          <w:color w:val="404040"/>
          <w:sz w:val="22"/>
          <w:szCs w:val="22"/>
        </w:rPr>
        <w:t xml:space="preserve">The embedding model converts text into vectors for storage and retrieval. This runs separately from the main LLM and has a significant impact on retrieval accuracy.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nomic-embed-text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Best general-purpose local embedding. Fast, accurate, 768-dim vectors. Start here.</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mxbai-embed-large</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Higher quality embeddings, 1024-dim. Better semantic understanding for complex queries.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bge-m3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Multi-lingual, multi-granularity. Best if your codebase has mixed languages or varied doc lengths.</w:t>
            </w:r>
          </w:p>
        </w:tc>
      </w:tr>
    </w:tbl>
    <w:p>
      <w:pPr>
        <w:spacing w:before="60" w:after="0"/>
      </w:pPr>
      <w:r>
        <w:t xml:space="preserve"/>
      </w:r>
    </w:p>
    <w:p>
      <w:pPr>
        <w:spacing w:before="80" w:after="80" w:line="320"/>
      </w:pPr>
      <w:r>
        <w:rPr>
          <w:rFonts w:ascii="Arial" w:cs="Arial" w:eastAsia="Arial" w:hAnsi="Arial"/>
          <w:color w:val="404040"/>
          <w:sz w:val="22"/>
          <w:szCs w:val="22"/>
        </w:rPr>
        <w:t xml:space="preserve">Recommendation: Start with nomic-embed-text. Upgrade to mxbai-embed-large if retrieval accuracy feels insufficient after testing.</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3.3 Hardware Considerations</w:t>
      </w:r>
    </w:p>
    <w:p>
      <w:pPr>
        <w:spacing w:before="80" w:after="80" w:line="320"/>
      </w:pPr>
      <w:r>
        <w:rPr>
          <w:rFonts w:ascii="Arial" w:cs="Arial" w:eastAsia="Arial" w:hAnsi="Arial"/>
          <w:color w:val="404040"/>
          <w:sz w:val="22"/>
          <w:szCs w:val="22"/>
        </w:rPr>
        <w:t xml:space="preserve">The agent is fully local — it runs entirely on your machine. Here is what to expect at different hardware tiers: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Your Hardware</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Best Model</w:t>
            </w:r>
          </w:p>
        </w:tc>
        <w:tc>
          <w:tcPr>
            <w:tcW w:type="dxa" w:w="3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Expected Performance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16GB RAM, 8GB VRAM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Qwen2.5-Coder 14B (Q4)</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~8-15 sec/answer — Good quality</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32GB RAM, 16GB VRAM</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Qwen2.5-Coder 32B (Q4)</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~15-30 sec/answer — Excellent quality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64GB RAM, 24GB+ VRAM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Llama 3.3 70B / DeepSeek-R1 70B</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~30-60 sec/answer — Frontier quality</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CPU only (no GPU)</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Qwen2.5-Coder 7B or 14B (Q4)</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Slower but workable — 30-90 sec/answer</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4. Knowledge Base Design</w:t>
      </w:r>
    </w:p>
    <w:p>
      <w:pPr>
        <w:spacing w:before="80" w:after="0"/>
      </w:pPr>
      <w:r>
        <w:t xml:space="preserve"/>
      </w:r>
    </w:p>
    <w:p>
      <w:pPr>
        <w:spacing w:before="80" w:after="80" w:line="320"/>
      </w:pPr>
      <w:r>
        <w:rPr>
          <w:rFonts w:ascii="Arial" w:cs="Arial" w:eastAsia="Arial" w:hAnsi="Arial"/>
          <w:color w:val="404040"/>
          <w:sz w:val="22"/>
          <w:szCs w:val="22"/>
        </w:rPr>
        <w:t xml:space="preserve">The quality of the agent's answers is directly proportional to the quality and richness of its knowledge base. This section defines what goes in, how it is structured, and how to continuously expand it.</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4.1 Knowledge Sources — What to Feed the Agent</w:t>
      </w:r>
    </w:p>
    <w:p>
      <w:pPr>
        <w:pStyle w:val="Heading3"/>
        <w:spacing w:before="220" w:after="100"/>
      </w:pPr>
      <w:r>
        <w:rPr>
          <w:rFonts w:ascii="Arial" w:cs="Arial" w:eastAsia="Arial" w:hAnsi="Arial"/>
          <w:b/>
          <w:bCs/>
          <w:color w:val="1F3864"/>
          <w:sz w:val="22"/>
          <w:szCs w:val="22"/>
        </w:rPr>
        <w:t xml:space="preserve">Source 1: The Git Repository (Automated)</w:t>
      </w:r>
    </w:p>
    <w:p>
      <w:pPr>
        <w:spacing w:before="80" w:after="80" w:line="320"/>
      </w:pPr>
      <w:r>
        <w:rPr>
          <w:rFonts w:ascii="Arial" w:cs="Arial" w:eastAsia="Arial" w:hAnsi="Arial"/>
          <w:color w:val="404040"/>
          <w:sz w:val="22"/>
          <w:szCs w:val="22"/>
        </w:rPr>
        <w:t xml:space="preserve">Everything in your IDE repo is automatically ingested:</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All source code files — parsed with language-aware chunking that respects function and class boundaries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Configuration files — package.json, tsconfig, pyproject.toml, docker-compose, etc.</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README and all markdown files — product descriptions, setup guides, feature docs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Git commit history — last 500+ commits, capturing decisions, bug fixes, and refactors over time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Any inline comments and docstrings — these are often the richest source of intent</w:t>
      </w:r>
    </w:p>
    <w:p>
      <w:pPr>
        <w:spacing w:before="80" w:after="0"/>
      </w:pPr>
      <w:r>
        <w:t xml:space="preserve"/>
      </w:r>
    </w:p>
    <w:p>
      <w:pPr>
        <w:pStyle w:val="Heading3"/>
        <w:spacing w:before="220" w:after="100"/>
      </w:pPr>
      <w:r>
        <w:rPr>
          <w:rFonts w:ascii="Arial" w:cs="Arial" w:eastAsia="Arial" w:hAnsi="Arial"/>
          <w:b/>
          <w:bCs/>
          <w:color w:val="1F3864"/>
          <w:sz w:val="22"/>
          <w:szCs w:val="22"/>
        </w:rPr>
        <w:t xml:space="preserve">Source 2: Your Personal Notes (Most Valuable)</w:t>
      </w:r>
    </w:p>
    <w:p>
      <w:pPr>
        <w:spacing w:before="80" w:after="80" w:line="320"/>
      </w:pPr>
      <w:r>
        <w:rPr>
          <w:rFonts w:ascii="Arial" w:cs="Arial" w:eastAsia="Arial" w:hAnsi="Arial"/>
          <w:color w:val="404040"/>
          <w:sz w:val="22"/>
          <w:szCs w:val="22"/>
        </w:rPr>
        <w:t xml:space="preserve">This is the agent's 'tribal knowledge' layer. You maintain a folder of plain markdown files that capture knowledge that exists nowhere else: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A"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Example Note Categories to Create</w:t>
            </w:r>
          </w:p>
          <w:p>
            <w:pPr>
              <w:spacing w:before="40" w:after="40" w:line="300"/>
            </w:pPr>
            <w:r>
              <w:rPr>
                <w:rFonts w:ascii="Arial" w:cs="Arial" w:eastAsia="Arial" w:hAnsi="Arial"/>
                <w:color w:val="404040"/>
                <w:sz w:val="21"/>
                <w:szCs w:val="21"/>
              </w:rPr>
              <w:t xml:space="preserve">business_rules.md      — Core rules that drive product behavior (pricing logic, access tiers, etc.)</w:t>
            </w:r>
          </w:p>
          <w:p>
            <w:pPr>
              <w:spacing w:before="40" w:after="40" w:line="300"/>
            </w:pPr>
            <w:r>
              <w:rPr>
                <w:rFonts w:ascii="Arial" w:cs="Arial" w:eastAsia="Arial" w:hAnsi="Arial"/>
                <w:color w:val="404040"/>
                <w:sz w:val="21"/>
                <w:szCs w:val="21"/>
              </w:rPr>
              <w:t xml:space="preserve">auth_and_security.md   — Authentication flows, token behavior, session rules</w:t>
            </w:r>
          </w:p>
          <w:p>
            <w:pPr>
              <w:spacing w:before="40" w:after="40" w:line="300"/>
            </w:pPr>
            <w:r>
              <w:rPr>
                <w:rFonts w:ascii="Arial" w:cs="Arial" w:eastAsia="Arial" w:hAnsi="Arial"/>
                <w:color w:val="404040"/>
                <w:sz w:val="21"/>
                <w:szCs w:val="21"/>
              </w:rPr>
              <w:t xml:space="preserve">data_models.md         — What each entity means in business terms, not just schema</w:t>
            </w:r>
          </w:p>
          <w:p>
            <w:pPr>
              <w:spacing w:before="40" w:after="40" w:line="300"/>
            </w:pPr>
            <w:r>
              <w:rPr>
                <w:rFonts w:ascii="Arial" w:cs="Arial" w:eastAsia="Arial" w:hAnsi="Arial"/>
                <w:color w:val="404040"/>
                <w:sz w:val="21"/>
                <w:szCs w:val="21"/>
              </w:rPr>
              <w:t xml:space="preserve">workflows.md           — Step-by-step user journeys and system workflows</w:t>
            </w:r>
          </w:p>
          <w:p>
            <w:pPr>
              <w:spacing w:before="40" w:after="40" w:line="300"/>
            </w:pPr>
            <w:r>
              <w:rPr>
                <w:rFonts w:ascii="Arial" w:cs="Arial" w:eastAsia="Arial" w:hAnsi="Arial"/>
                <w:color w:val="404040"/>
                <w:sz w:val="21"/>
                <w:szCs w:val="21"/>
              </w:rPr>
              <w:t xml:space="preserve">edge_cases.md          — Gotchas, known issues, non-obvious behaviors</w:t>
            </w:r>
          </w:p>
          <w:p>
            <w:pPr>
              <w:spacing w:before="40" w:after="40" w:line="300"/>
            </w:pPr>
            <w:r>
              <w:rPr>
                <w:rFonts w:ascii="Arial" w:cs="Arial" w:eastAsia="Arial" w:hAnsi="Arial"/>
                <w:color w:val="404040"/>
                <w:sz w:val="21"/>
                <w:szCs w:val="21"/>
              </w:rPr>
              <w:t xml:space="preserve">architecture_decisions.md — Why major tech choices were made</w:t>
            </w:r>
          </w:p>
          <w:p>
            <w:pPr>
              <w:spacing w:before="40" w:after="40" w:line="300"/>
            </w:pPr>
            <w:r>
              <w:rPr>
                <w:rFonts w:ascii="Arial" w:cs="Arial" w:eastAsia="Arial" w:hAnsi="Arial"/>
                <w:color w:val="404040"/>
                <w:sz w:val="21"/>
                <w:szCs w:val="21"/>
              </w:rPr>
              <w:t xml:space="preserve">integrations.md        — How the IDE connects to external systems</w:t>
            </w:r>
          </w:p>
          <w:p>
            <w:pPr>
              <w:spacing w:before="40" w:after="40" w:line="300"/>
            </w:pPr>
            <w:r>
              <w:rPr>
                <w:rFonts w:ascii="Arial" w:cs="Arial" w:eastAsia="Arial" w:hAnsi="Arial"/>
                <w:color w:val="404040"/>
                <w:sz w:val="21"/>
                <w:szCs w:val="21"/>
              </w:rPr>
              <w:t xml:space="preserve">onboarding_faq.md      — Questions new people always ask — answered</w:t>
            </w:r>
          </w:p>
        </w:tc>
      </w:tr>
    </w:tbl>
    <w:p>
      <w:pPr>
        <w:spacing w:before="80" w:after="0"/>
      </w:pPr>
      <w:r>
        <w:t xml:space="preserve"/>
      </w:r>
    </w:p>
    <w:p>
      <w:pPr>
        <w:pStyle w:val="Heading3"/>
        <w:spacing w:before="220" w:after="100"/>
      </w:pPr>
      <w:r>
        <w:rPr>
          <w:rFonts w:ascii="Arial" w:cs="Arial" w:eastAsia="Arial" w:hAnsi="Arial"/>
          <w:b/>
          <w:bCs/>
          <w:color w:val="1F3864"/>
          <w:sz w:val="22"/>
          <w:szCs w:val="22"/>
        </w:rPr>
        <w:t xml:space="preserve">Source 3: Issue Tracker Exports (Optional but Powerful)</w:t>
      </w:r>
    </w:p>
    <w:p>
      <w:pPr>
        <w:spacing w:before="80" w:after="80" w:line="320"/>
      </w:pPr>
      <w:r>
        <w:rPr>
          <w:rFonts w:ascii="Arial" w:cs="Arial" w:eastAsia="Arial" w:hAnsi="Arial"/>
          <w:color w:val="404040"/>
          <w:sz w:val="22"/>
          <w:szCs w:val="22"/>
        </w:rPr>
        <w:t xml:space="preserve">If your IDE has GitHub Issues, Jira tickets, or any bug tracker, exporting these as markdown or JSON adds enormous context. Bug reports often contain the clearest descriptions of expected behavior, edge cases, and business constraints — written in plain language.</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4.2 Chunking Strategy</w:t>
      </w:r>
    </w:p>
    <w:p>
      <w:pPr>
        <w:spacing w:before="80" w:after="80" w:line="320"/>
      </w:pPr>
      <w:r>
        <w:rPr>
          <w:rFonts w:ascii="Arial" w:cs="Arial" w:eastAsia="Arial" w:hAnsi="Arial"/>
          <w:color w:val="404040"/>
          <w:sz w:val="22"/>
          <w:szCs w:val="22"/>
        </w:rPr>
        <w:t xml:space="preserve">Not all content should be chunked the same way. The ingestion pipeline uses different strategies per content type to preserve meaning: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Content Type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Strategy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Source code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Language-aware splitting — preserves function/class boundaries. Chunk size: 1500 tokens, overlap: 200</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Markdown / docs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Semantic splitting by heading sections. Chunk size: 1000 tokens, overlap: 150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Git commits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One document per commit — preserves the full commit message and context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Your notes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Smaller chunks (800 tokens) with higher overlap (200) for precision retrieval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Config files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Kept whole or minimally split — they are short and context depends on full view</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4.3 Metadata Tagging</w:t>
      </w:r>
    </w:p>
    <w:p>
      <w:pPr>
        <w:spacing w:before="80" w:after="80" w:line="320"/>
      </w:pPr>
      <w:r>
        <w:rPr>
          <w:rFonts w:ascii="Arial" w:cs="Arial" w:eastAsia="Arial" w:hAnsi="Arial"/>
          <w:color w:val="404040"/>
          <w:sz w:val="22"/>
          <w:szCs w:val="22"/>
        </w:rPr>
        <w:t xml:space="preserve">Every ingested document is tagged with metadata. This enables filtered retrieval, source attribution in answers, and priority weighting:</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layer: code / git_history / docs / business_notes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source: full file path (e.g., src/auth/jwt_handler.py)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file_type: .py / .ts / .md etc.</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priority: high (for your personal notes) / normal (for everything else)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date: for git commits — when the change was made</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5. Agent Design — The Router &amp; Reasoning System</w:t>
      </w:r>
    </w:p>
    <w:p>
      <w:pPr>
        <w:spacing w:before="80" w:after="0"/>
      </w:pPr>
      <w:r>
        <w:t xml:space="preserve"/>
      </w:r>
    </w:p>
    <w:p>
      <w:pPr>
        <w:spacing w:before="80" w:after="80" w:line="320"/>
      </w:pPr>
      <w:r>
        <w:rPr>
          <w:rFonts w:ascii="Arial" w:cs="Arial" w:eastAsia="Arial" w:hAnsi="Arial"/>
          <w:color w:val="404040"/>
          <w:sz w:val="22"/>
          <w:szCs w:val="22"/>
        </w:rPr>
        <w:t xml:space="preserve">The agent is not a simple question-and-answer pipeline. It uses a LangGraph-based routing system that classifies each question, selects the right knowledge sources, and constructs a context-rich prompt before generating an answer.</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5.1 Question Classification</w:t>
      </w:r>
    </w:p>
    <w:p>
      <w:pPr>
        <w:spacing w:before="80" w:after="80" w:line="320"/>
      </w:pPr>
      <w:r>
        <w:rPr>
          <w:rFonts w:ascii="Arial" w:cs="Arial" w:eastAsia="Arial" w:hAnsi="Arial"/>
          <w:color w:val="404040"/>
          <w:sz w:val="22"/>
          <w:szCs w:val="22"/>
        </w:rPr>
        <w:t xml:space="preserve">Every incoming question is first classified into one of five categories. This classification determines which knowledge collections are searched and how the answer is framed: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Example Questions</w:t>
            </w:r>
          </w:p>
        </w:tc>
        <w:tc>
          <w:tcPr>
            <w:tcW w:type="dxa" w:w="3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Collections Used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code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Questions about specific code, functions, classes, or implementation details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Code collection, docs</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business</w:t>
            </w:r>
          </w:p>
        </w:tc>
        <w:tc>
          <w:tcPr>
            <w:tcW w:type="dxa" w:w="4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Questions about features, workflows, business rules, user behavior</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Notes, docs, git history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debug</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Questions about errors, unexpected behavior, why something breaks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Code, git history</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architecture</w:t>
            </w:r>
          </w:p>
        </w:tc>
        <w:tc>
          <w:tcPr>
            <w:tcW w:type="dxa" w:w="4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Questions about system design, component relationships, data flow</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Docs, code, notes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general</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Broad product questions, onboarding, 'how does X work overall'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All collections equally</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5.2 The Senior Expert Persona</w:t>
      </w:r>
    </w:p>
    <w:p>
      <w:pPr>
        <w:spacing w:before="80" w:after="80" w:line="320"/>
      </w:pPr>
      <w:r>
        <w:rPr>
          <w:rFonts w:ascii="Arial" w:cs="Arial" w:eastAsia="Arial" w:hAnsi="Arial"/>
          <w:color w:val="404040"/>
          <w:sz w:val="22"/>
          <w:szCs w:val="22"/>
        </w:rPr>
        <w:t xml:space="preserve">The LLM is given a carefully designed system prompt that shapes it into a confident, knowledgeable product expert. Key elements of this persona:</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Confident and direct — it does not hedge unnecessarily. It knows this product.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Context-aware — it connects code behavior to business intent naturally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Reference-specific — it points to actual file paths, function names, and commit messages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Honest about gaps — if the retrieved context does not cover the question, it says so clearly rather than hallucinating</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Multi-audience — it adjusts explanation depth based on whether the question is technical or business-oriented</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5.3 Retrieval Strategy — MMR (Maximal Marginal Relevance)</w:t>
      </w:r>
    </w:p>
    <w:p>
      <w:pPr>
        <w:spacing w:before="80" w:after="80" w:line="320"/>
      </w:pPr>
      <w:r>
        <w:rPr>
          <w:rFonts w:ascii="Arial" w:cs="Arial" w:eastAsia="Arial" w:hAnsi="Arial"/>
          <w:color w:val="404040"/>
          <w:sz w:val="22"/>
          <w:szCs w:val="22"/>
        </w:rPr>
        <w:t xml:space="preserve">Standard similarity search often returns redundant chunks — five slightly different versions of the same function. The agent uses Maximal Marginal Relevance (MMR) retrieval, which balances relevance with diversity: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Fetches a large candidate pool (top 20 most similar chunks)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Then selects the top 8 that are both relevant AND diverse from each other</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Result: the LLM receives a richer, more complete picture of the topic</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5.4 Context Window Management</w:t>
      </w:r>
    </w:p>
    <w:p>
      <w:pPr>
        <w:spacing w:before="80" w:after="80" w:line="320"/>
      </w:pPr>
      <w:r>
        <w:rPr>
          <w:rFonts w:ascii="Arial" w:cs="Arial" w:eastAsia="Arial" w:hAnsi="Arial"/>
          <w:color w:val="404040"/>
          <w:sz w:val="22"/>
          <w:szCs w:val="22"/>
        </w:rPr>
        <w:t xml:space="preserve">Large models support large context windows (up to 128K tokens in some cases). The agent is configured to use a large context window (8192-32768 tokens) so that multiple relevant code chunks, documentation sections, and commit messages can all be included in a single prompt. This is critical for producing answers that synthesize across multiple sources.</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6. Continuous Learning &amp; Knowledge Expansion</w:t>
      </w:r>
    </w:p>
    <w:p>
      <w:pPr>
        <w:spacing w:before="80" w:after="0"/>
      </w:pPr>
      <w:r>
        <w:t xml:space="preserve"/>
      </w:r>
    </w:p>
    <w:p>
      <w:pPr>
        <w:spacing w:before="80" w:after="80" w:line="320"/>
      </w:pPr>
      <w:r>
        <w:rPr>
          <w:rFonts w:ascii="Arial" w:cs="Arial" w:eastAsia="Arial" w:hAnsi="Arial"/>
          <w:color w:val="404040"/>
          <w:sz w:val="22"/>
          <w:szCs w:val="22"/>
        </w:rPr>
        <w:t xml:space="preserve">One of the most important design goals is the ability to constantly train and improve the agent as you learn more. This section defines the pathways for feeding new knowledge into the system.</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6.1 The Three Learning Pathways</w:t>
      </w:r>
    </w:p>
    <w:p>
      <w:pPr>
        <w:pStyle w:val="Heading3"/>
        <w:spacing w:before="220" w:after="100"/>
      </w:pPr>
      <w:r>
        <w:rPr>
          <w:rFonts w:ascii="Arial" w:cs="Arial" w:eastAsia="Arial" w:hAnsi="Arial"/>
          <w:b/>
          <w:bCs/>
          <w:color w:val="1F3864"/>
          <w:sz w:val="22"/>
          <w:szCs w:val="22"/>
        </w:rPr>
        <w:t xml:space="preserve">Pathway 1: Notes-Based Learning (Daily / Ongoing)</w:t>
      </w:r>
    </w:p>
    <w:p>
      <w:pPr>
        <w:spacing w:before="80" w:after="80" w:line="320"/>
      </w:pPr>
      <w:r>
        <w:rPr>
          <w:rFonts w:ascii="Arial" w:cs="Arial" w:eastAsia="Arial" w:hAnsi="Arial"/>
          <w:color w:val="404040"/>
          <w:sz w:val="22"/>
          <w:szCs w:val="22"/>
        </w:rPr>
        <w:t xml:space="preserve">This is the primary learning pathway and requires zero technical effort. You simply write markdown files:</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Learn something new about the product (business rule, edge case, architecture insight)</w:t>
      </w:r>
    </w:p>
    <w:p>
      <w:pPr>
        <w:pStyle w:val="ListParagraph"/>
        <w:numPr>
          <w:ilvl w:val="0"/>
          <w:numId w:val="3"/>
        </w:numPr>
        <w:spacing w:before="60" w:after="60" w:line="300"/>
      </w:pPr>
      <w:r>
        <w:rPr>
          <w:rFonts w:ascii="Arial" w:cs="Arial" w:eastAsia="Arial" w:hAnsi="Arial"/>
          <w:color w:val="404040"/>
          <w:sz w:val="22"/>
          <w:szCs w:val="22"/>
        </w:rPr>
        <w:t xml:space="preserve">Write it in plain English in the appropriate notes file (e.g., my_notes/billing_rules.md)</w:t>
      </w:r>
    </w:p>
    <w:p>
      <w:pPr>
        <w:pStyle w:val="ListParagraph"/>
        <w:numPr>
          <w:ilvl w:val="0"/>
          <w:numId w:val="3"/>
        </w:numPr>
        <w:spacing w:before="60" w:after="60" w:line="300"/>
      </w:pPr>
      <w:r>
        <w:rPr>
          <w:rFonts w:ascii="Arial" w:cs="Arial" w:eastAsia="Arial" w:hAnsi="Arial"/>
          <w:color w:val="404040"/>
          <w:sz w:val="22"/>
          <w:szCs w:val="22"/>
        </w:rPr>
        <w:t xml:space="preserve">Run the re-index command (takes 2-5 minutes)</w:t>
      </w:r>
    </w:p>
    <w:p>
      <w:pPr>
        <w:pStyle w:val="ListParagraph"/>
        <w:numPr>
          <w:ilvl w:val="0"/>
          <w:numId w:val="3"/>
        </w:numPr>
        <w:spacing w:before="60" w:after="60" w:line="300"/>
      </w:pPr>
      <w:r>
        <w:rPr>
          <w:rFonts w:ascii="Arial" w:cs="Arial" w:eastAsia="Arial" w:hAnsi="Arial"/>
          <w:color w:val="404040"/>
          <w:sz w:val="22"/>
          <w:szCs w:val="22"/>
        </w:rPr>
        <w:t xml:space="preserve">The agent now knows what you know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E8F8F5"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Tip: Write Notes Like You're Explaining to a New Hire</w:t>
            </w:r>
          </w:p>
          <w:p>
            <w:pPr>
              <w:spacing w:before="40" w:after="40" w:line="300"/>
            </w:pPr>
            <w:r>
              <w:rPr>
                <w:rFonts w:ascii="Arial" w:cs="Arial" w:eastAsia="Arial" w:hAnsi="Arial"/>
                <w:color w:val="404040"/>
                <w:sz w:val="21"/>
                <w:szCs w:val="21"/>
              </w:rPr>
              <w:t xml:space="preserve">The more natural-language context you include, the better the agent retrieves it.</w:t>
            </w:r>
          </w:p>
          <w:p>
            <w:pPr>
              <w:spacing w:before="40" w:after="40" w:line="300"/>
            </w:pPr>
            <w:r>
              <w:rPr>
                <w:rFonts w:ascii="Arial" w:cs="Arial" w:eastAsia="Arial" w:hAnsi="Arial"/>
                <w:color w:val="404040"/>
                <w:sz w:val="21"/>
                <w:szCs w:val="21"/>
              </w:rPr>
              <w:t xml:space="preserve">Bad:  'Grace period = 7 days'</w:t>
            </w:r>
          </w:p>
          <w:p>
            <w:pPr>
              <w:spacing w:before="40" w:after="40" w:line="300"/>
            </w:pPr>
            <w:r>
              <w:rPr>
                <w:rFonts w:ascii="Arial" w:cs="Arial" w:eastAsia="Arial" w:hAnsi="Arial"/>
                <w:color w:val="404040"/>
                <w:sz w:val="21"/>
                <w:szCs w:val="21"/>
              </w:rPr>
              <w:t xml:space="preserve">Good: 'When a user's payment fails, the system enters a 7-day grace period before suspending</w:t>
            </w:r>
          </w:p>
          <w:p>
            <w:pPr>
              <w:spacing w:before="40" w:after="40" w:line="300"/>
            </w:pPr>
            <w:r>
              <w:rPr>
                <w:rFonts w:ascii="Arial" w:cs="Arial" w:eastAsia="Arial" w:hAnsi="Arial"/>
                <w:color w:val="404040"/>
                <w:sz w:val="21"/>
                <w:szCs w:val="21"/>
              </w:rPr>
              <w:t xml:space="preserve">       the account. During this period, the user retains full access. The grace period logic</w:t>
            </w:r>
          </w:p>
          <w:p>
            <w:pPr>
              <w:spacing w:before="40" w:after="40" w:line="300"/>
            </w:pPr>
            <w:r>
              <w:rPr>
                <w:rFonts w:ascii="Arial" w:cs="Arial" w:eastAsia="Arial" w:hAnsi="Arial"/>
                <w:color w:val="404040"/>
                <w:sz w:val="21"/>
                <w:szCs w:val="21"/>
              </w:rPr>
              <w:t xml:space="preserve">       is handled in billing/grace_period.py in the check_payment_status() function.'</w:t>
            </w:r>
          </w:p>
        </w:tc>
      </w:tr>
    </w:tbl>
    <w:p>
      <w:pPr>
        <w:spacing w:before="80" w:after="0"/>
      </w:pPr>
      <w:r>
        <w:t xml:space="preserve"/>
      </w:r>
    </w:p>
    <w:p>
      <w:pPr>
        <w:pStyle w:val="Heading3"/>
        <w:spacing w:before="220" w:after="100"/>
      </w:pPr>
      <w:r>
        <w:rPr>
          <w:rFonts w:ascii="Arial" w:cs="Arial" w:eastAsia="Arial" w:hAnsi="Arial"/>
          <w:b/>
          <w:bCs/>
          <w:color w:val="1F3864"/>
          <w:sz w:val="22"/>
          <w:szCs w:val="22"/>
        </w:rPr>
        <w:t xml:space="preserve">Pathway 2: Code Repository Sync (When Repo Changes)</w:t>
      </w:r>
    </w:p>
    <w:p>
      <w:pPr>
        <w:spacing w:before="80" w:after="80" w:line="320"/>
      </w:pPr>
      <w:r>
        <w:rPr>
          <w:rFonts w:ascii="Arial" w:cs="Arial" w:eastAsia="Arial" w:hAnsi="Arial"/>
          <w:color w:val="404040"/>
          <w:sz w:val="22"/>
          <w:szCs w:val="22"/>
        </w:rPr>
        <w:t xml:space="preserve">Whenever new features are built, code is refactored, or significant changes are merged into the repo, re-run the full ingestion pipeline. This keeps the agent's understanding of the codebase current:</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Set up a simple script that you run after each significant PR merge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The pipeline is incremental-friendly — only changed files need re-embedding (future optimization)</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Git history is re-ingested automatically — new commits bring new context</w:t>
      </w:r>
    </w:p>
    <w:p>
      <w:pPr>
        <w:spacing w:before="80" w:after="0"/>
      </w:pPr>
      <w:r>
        <w:t xml:space="preserve"/>
      </w:r>
    </w:p>
    <w:p>
      <w:pPr>
        <w:pStyle w:val="Heading3"/>
        <w:spacing w:before="220" w:after="100"/>
      </w:pPr>
      <w:r>
        <w:rPr>
          <w:rFonts w:ascii="Arial" w:cs="Arial" w:eastAsia="Arial" w:hAnsi="Arial"/>
          <w:b/>
          <w:bCs/>
          <w:color w:val="1F3864"/>
          <w:sz w:val="22"/>
          <w:szCs w:val="22"/>
        </w:rPr>
        <w:t xml:space="preserve">Pathway 3: Fine-Tuning on Q&amp;A Pairs (Quarterly / When Needed)</w:t>
      </w:r>
    </w:p>
    <w:p>
      <w:pPr>
        <w:spacing w:before="80" w:after="80" w:line="320"/>
      </w:pPr>
      <w:r>
        <w:rPr>
          <w:rFonts w:ascii="Arial" w:cs="Arial" w:eastAsia="Arial" w:hAnsi="Arial"/>
          <w:color w:val="404040"/>
          <w:sz w:val="22"/>
          <w:szCs w:val="22"/>
        </w:rPr>
        <w:t xml:space="preserve">Over time, as you use the agent and notice gaps or incorrect answers, you can build a dataset of correct Q&amp;A pairs and run lightweight fine-tuning using Unsloth with QLoRA adapters. This teaches the model to answer in your preferred style and with your domain's specific vocabulary:</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Collect 50-200 high-quality question + ideal-answer pairs about the IDE product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Format as JSONL with instruction / output fields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Fine-tune the base model using Unsloth (works on laptop GPUs with 4-bit quantization)</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The fine-tuned model is converted to GGUF and loaded back into Ollama</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Result: a model that has internalized domain knowledge, not just retrieves it</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6.2 Knowledge Quality Guidelines</w:t>
      </w:r>
    </w:p>
    <w:p>
      <w:pPr>
        <w:spacing w:before="80" w:after="80" w:line="320"/>
      </w:pPr>
      <w:r>
        <w:rPr>
          <w:rFonts w:ascii="Arial" w:cs="Arial" w:eastAsia="Arial" w:hAnsi="Arial"/>
          <w:color w:val="404040"/>
          <w:sz w:val="22"/>
          <w:szCs w:val="22"/>
        </w:rPr>
        <w:t xml:space="preserve">The agent is only as good as the knowledge it has access to. Follow these guidelines to maintain a high-quality knowledge base: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Guideline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Write in plain English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Even technical facts should be explained in clear language — the LLM understands context better than jargon alone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Include the 'why'</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Don't just state what something does — explain why it works that way. This is where most documentation fails.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Date-stamp major notes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Add a date to significant notes so the agent can reason about what is current vs. historical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Cover edge cases explicitly</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If you know a behavior that only triggers under specific conditions, write it out fully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Cross-reference code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When writing about a business rule, include the file path where it lives in code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Correct the agent</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When the agent gives a wrong answer, write the correct version as a note and re-index</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7. Sharing Knowledge With Others</w:t>
      </w:r>
    </w:p>
    <w:p>
      <w:pPr>
        <w:spacing w:before="80" w:after="0"/>
      </w:pPr>
      <w:r>
        <w:t xml:space="preserve"/>
      </w:r>
    </w:p>
    <w:p>
      <w:pPr>
        <w:spacing w:before="80" w:after="80" w:line="320"/>
      </w:pPr>
      <w:r>
        <w:rPr>
          <w:rFonts w:ascii="Arial" w:cs="Arial" w:eastAsia="Arial" w:hAnsi="Arial"/>
          <w:color w:val="404040"/>
          <w:sz w:val="22"/>
          <w:szCs w:val="22"/>
        </w:rPr>
        <w:t xml:space="preserve">A core goal is for this agent to serve not just you but anyone who needs to understand the IDE product. This section covers how to safely share the agent's capabilities while keeping all data local.</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7.1 Sharing Modes</w:t>
      </w:r>
    </w:p>
    <w:p>
      <w:pPr>
        <w:pStyle w:val="Heading3"/>
        <w:spacing w:before="220" w:after="100"/>
      </w:pPr>
      <w:r>
        <w:rPr>
          <w:rFonts w:ascii="Arial" w:cs="Arial" w:eastAsia="Arial" w:hAnsi="Arial"/>
          <w:b/>
          <w:bCs/>
          <w:color w:val="1F3864"/>
          <w:sz w:val="22"/>
          <w:szCs w:val="22"/>
        </w:rPr>
        <w:t xml:space="preserve">Mode 1: Local Network Access (Recommended)</w:t>
      </w:r>
    </w:p>
    <w:p>
      <w:pPr>
        <w:spacing w:before="80" w:after="80" w:line="320"/>
      </w:pPr>
      <w:r>
        <w:rPr>
          <w:rFonts w:ascii="Arial" w:cs="Arial" w:eastAsia="Arial" w:hAnsi="Arial"/>
          <w:color w:val="404040"/>
          <w:sz w:val="22"/>
          <w:szCs w:val="22"/>
        </w:rPr>
        <w:t xml:space="preserve">Run the agent on your machine and expose it on your local network. Anyone on the same network (teammates, colleagues at the same office or VPN) can access the Streamlit UI from their browser:</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The LLM and vector database never leave your machine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Other users access the UI via your machine's local IP address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No data is transmitted over the internet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Control access by running on a VPN-only network interface</w:t>
      </w:r>
    </w:p>
    <w:p>
      <w:pPr>
        <w:spacing w:before="80" w:after="0"/>
      </w:pPr>
      <w:r>
        <w:t xml:space="preserve"/>
      </w:r>
    </w:p>
    <w:p>
      <w:pPr>
        <w:pStyle w:val="Heading3"/>
        <w:spacing w:before="220" w:after="100"/>
      </w:pPr>
      <w:r>
        <w:rPr>
          <w:rFonts w:ascii="Arial" w:cs="Arial" w:eastAsia="Arial" w:hAnsi="Arial"/>
          <w:b/>
          <w:bCs/>
          <w:color w:val="1F3864"/>
          <w:sz w:val="22"/>
          <w:szCs w:val="22"/>
        </w:rPr>
        <w:t xml:space="preserve">Mode 2: Exported Knowledge Base (Portable)</w:t>
      </w:r>
    </w:p>
    <w:p>
      <w:pPr>
        <w:spacing w:before="80" w:after="80" w:line="320"/>
      </w:pPr>
      <w:r>
        <w:rPr>
          <w:rFonts w:ascii="Arial" w:cs="Arial" w:eastAsia="Arial" w:hAnsi="Arial"/>
          <w:color w:val="404040"/>
          <w:sz w:val="22"/>
          <w:szCs w:val="22"/>
        </w:rPr>
        <w:t xml:space="preserve">Export the ChromaDB vector store directory and the notes folder. Anyone with the same setup (Ollama + Python stack) can run their own instance of the agent pointing at the same knowledge base:</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Share the vectordb/ folder and my_notes/ folder</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Recipient runs the UI locally — the knowledge base is their copy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Good for distributing to remote team members</w:t>
      </w:r>
    </w:p>
    <w:p>
      <w:pPr>
        <w:spacing w:before="80" w:after="0"/>
      </w:pPr>
      <w:r>
        <w:t xml:space="preserve"/>
      </w:r>
    </w:p>
    <w:p>
      <w:pPr>
        <w:pStyle w:val="Heading3"/>
        <w:spacing w:before="220" w:after="100"/>
      </w:pPr>
      <w:r>
        <w:rPr>
          <w:rFonts w:ascii="Arial" w:cs="Arial" w:eastAsia="Arial" w:hAnsi="Arial"/>
          <w:b/>
          <w:bCs/>
          <w:color w:val="1F3864"/>
          <w:sz w:val="22"/>
          <w:szCs w:val="22"/>
        </w:rPr>
        <w:t xml:space="preserve">Mode 3: Knowledge Document Exports</w:t>
      </w:r>
    </w:p>
    <w:p>
      <w:pPr>
        <w:spacing w:before="80" w:after="80" w:line="320"/>
      </w:pPr>
      <w:r>
        <w:rPr>
          <w:rFonts w:ascii="Arial" w:cs="Arial" w:eastAsia="Arial" w:hAnsi="Arial"/>
          <w:color w:val="404040"/>
          <w:sz w:val="22"/>
          <w:szCs w:val="22"/>
        </w:rPr>
        <w:t xml:space="preserve">For stakeholders who don't need the agent but need the knowledge, export structured summaries from the notes collection as PDF or Word documents. These can be shared as traditional documentation.</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7.2 Role-Based Access (Future Enhancement)</w:t>
      </w:r>
    </w:p>
    <w:p>
      <w:pPr>
        <w:spacing w:before="80" w:after="80" w:line="320"/>
      </w:pPr>
      <w:r>
        <w:rPr>
          <w:rFonts w:ascii="Arial" w:cs="Arial" w:eastAsia="Arial" w:hAnsi="Arial"/>
          <w:color w:val="404040"/>
          <w:sz w:val="22"/>
          <w:szCs w:val="22"/>
        </w:rPr>
        <w:t xml:space="preserve">If the agent grows to serve many users with different needs, consider adding a role layer to the UI: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Access Level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Developer mode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Full access — code questions, architecture, debugging, business logic</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Product mode</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Business-focused — features, workflows, rules, user journeys. No raw code dumps.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Onboarding mode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Simplified answers, more context, gentle tone. Designed for new hires.</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Read-only notes mode</w:t>
            </w:r>
          </w:p>
        </w:tc>
        <w:tc>
          <w:tcPr>
            <w:tcW w:type="dxa" w:w="6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Can only query, cannot add or modify notes</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8. Implementation Plan</w:t>
      </w:r>
    </w:p>
    <w:p>
      <w:pPr>
        <w:spacing w:before="80" w:after="0"/>
      </w:pPr>
      <w:r>
        <w:t xml:space="preserve"/>
      </w:r>
    </w:p>
    <w:p>
      <w:pPr>
        <w:spacing w:before="80" w:after="80" w:line="320"/>
      </w:pPr>
      <w:r>
        <w:rPr>
          <w:rFonts w:ascii="Arial" w:cs="Arial" w:eastAsia="Arial" w:hAnsi="Arial"/>
          <w:color w:val="404040"/>
          <w:sz w:val="22"/>
          <w:szCs w:val="22"/>
        </w:rPr>
        <w:t xml:space="preserve">The following phased plan breaks the build into manageable milestones, ordered by impact and dependency.</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Phase 1: Foundation (Day 1-2)</w:t>
      </w:r>
    </w:p>
    <w:p>
      <w:pPr>
        <w:spacing w:before="80" w:after="80" w:line="320"/>
      </w:pPr>
      <w:r>
        <w:rPr>
          <w:rFonts w:ascii="Arial" w:cs="Arial" w:eastAsia="Arial" w:hAnsi="Arial"/>
          <w:color w:val="404040"/>
          <w:sz w:val="22"/>
          <w:szCs w:val="22"/>
        </w:rPr>
        <w:t xml:space="preserve">Goal: Get the basic agent running end-to-end with code search.</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Install Ollama and pull the chosen LLM (start with qwen2.5-coder:14b if hardware is limited)</w:t>
      </w:r>
    </w:p>
    <w:p>
      <w:pPr>
        <w:pStyle w:val="ListParagraph"/>
        <w:numPr>
          <w:ilvl w:val="0"/>
          <w:numId w:val="3"/>
        </w:numPr>
        <w:spacing w:before="60" w:after="60" w:line="300"/>
      </w:pPr>
      <w:r>
        <w:rPr>
          <w:rFonts w:ascii="Arial" w:cs="Arial" w:eastAsia="Arial" w:hAnsi="Arial"/>
          <w:color w:val="404040"/>
          <w:sz w:val="22"/>
          <w:szCs w:val="22"/>
        </w:rPr>
        <w:t xml:space="preserve">Pull the nomic-embed-text embedding model</w:t>
      </w:r>
    </w:p>
    <w:p>
      <w:pPr>
        <w:pStyle w:val="ListParagraph"/>
        <w:numPr>
          <w:ilvl w:val="0"/>
          <w:numId w:val="3"/>
        </w:numPr>
        <w:spacing w:before="60" w:after="60" w:line="300"/>
      </w:pPr>
      <w:r>
        <w:rPr>
          <w:rFonts w:ascii="Arial" w:cs="Arial" w:eastAsia="Arial" w:hAnsi="Arial"/>
          <w:color w:val="404040"/>
          <w:sz w:val="22"/>
          <w:szCs w:val="22"/>
        </w:rPr>
        <w:t xml:space="preserve">Install Python dependencies: langchain, langchain-ollama, langchain-community, langgraph, chromadb, streamlit</w:t>
      </w:r>
    </w:p>
    <w:p>
      <w:pPr>
        <w:pStyle w:val="ListParagraph"/>
        <w:numPr>
          <w:ilvl w:val="0"/>
          <w:numId w:val="3"/>
        </w:numPr>
        <w:spacing w:before="60" w:after="60" w:line="300"/>
      </w:pPr>
      <w:r>
        <w:rPr>
          <w:rFonts w:ascii="Arial" w:cs="Arial" w:eastAsia="Arial" w:hAnsi="Arial"/>
          <w:color w:val="404040"/>
          <w:sz w:val="22"/>
          <w:szCs w:val="22"/>
        </w:rPr>
        <w:t xml:space="preserve">Clone your IDE repo locally</w:t>
      </w:r>
    </w:p>
    <w:p>
      <w:pPr>
        <w:pStyle w:val="ListParagraph"/>
        <w:numPr>
          <w:ilvl w:val="0"/>
          <w:numId w:val="3"/>
        </w:numPr>
        <w:spacing w:before="60" w:after="60" w:line="300"/>
      </w:pPr>
      <w:r>
        <w:rPr>
          <w:rFonts w:ascii="Arial" w:cs="Arial" w:eastAsia="Arial" w:hAnsi="Arial"/>
          <w:color w:val="404040"/>
          <w:sz w:val="22"/>
          <w:szCs w:val="22"/>
        </w:rPr>
        <w:t xml:space="preserve">Run the ingestion script on the code collection only</w:t>
      </w:r>
    </w:p>
    <w:p>
      <w:pPr>
        <w:pStyle w:val="ListParagraph"/>
        <w:numPr>
          <w:ilvl w:val="0"/>
          <w:numId w:val="3"/>
        </w:numPr>
        <w:spacing w:before="60" w:after="60" w:line="300"/>
      </w:pPr>
      <w:r>
        <w:rPr>
          <w:rFonts w:ascii="Arial" w:cs="Arial" w:eastAsia="Arial" w:hAnsi="Arial"/>
          <w:color w:val="404040"/>
          <w:sz w:val="22"/>
          <w:szCs w:val="22"/>
        </w:rPr>
        <w:t xml:space="preserve">Test the basic RAG chain with a few code questions</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Phase 2: Full Knowledge Base (Day 3-5)</w:t>
      </w:r>
    </w:p>
    <w:p>
      <w:pPr>
        <w:spacing w:before="80" w:after="80" w:line="320"/>
      </w:pPr>
      <w:r>
        <w:rPr>
          <w:rFonts w:ascii="Arial" w:cs="Arial" w:eastAsia="Arial" w:hAnsi="Arial"/>
          <w:color w:val="404040"/>
          <w:sz w:val="22"/>
          <w:szCs w:val="22"/>
        </w:rPr>
        <w:t xml:space="preserve">Goal: Ingest all knowledge layers and validate retrieval quality.</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Add git history ingestion</w:t>
      </w:r>
    </w:p>
    <w:p>
      <w:pPr>
        <w:pStyle w:val="ListParagraph"/>
        <w:numPr>
          <w:ilvl w:val="0"/>
          <w:numId w:val="3"/>
        </w:numPr>
        <w:spacing w:before="60" w:after="60" w:line="300"/>
      </w:pPr>
      <w:r>
        <w:rPr>
          <w:rFonts w:ascii="Arial" w:cs="Arial" w:eastAsia="Arial" w:hAnsi="Arial"/>
          <w:color w:val="404040"/>
          <w:sz w:val="22"/>
          <w:szCs w:val="22"/>
        </w:rPr>
        <w:t xml:space="preserve">Add documentation / README ingestion</w:t>
      </w:r>
    </w:p>
    <w:p>
      <w:pPr>
        <w:pStyle w:val="ListParagraph"/>
        <w:numPr>
          <w:ilvl w:val="0"/>
          <w:numId w:val="3"/>
        </w:numPr>
        <w:spacing w:before="60" w:after="60" w:line="300"/>
      </w:pPr>
      <w:r>
        <w:rPr>
          <w:rFonts w:ascii="Arial" w:cs="Arial" w:eastAsia="Arial" w:hAnsi="Arial"/>
          <w:color w:val="404040"/>
          <w:sz w:val="22"/>
          <w:szCs w:val="22"/>
        </w:rPr>
        <w:t xml:space="preserve">Create the my_notes/ folder and write initial business rules and architecture notes</w:t>
      </w:r>
    </w:p>
    <w:p>
      <w:pPr>
        <w:pStyle w:val="ListParagraph"/>
        <w:numPr>
          <w:ilvl w:val="0"/>
          <w:numId w:val="3"/>
        </w:numPr>
        <w:spacing w:before="60" w:after="60" w:line="300"/>
      </w:pPr>
      <w:r>
        <w:rPr>
          <w:rFonts w:ascii="Arial" w:cs="Arial" w:eastAsia="Arial" w:hAnsi="Arial"/>
          <w:color w:val="404040"/>
          <w:sz w:val="22"/>
          <w:szCs w:val="22"/>
        </w:rPr>
        <w:t xml:space="preserve">Re-run ingestion across all four collections</w:t>
      </w:r>
    </w:p>
    <w:p>
      <w:pPr>
        <w:pStyle w:val="ListParagraph"/>
        <w:numPr>
          <w:ilvl w:val="0"/>
          <w:numId w:val="3"/>
        </w:numPr>
        <w:spacing w:before="60" w:after="60" w:line="300"/>
      </w:pPr>
      <w:r>
        <w:rPr>
          <w:rFonts w:ascii="Arial" w:cs="Arial" w:eastAsia="Arial" w:hAnsi="Arial"/>
          <w:color w:val="404040"/>
          <w:sz w:val="22"/>
          <w:szCs w:val="22"/>
        </w:rPr>
        <w:t xml:space="preserve">Test with business logic questions and architecture questions</w:t>
      </w:r>
    </w:p>
    <w:p>
      <w:pPr>
        <w:pStyle w:val="ListParagraph"/>
        <w:numPr>
          <w:ilvl w:val="0"/>
          <w:numId w:val="3"/>
        </w:numPr>
        <w:spacing w:before="60" w:after="60" w:line="300"/>
      </w:pPr>
      <w:r>
        <w:rPr>
          <w:rFonts w:ascii="Arial" w:cs="Arial" w:eastAsia="Arial" w:hAnsi="Arial"/>
          <w:color w:val="404040"/>
          <w:sz w:val="22"/>
          <w:szCs w:val="22"/>
        </w:rPr>
        <w:t xml:space="preserve">Tune chunk sizes and retrieval k values based on answer quality</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Phase 3: Intelligent Router (Day 6-8)</w:t>
      </w:r>
    </w:p>
    <w:p>
      <w:pPr>
        <w:spacing w:before="80" w:after="80" w:line="320"/>
      </w:pPr>
      <w:r>
        <w:rPr>
          <w:rFonts w:ascii="Arial" w:cs="Arial" w:eastAsia="Arial" w:hAnsi="Arial"/>
          <w:color w:val="404040"/>
          <w:sz w:val="22"/>
          <w:szCs w:val="22"/>
        </w:rPr>
        <w:t xml:space="preserve">Goal: Add the LangGraph routing layer for smart question classification.</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Implement the question classifier node</w:t>
      </w:r>
    </w:p>
    <w:p>
      <w:pPr>
        <w:pStyle w:val="ListParagraph"/>
        <w:numPr>
          <w:ilvl w:val="0"/>
          <w:numId w:val="3"/>
        </w:numPr>
        <w:spacing w:before="60" w:after="60" w:line="300"/>
      </w:pPr>
      <w:r>
        <w:rPr>
          <w:rFonts w:ascii="Arial" w:cs="Arial" w:eastAsia="Arial" w:hAnsi="Arial"/>
          <w:color w:val="404040"/>
          <w:sz w:val="22"/>
          <w:szCs w:val="22"/>
        </w:rPr>
        <w:t xml:space="preserve">Implement the multi-collection retriever with routing logic</w:t>
      </w:r>
    </w:p>
    <w:p>
      <w:pPr>
        <w:pStyle w:val="ListParagraph"/>
        <w:numPr>
          <w:ilvl w:val="0"/>
          <w:numId w:val="3"/>
        </w:numPr>
        <w:spacing w:before="60" w:after="60" w:line="300"/>
      </w:pPr>
      <w:r>
        <w:rPr>
          <w:rFonts w:ascii="Arial" w:cs="Arial" w:eastAsia="Arial" w:hAnsi="Arial"/>
          <w:color w:val="404040"/>
          <w:sz w:val="22"/>
          <w:szCs w:val="22"/>
        </w:rPr>
        <w:t xml:space="preserve">Connect all nodes in the LangGraph state graph</w:t>
      </w:r>
    </w:p>
    <w:p>
      <w:pPr>
        <w:pStyle w:val="ListParagraph"/>
        <w:numPr>
          <w:ilvl w:val="0"/>
          <w:numId w:val="3"/>
        </w:numPr>
        <w:spacing w:before="60" w:after="60" w:line="300"/>
      </w:pPr>
      <w:r>
        <w:rPr>
          <w:rFonts w:ascii="Arial" w:cs="Arial" w:eastAsia="Arial" w:hAnsi="Arial"/>
          <w:color w:val="404040"/>
          <w:sz w:val="22"/>
          <w:szCs w:val="22"/>
        </w:rPr>
        <w:t xml:space="preserve">Test all five question types (code, business, debug, architecture, general)</w:t>
      </w:r>
    </w:p>
    <w:p>
      <w:pPr>
        <w:pStyle w:val="ListParagraph"/>
        <w:numPr>
          <w:ilvl w:val="0"/>
          <w:numId w:val="3"/>
        </w:numPr>
        <w:spacing w:before="60" w:after="60" w:line="300"/>
      </w:pPr>
      <w:r>
        <w:rPr>
          <w:rFonts w:ascii="Arial" w:cs="Arial" w:eastAsia="Arial" w:hAnsi="Arial"/>
          <w:color w:val="404040"/>
          <w:sz w:val="22"/>
          <w:szCs w:val="22"/>
        </w:rPr>
        <w:t xml:space="preserve">Tune the system prompt persona for the right tone and confidence level</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Phase 4: UI &amp; Sharing (Day 9-10)</w:t>
      </w:r>
    </w:p>
    <w:p>
      <w:pPr>
        <w:spacing w:before="80" w:after="80" w:line="320"/>
      </w:pPr>
      <w:r>
        <w:rPr>
          <w:rFonts w:ascii="Arial" w:cs="Arial" w:eastAsia="Arial" w:hAnsi="Arial"/>
          <w:color w:val="404040"/>
          <w:sz w:val="22"/>
          <w:szCs w:val="22"/>
        </w:rPr>
        <w:t xml:space="preserve">Goal: Build a clean interface and make it accessible to others.</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Build the Streamlit chat UI with conversation history</w:t>
      </w:r>
    </w:p>
    <w:p>
      <w:pPr>
        <w:pStyle w:val="ListParagraph"/>
        <w:numPr>
          <w:ilvl w:val="0"/>
          <w:numId w:val="3"/>
        </w:numPr>
        <w:spacing w:before="60" w:after="60" w:line="300"/>
      </w:pPr>
      <w:r>
        <w:rPr>
          <w:rFonts w:ascii="Arial" w:cs="Arial" w:eastAsia="Arial" w:hAnsi="Arial"/>
          <w:color w:val="404040"/>
          <w:sz w:val="22"/>
          <w:szCs w:val="22"/>
        </w:rPr>
        <w:t xml:space="preserve">Add source attribution — show which files/commits informed each answer</w:t>
      </w:r>
    </w:p>
    <w:p>
      <w:pPr>
        <w:pStyle w:val="ListParagraph"/>
        <w:numPr>
          <w:ilvl w:val="0"/>
          <w:numId w:val="3"/>
        </w:numPr>
        <w:spacing w:before="60" w:after="60" w:line="300"/>
      </w:pPr>
      <w:r>
        <w:rPr>
          <w:rFonts w:ascii="Arial" w:cs="Arial" w:eastAsia="Arial" w:hAnsi="Arial"/>
          <w:color w:val="404040"/>
          <w:sz w:val="22"/>
          <w:szCs w:val="22"/>
        </w:rPr>
        <w:t xml:space="preserve">Add a notes editor panel — add notes directly from the UI</w:t>
      </w:r>
    </w:p>
    <w:p>
      <w:pPr>
        <w:pStyle w:val="ListParagraph"/>
        <w:numPr>
          <w:ilvl w:val="0"/>
          <w:numId w:val="3"/>
        </w:numPr>
        <w:spacing w:before="60" w:after="60" w:line="300"/>
      </w:pPr>
      <w:r>
        <w:rPr>
          <w:rFonts w:ascii="Arial" w:cs="Arial" w:eastAsia="Arial" w:hAnsi="Arial"/>
          <w:color w:val="404040"/>
          <w:sz w:val="22"/>
          <w:szCs w:val="22"/>
        </w:rPr>
        <w:t xml:space="preserve">Expose on local network for team access</w:t>
      </w:r>
    </w:p>
    <w:p>
      <w:pPr>
        <w:pStyle w:val="ListParagraph"/>
        <w:numPr>
          <w:ilvl w:val="0"/>
          <w:numId w:val="3"/>
        </w:numPr>
        <w:spacing w:before="60" w:after="60" w:line="300"/>
      </w:pPr>
      <w:r>
        <w:rPr>
          <w:rFonts w:ascii="Arial" w:cs="Arial" w:eastAsia="Arial" w:hAnsi="Arial"/>
          <w:color w:val="404040"/>
          <w:sz w:val="22"/>
          <w:szCs w:val="22"/>
        </w:rPr>
        <w:t xml:space="preserve">Write a README for the agent itself so others can set it up</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Phase 5: Upgrade to Large Model (After Validation)</w:t>
      </w:r>
    </w:p>
    <w:p>
      <w:pPr>
        <w:spacing w:before="80" w:after="80" w:line="320"/>
      </w:pPr>
      <w:r>
        <w:rPr>
          <w:rFonts w:ascii="Arial" w:cs="Arial" w:eastAsia="Arial" w:hAnsi="Arial"/>
          <w:color w:val="404040"/>
          <w:sz w:val="22"/>
          <w:szCs w:val="22"/>
        </w:rPr>
        <w:t xml:space="preserve">Goal: Upgrade to the largest model your hardware supports for maximum answer quality.</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Once the system is validated end-to-end on the smaller model, pull qwen2.5-coder:32b or llama3.3:70b</w:t>
      </w:r>
    </w:p>
    <w:p>
      <w:pPr>
        <w:pStyle w:val="ListParagraph"/>
        <w:numPr>
          <w:ilvl w:val="0"/>
          <w:numId w:val="3"/>
        </w:numPr>
        <w:spacing w:before="60" w:after="60" w:line="300"/>
      </w:pPr>
      <w:r>
        <w:rPr>
          <w:rFonts w:ascii="Arial" w:cs="Arial" w:eastAsia="Arial" w:hAnsi="Arial"/>
          <w:color w:val="404040"/>
          <w:sz w:val="22"/>
          <w:szCs w:val="22"/>
        </w:rPr>
        <w:t xml:space="preserve">Test the same benchmark questions — compare answer depth and accuracy</w:t>
      </w:r>
    </w:p>
    <w:p>
      <w:pPr>
        <w:pStyle w:val="ListParagraph"/>
        <w:numPr>
          <w:ilvl w:val="0"/>
          <w:numId w:val="3"/>
        </w:numPr>
        <w:spacing w:before="60" w:after="60" w:line="300"/>
      </w:pPr>
      <w:r>
        <w:rPr>
          <w:rFonts w:ascii="Arial" w:cs="Arial" w:eastAsia="Arial" w:hAnsi="Arial"/>
          <w:color w:val="404040"/>
          <w:sz w:val="22"/>
          <w:szCs w:val="22"/>
        </w:rPr>
        <w:t xml:space="preserve">Tune context window size (num_ctx) based on the larger model's capacity</w:t>
      </w:r>
    </w:p>
    <w:p>
      <w:pPr>
        <w:pStyle w:val="ListParagraph"/>
        <w:numPr>
          <w:ilvl w:val="0"/>
          <w:numId w:val="3"/>
        </w:numPr>
        <w:spacing w:before="60" w:after="60" w:line="300"/>
      </w:pPr>
      <w:r>
        <w:rPr>
          <w:rFonts w:ascii="Arial" w:cs="Arial" w:eastAsia="Arial" w:hAnsi="Arial"/>
          <w:color w:val="404040"/>
          <w:sz w:val="22"/>
          <w:szCs w:val="22"/>
        </w:rPr>
        <w:t xml:space="preserve">Run re-indexing with mxbai-embed-large for better semantic retrieval if needed</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9. Complete Tool Stack</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9.1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4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Source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Ollama</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Local LLM runtime — serves models via API on your machine. All inference stays local.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ollama.com</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LangChain</w:t>
            </w:r>
          </w:p>
        </w:tc>
        <w:tc>
          <w:tcPr>
            <w:tcW w:type="dxa" w:w="4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Orchestration framework — connects LLM, retriever, prompts, and output parsers.</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python package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LangGraph</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Agent workflow engine — manages the classify → retrieve → answer state graph.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python package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ChromaDB</w:t>
            </w:r>
          </w:p>
        </w:tc>
        <w:tc>
          <w:tcPr>
            <w:tcW w:type="dxa" w:w="4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Local vector database — stores and queries embeddings. Fully embedded, no server needed.</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python package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Streamlit</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UI framework — builds the chat interface with minimal code.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python package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nomic-embed-text</w:t>
            </w:r>
          </w:p>
        </w:tc>
        <w:tc>
          <w:tcPr>
            <w:tcW w:type="dxa" w:w="4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Local embedding model — converts text to vectors for semantic search.</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via Ollama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Tree-sitter (optional)</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Advanced code parsing — understands AST structure for more precise code chunking.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python package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LangSmith (optional)</w:t>
            </w:r>
          </w:p>
        </w:tc>
        <w:tc>
          <w:tcPr>
            <w:tcW w:type="dxa" w:w="4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Local observability — traces every agent step for debugging and quality monitoring.</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langsmith.com</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9.2 Full Dependency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Install All Dependencies (Run Once)</w:t>
            </w:r>
          </w:p>
          <w:p>
            <w:pPr>
              <w:spacing w:before="40" w:after="40" w:line="300"/>
            </w:pPr>
            <w:r>
              <w:rPr>
                <w:rFonts w:ascii="Arial" w:cs="Arial" w:eastAsia="Arial" w:hAnsi="Arial"/>
                <w:color w:val="404040"/>
                <w:sz w:val="21"/>
                <w:szCs w:val="21"/>
              </w:rPr>
              <w:t xml:space="preserve"># Pull LLM models</w:t>
            </w:r>
          </w:p>
          <w:p>
            <w:pPr>
              <w:spacing w:before="40" w:after="40" w:line="300"/>
            </w:pPr>
            <w:r>
              <w:rPr>
                <w:rFonts w:ascii="Arial" w:cs="Arial" w:eastAsia="Arial" w:hAnsi="Arial"/>
                <w:color w:val="404040"/>
                <w:sz w:val="21"/>
                <w:szCs w:val="21"/>
              </w:rPr>
              <w:t xml:space="preserve">ollama pull qwen2.5-coder:14b      # or :32b if hardware supports</w:t>
            </w:r>
          </w:p>
          <w:p>
            <w:pPr>
              <w:spacing w:before="40" w:after="40" w:line="300"/>
            </w:pPr>
            <w:r>
              <w:rPr>
                <w:rFonts w:ascii="Arial" w:cs="Arial" w:eastAsia="Arial" w:hAnsi="Arial"/>
                <w:color w:val="404040"/>
                <w:sz w:val="21"/>
                <w:szCs w:val="21"/>
              </w:rPr>
              <w:t xml:space="preserve">ollama pull nomic-embed-text</w:t>
            </w:r>
          </w:p>
          <w:p>
            <w:pPr>
              <w:spacing w:before="40" w:after="40" w:line="300"/>
            </w:pPr>
            <w:r>
              <w:rPr>
                <w:rFonts w:ascii="Arial" w:cs="Arial" w:eastAsia="Arial" w:hAnsi="Arial"/>
                <w:color w:val="404040"/>
                <w:sz w:val="21"/>
                <w:szCs w:val="21"/>
              </w:rPr>
              <w:t xml:space="preserve"/>
            </w:r>
          </w:p>
          <w:p>
            <w:pPr>
              <w:spacing w:before="40" w:after="40" w:line="300"/>
            </w:pPr>
            <w:r>
              <w:rPr>
                <w:rFonts w:ascii="Arial" w:cs="Arial" w:eastAsia="Arial" w:hAnsi="Arial"/>
                <w:color w:val="404040"/>
                <w:sz w:val="21"/>
                <w:szCs w:val="21"/>
              </w:rPr>
              <w:t xml:space="preserve"># Python packages</w:t>
            </w:r>
          </w:p>
          <w:p>
            <w:pPr>
              <w:spacing w:before="40" w:after="40" w:line="300"/>
            </w:pPr>
            <w:r>
              <w:rPr>
                <w:rFonts w:ascii="Arial" w:cs="Arial" w:eastAsia="Arial" w:hAnsi="Arial"/>
                <w:color w:val="404040"/>
                <w:sz w:val="21"/>
                <w:szCs w:val="21"/>
              </w:rPr>
              <w:t xml:space="preserve">pip install langchain langchain-ollama langchain-community \</w:t>
            </w:r>
          </w:p>
          <w:p>
            <w:pPr>
              <w:spacing w:before="40" w:after="40" w:line="300"/>
            </w:pPr>
            <w:r>
              <w:rPr>
                <w:rFonts w:ascii="Arial" w:cs="Arial" w:eastAsia="Arial" w:hAnsi="Arial"/>
                <w:color w:val="404040"/>
                <w:sz w:val="21"/>
                <w:szCs w:val="21"/>
              </w:rPr>
              <w:t xml:space="preserve">            langgraph chromadb streamlit \</w:t>
            </w:r>
          </w:p>
          <w:p>
            <w:pPr>
              <w:spacing w:before="40" w:after="40" w:line="300"/>
            </w:pPr>
            <w:r>
              <w:rPr>
                <w:rFonts w:ascii="Arial" w:cs="Arial" w:eastAsia="Arial" w:hAnsi="Arial"/>
                <w:color w:val="404040"/>
                <w:sz w:val="21"/>
                <w:szCs w:val="21"/>
              </w:rPr>
              <w:t xml:space="preserve">            --break-system-packages</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10. Quality Assurance &amp; Testing</w:t>
      </w:r>
    </w:p>
    <w:p>
      <w:pPr>
        <w:spacing w:before="80" w:after="0"/>
      </w:pPr>
      <w:r>
        <w:t xml:space="preserve"/>
      </w:r>
    </w:p>
    <w:p>
      <w:pPr>
        <w:spacing w:before="80" w:after="80" w:line="320"/>
      </w:pPr>
      <w:r>
        <w:rPr>
          <w:rFonts w:ascii="Arial" w:cs="Arial" w:eastAsia="Arial" w:hAnsi="Arial"/>
          <w:color w:val="404040"/>
          <w:sz w:val="22"/>
          <w:szCs w:val="22"/>
        </w:rPr>
        <w:t xml:space="preserve">Answer quality should be tested systematically, not just informally. This section provides a framework for evaluating and improving the agent.</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10.1 Benchmark Question Set</w:t>
      </w:r>
    </w:p>
    <w:p>
      <w:pPr>
        <w:spacing w:before="80" w:after="80" w:line="320"/>
      </w:pPr>
      <w:r>
        <w:rPr>
          <w:rFonts w:ascii="Arial" w:cs="Arial" w:eastAsia="Arial" w:hAnsi="Arial"/>
          <w:color w:val="404040"/>
          <w:sz w:val="22"/>
          <w:szCs w:val="22"/>
        </w:rPr>
        <w:t xml:space="preserve">Build a set of 20-30 'golden questions' that you know the correct answers to. Test these after every major change:</w:t>
      </w:r>
    </w:p>
    <w:p>
      <w:pPr>
        <w:spacing w:before="60" w:after="0"/>
      </w:pPr>
      <w:r>
        <w:t xml:space="preserve"/>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5 code questions (e.g., 'What does the parseConfig() function do and where is it?')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5 business logic questions (e.g., 'What happens when a free-tier user tries to create a 4th project?')</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5 architecture questions (e.g., 'How does the frontend communicate with the backend API?')</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5 debugging questions (e.g., 'Why might a user see a 401 error after their session expires?')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5 general questions (e.g., 'Give me an overview of what the IDE application does')</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10.2 Answer Quality Rubric</w:t>
      </w:r>
    </w:p>
    <w:p>
      <w:pPr>
        <w:spacing w:before="80" w:after="80" w:line="320"/>
      </w:pPr>
      <w:r>
        <w:rPr>
          <w:rFonts w:ascii="Arial" w:cs="Arial" w:eastAsia="Arial" w:hAnsi="Arial"/>
          <w:color w:val="404040"/>
          <w:sz w:val="22"/>
          <w:szCs w:val="22"/>
        </w:rPr>
        <w:t xml:space="preserve">Score each answer on these dimensions (1-5 scale):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to Evaluate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Accuracy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Is the answer factually correct based on the codebase and notes?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Completeness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Does it cover all relevant aspects of the question?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Specificity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Does it reference actual files, functions, or business rules?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Clarity</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Is it clearly explained and easy to understand?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Source Attribution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Can you verify where the answer came from?</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10.3 When Answers Are Wrong</w:t>
      </w:r>
    </w:p>
    <w:p>
      <w:pPr>
        <w:spacing w:before="80" w:after="80" w:line="320"/>
      </w:pPr>
      <w:r>
        <w:rPr>
          <w:rFonts w:ascii="Arial" w:cs="Arial" w:eastAsia="Arial" w:hAnsi="Arial"/>
          <w:color w:val="404040"/>
          <w:sz w:val="22"/>
          <w:szCs w:val="22"/>
        </w:rPr>
        <w:t xml:space="preserve">When the agent gives an incorrect or incomplete answer, do not just accept it. Feed the correction back into the system:</w:t>
      </w:r>
    </w:p>
    <w:p>
      <w:pPr>
        <w:spacing w:before="60" w:after="0"/>
      </w:pPr>
      <w:r>
        <w:t xml:space="preserve"/>
      </w:r>
    </w:p>
    <w:p>
      <w:pPr>
        <w:pStyle w:val="ListParagraph"/>
        <w:numPr>
          <w:ilvl w:val="0"/>
          <w:numId w:val="3"/>
        </w:numPr>
        <w:spacing w:before="60" w:after="60" w:line="300"/>
      </w:pPr>
      <w:r>
        <w:rPr>
          <w:rFonts w:ascii="Arial" w:cs="Arial" w:eastAsia="Arial" w:hAnsi="Arial"/>
          <w:color w:val="404040"/>
          <w:sz w:val="22"/>
          <w:szCs w:val="22"/>
        </w:rPr>
        <w:t xml:space="preserve">Identify the gap — is it missing knowledge, wrong retrieval, or poor reasoning?</w:t>
      </w:r>
    </w:p>
    <w:p>
      <w:pPr>
        <w:pStyle w:val="ListParagraph"/>
        <w:numPr>
          <w:ilvl w:val="0"/>
          <w:numId w:val="3"/>
        </w:numPr>
        <w:spacing w:before="60" w:after="60" w:line="300"/>
      </w:pPr>
      <w:r>
        <w:rPr>
          <w:rFonts w:ascii="Arial" w:cs="Arial" w:eastAsia="Arial" w:hAnsi="Arial"/>
          <w:color w:val="404040"/>
          <w:sz w:val="22"/>
          <w:szCs w:val="22"/>
        </w:rPr>
        <w:t xml:space="preserve">If missing knowledge: write a note in my_notes/ with the correct information</w:t>
      </w:r>
    </w:p>
    <w:p>
      <w:pPr>
        <w:pStyle w:val="ListParagraph"/>
        <w:numPr>
          <w:ilvl w:val="0"/>
          <w:numId w:val="3"/>
        </w:numPr>
        <w:spacing w:before="60" w:after="60" w:line="300"/>
      </w:pPr>
      <w:r>
        <w:rPr>
          <w:rFonts w:ascii="Arial" w:cs="Arial" w:eastAsia="Arial" w:hAnsi="Arial"/>
          <w:color w:val="404040"/>
          <w:sz w:val="22"/>
          <w:szCs w:val="22"/>
        </w:rPr>
        <w:t xml:space="preserve">If wrong retrieval: improve chunking or add more specific context to notes</w:t>
      </w:r>
    </w:p>
    <w:p>
      <w:pPr>
        <w:pStyle w:val="ListParagraph"/>
        <w:numPr>
          <w:ilvl w:val="0"/>
          <w:numId w:val="3"/>
        </w:numPr>
        <w:spacing w:before="60" w:after="60" w:line="300"/>
      </w:pPr>
      <w:r>
        <w:rPr>
          <w:rFonts w:ascii="Arial" w:cs="Arial" w:eastAsia="Arial" w:hAnsi="Arial"/>
          <w:color w:val="404040"/>
          <w:sz w:val="22"/>
          <w:szCs w:val="22"/>
        </w:rPr>
        <w:t xml:space="preserve">If poor reasoning: consider upgrading to a larger model or improving the system prompt</w:t>
      </w:r>
    </w:p>
    <w:p>
      <w:pPr>
        <w:pStyle w:val="ListParagraph"/>
        <w:numPr>
          <w:ilvl w:val="0"/>
          <w:numId w:val="3"/>
        </w:numPr>
        <w:spacing w:before="60" w:after="60" w:line="300"/>
      </w:pPr>
      <w:r>
        <w:rPr>
          <w:rFonts w:ascii="Arial" w:cs="Arial" w:eastAsia="Arial" w:hAnsi="Arial"/>
          <w:color w:val="404040"/>
          <w:sz w:val="22"/>
          <w:szCs w:val="22"/>
        </w:rPr>
        <w:t xml:space="preserve">Re-index and test again</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11. Cost &amp; Resource Summary</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11.1 Financial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2"/>
              <w:bottom w:val="single" w:color="1ABC9C" w:sz="1"/>
              <w:right w:val="single" w:color="1ABC9C" w:sz="1"/>
            </w:tcBorders>
            <w:shd w:fill="E8F8F5"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Total Financial Cost: $0</w:t>
            </w:r>
          </w:p>
          <w:p>
            <w:pPr>
              <w:spacing w:before="40" w:after="40" w:line="300"/>
            </w:pPr>
            <w:r>
              <w:rPr>
                <w:rFonts w:ascii="Arial" w:cs="Arial" w:eastAsia="Arial" w:hAnsi="Arial"/>
                <w:color w:val="404040"/>
                <w:sz w:val="21"/>
                <w:szCs w:val="21"/>
              </w:rPr>
              <w:t xml:space="preserve">Every component of this stack is free and open source.</w:t>
            </w:r>
          </w:p>
          <w:p>
            <w:pPr>
              <w:spacing w:before="40" w:after="40" w:line="300"/>
            </w:pPr>
            <w:r>
              <w:rPr>
                <w:rFonts w:ascii="Arial" w:cs="Arial" w:eastAsia="Arial" w:hAnsi="Arial"/>
                <w:color w:val="404040"/>
                <w:sz w:val="21"/>
                <w:szCs w:val="21"/>
              </w:rPr>
              <w:t xml:space="preserve">Ollama — Free  |  LangChain — Free  |  ChromaDB — Free  |  Streamlit — Free</w:t>
            </w:r>
          </w:p>
          <w:p>
            <w:pPr>
              <w:spacing w:before="40" w:after="40" w:line="300"/>
            </w:pPr>
            <w:r>
              <w:rPr>
                <w:rFonts w:ascii="Arial" w:cs="Arial" w:eastAsia="Arial" w:hAnsi="Arial"/>
                <w:color w:val="404040"/>
                <w:sz w:val="21"/>
                <w:szCs w:val="21"/>
              </w:rPr>
              <w:t xml:space="preserve">All models (Qwen, Llama, DeepSeek, nomic-embed) — Free via Ollama</w:t>
            </w:r>
          </w:p>
          <w:p>
            <w:pPr>
              <w:spacing w:before="40" w:after="40" w:line="300"/>
            </w:pPr>
            <w:r>
              <w:rPr>
                <w:rFonts w:ascii="Arial" w:cs="Arial" w:eastAsia="Arial" w:hAnsi="Arial"/>
                <w:color w:val="404040"/>
                <w:sz w:val="21"/>
                <w:szCs w:val="21"/>
              </w:rPr>
              <w:t xml:space="preserve">No API keys. No subscriptions. No data leaving your machine. Ever.</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11.2 One-Time Setup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Time Investment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Initial setup &amp; installation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1-2 hours</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First full ingestion of repo</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15-45 minutes (one-time)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Writing initial notes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2-4 hours (ongoing, adds up over time)</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Building and tuning the agent</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1-2 days total across the 5 phases</w:t>
            </w:r>
          </w:p>
        </w:tc>
      </w:tr>
    </w:tbl>
    <w:p>
      <w:pPr>
        <w:spacing w:before="80" w:after="0"/>
      </w:pPr>
      <w:r>
        <w:t xml:space="preserve"/>
      </w:r>
    </w:p>
    <w:p>
      <w:pPr>
        <w:pStyle w:val="Heading2"/>
        <w:spacing w:before="300" w:after="140"/>
      </w:pPr>
      <w:r>
        <w:rPr>
          <w:rFonts w:ascii="Arial" w:cs="Arial" w:eastAsia="Arial" w:hAnsi="Arial"/>
          <w:b/>
          <w:bCs/>
          <w:color w:val="2E75B6"/>
          <w:sz w:val="26"/>
          <w:szCs w:val="26"/>
        </w:rPr>
        <w:t xml:space="preserve">11.3 Ongoing Maintenance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Time Investment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Adding new notes after learning something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5-15 minutes per session</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Re-indexing after repo changes</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15-30 minutes, unattended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Quarterly fine-tuning (optional)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2-4 hours every few months</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UI improvements or feature additions</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As desired — modular architecture makes this easy</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12. Future Enhancements</w:t>
      </w:r>
    </w:p>
    <w:p>
      <w:pPr>
        <w:spacing w:before="80" w:after="0"/>
      </w:pPr>
      <w:r>
        <w:t xml:space="preserve"/>
      </w:r>
    </w:p>
    <w:p>
      <w:pPr>
        <w:spacing w:before="80" w:after="80" w:line="320"/>
      </w:pPr>
      <w:r>
        <w:rPr>
          <w:rFonts w:ascii="Arial" w:cs="Arial" w:eastAsia="Arial" w:hAnsi="Arial"/>
          <w:color w:val="404040"/>
          <w:sz w:val="22"/>
          <w:szCs w:val="22"/>
        </w:rPr>
        <w:t xml:space="preserve">The following enhancements can be added incrementally as the core agent matures:</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12.1 Near-Term (Month 1-2)</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Voice interface — speak questions, hear answers via a local TTS model</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Code execution — the agent can run small code snippets to verify its answers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Source links — every answer includes clickable links to the relevant source files in the repo</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Conversation memory — the agent remembers the context of your current session for follow-up questions</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12.2 Medium-Term (Month 3-6)</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Automatic re-indexing via file watcher — detects repo changes and re-ingests automatically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Image/diagram understanding — feed architecture diagrams, ERDs, and wireframes using a vision model</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Slack/Discord bot integration — expose the agent as a bot in your team's communication platform</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Answer confidence scoring — the agent rates how confident it is based on retrieval quality</w:t>
      </w:r>
    </w:p>
    <w:p>
      <w:pPr>
        <w:spacing w:before="80" w:after="0"/>
      </w:pPr>
      <w:r>
        <w:t xml:space="preserve"/>
      </w:r>
    </w:p>
    <w:p>
      <w:pPr>
        <w:pStyle w:val="Heading2"/>
        <w:spacing w:before="300" w:after="140"/>
      </w:pPr>
      <w:r>
        <w:rPr>
          <w:rFonts w:ascii="Arial" w:cs="Arial" w:eastAsia="Arial" w:hAnsi="Arial"/>
          <w:b/>
          <w:bCs/>
          <w:color w:val="2E75B6"/>
          <w:sz w:val="26"/>
          <w:szCs w:val="26"/>
        </w:rPr>
        <w:t xml:space="preserve">12.3 Long-Term</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Full fine-tuning pipeline — automated Q&amp;A pair generation from your usage history + Unsloth fine-tuning</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Agent-generated documentation — ask the agent to produce updated README sections, API docs, or onboarding guides</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Multi-repo support — extend the agent to cover multiple related repositories simultaneously</w:t>
      </w:r>
    </w:p>
    <w:p>
      <w:pPr>
        <w:pStyle w:val="ListParagraph"/>
        <w:numPr>
          <w:ilvl w:val="0"/>
          <w:numId w:val="2"/>
        </w:numPr>
        <w:spacing w:before="60" w:after="60" w:line="300"/>
      </w:pPr>
      <w:r>
        <w:rPr>
          <w:rFonts w:ascii="Arial" w:cs="Arial" w:eastAsia="Arial" w:hAnsi="Arial"/>
          <w:b w:val="false"/>
          <w:bCs w:val="false"/>
          <w:color w:val="404040"/>
          <w:sz w:val="22"/>
          <w:szCs w:val="22"/>
        </w:rPr>
        <w:t xml:space="preserve">Change impact analysis — given a proposed code change, the agent predicts what other parts of the system are affected</w:t>
      </w:r>
    </w:p>
    <w:p>
      <w:pPr>
        <w:spacing w:before="200" w:after="0"/>
      </w:pPr>
      <w:r>
        <w:t xml:space="preserve"/>
      </w:r>
    </w:p>
    <w:p>
      <w:pPr>
        <w:pBdr>
          <w:top w:val="single" w:color="1ABC9C" w:sz="4" w:space="12"/>
        </w:pBdr>
        <w:spacing w:before="200" w:after="80"/>
        <w:jc w:val="center"/>
      </w:pPr>
      <w:r>
        <w:rPr>
          <w:rFonts w:ascii="Arial" w:cs="Arial" w:eastAsia="Arial" w:hAnsi="Arial"/>
          <w:b/>
          <w:bCs/>
          <w:i/>
          <w:iCs/>
          <w:color w:val="1F3864"/>
          <w:sz w:val="24"/>
          <w:szCs w:val="24"/>
        </w:rPr>
        <w:t xml:space="preserve">Built to last. Built to grow. Built to stay yours.</w:t>
      </w:r>
    </w:p>
    <w:p>
      <w:pPr>
        <w:spacing w:before="40" w:after="0"/>
        <w:jc w:val="center"/>
      </w:pPr>
      <w:r>
        <w:rPr>
          <w:rFonts w:ascii="Arial" w:cs="Arial" w:eastAsia="Arial" w:hAnsi="Arial"/>
          <w:i/>
          <w:iCs/>
          <w:color w:val="666666"/>
          <w:sz w:val="20"/>
          <w:szCs w:val="20"/>
        </w:rPr>
        <w:t xml:space="preserve">Every question you ask makes it smarter. Every note you write makes it more complete.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IDE Expert Agent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8"/>
        <w:szCs w:val="18"/>
      </w:rPr>
      <w:t xml:space="preserve">IDE Product Expert Agent  |  Architecture &amp; Implementation Blueprint</w:t>
    </w:r>
    <w:r>
      <w:rPr>
        <w:rFonts w:ascii="Arial" w:cs="Arial" w:eastAsia="Arial" w:hAnsi="Arial"/>
      </w:rPr>
      <w:t xml:space="preserve">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2026-03-05T19:47:46.242Z</dcterms:created>
  <dcterms:modified xsi:type="dcterms:W3CDTF">2026-03-05T19:47:46.243Z</dcterms:modified>
</cp:coreProperties>
</file>

<file path=docProps/custom.xml><?xml version="1.0" encoding="utf-8"?>
<Properties xmlns="http://schemas.openxmlformats.org/officeDocument/2006/custom-properties" xmlns:vt="http://schemas.openxmlformats.org/officeDocument/2006/docPropsVTypes"/>
</file>