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BD49" w14:textId="77777777" w:rsidR="00E465B8" w:rsidRDefault="00E465B8" w:rsidP="00E465B8">
      <w:pPr>
        <w:spacing w:after="125" w:line="259" w:lineRule="auto"/>
        <w:ind w:right="69"/>
        <w:jc w:val="center"/>
      </w:pPr>
      <w:r>
        <w:rPr>
          <w:rFonts w:eastAsia="Arial" w:cs="Arial"/>
          <w:b/>
          <w:sz w:val="28"/>
          <w:u w:val="single" w:color="000000"/>
        </w:rPr>
        <w:t>Summer Internship report</w:t>
      </w:r>
      <w:r>
        <w:rPr>
          <w:rFonts w:eastAsia="Arial" w:cs="Arial"/>
          <w:b/>
          <w:sz w:val="28"/>
        </w:rPr>
        <w:t xml:space="preserve">  </w:t>
      </w:r>
    </w:p>
    <w:p w14:paraId="42EB85F1" w14:textId="45766135" w:rsidR="00E465B8" w:rsidRDefault="00E465B8" w:rsidP="00E465B8">
      <w:pPr>
        <w:spacing w:after="231" w:line="259" w:lineRule="auto"/>
        <w:ind w:right="59"/>
        <w:jc w:val="center"/>
        <w:rPr>
          <w:sz w:val="24"/>
        </w:rPr>
      </w:pPr>
      <w:r>
        <w:rPr>
          <w:sz w:val="24"/>
        </w:rPr>
        <w:t xml:space="preserve">on </w:t>
      </w:r>
    </w:p>
    <w:p w14:paraId="607E4205" w14:textId="4B1851F3" w:rsidR="00E465B8" w:rsidRDefault="00590C99" w:rsidP="00590C99">
      <w:pPr>
        <w:pStyle w:val="Heading1"/>
        <w:jc w:val="center"/>
        <w:rPr>
          <w:rFonts w:ascii="Arial" w:hAnsi="Arial" w:cs="Arial"/>
          <w:b/>
          <w:bCs/>
          <w:color w:val="auto"/>
          <w:sz w:val="36"/>
          <w:szCs w:val="36"/>
        </w:rPr>
      </w:pPr>
      <w:r>
        <w:rPr>
          <w:rFonts w:ascii="Arial" w:hAnsi="Arial" w:cs="Arial"/>
          <w:b/>
          <w:bCs/>
          <w:color w:val="auto"/>
          <w:sz w:val="36"/>
          <w:szCs w:val="36"/>
        </w:rPr>
        <w:t>“</w:t>
      </w:r>
      <w:r w:rsidR="00A61400" w:rsidRPr="00A61400">
        <w:rPr>
          <w:rFonts w:ascii="Arial" w:hAnsi="Arial" w:cs="Arial"/>
          <w:b/>
          <w:bCs/>
          <w:color w:val="auto"/>
          <w:sz w:val="36"/>
          <w:szCs w:val="36"/>
        </w:rPr>
        <w:t>Transformation of Handwritten sketches into HTML prototypes</w:t>
      </w:r>
      <w:r>
        <w:rPr>
          <w:rFonts w:ascii="Arial" w:hAnsi="Arial" w:cs="Arial"/>
          <w:b/>
          <w:bCs/>
          <w:color w:val="auto"/>
          <w:sz w:val="36"/>
          <w:szCs w:val="36"/>
        </w:rPr>
        <w:t>”</w:t>
      </w:r>
    </w:p>
    <w:p w14:paraId="7F0CB60F" w14:textId="77777777" w:rsidR="00590C99" w:rsidRPr="00590C99" w:rsidRDefault="00590C99" w:rsidP="00590C99"/>
    <w:p w14:paraId="66B7A0FE" w14:textId="77777777" w:rsidR="00E465B8" w:rsidRDefault="00E465B8" w:rsidP="00E465B8">
      <w:pPr>
        <w:spacing w:after="77" w:line="259" w:lineRule="auto"/>
      </w:pPr>
      <w:r>
        <w:rPr>
          <w:sz w:val="32"/>
        </w:rPr>
        <w:t xml:space="preserve"> </w:t>
      </w:r>
    </w:p>
    <w:p w14:paraId="2DA80EAF" w14:textId="77777777" w:rsidR="00E465B8" w:rsidRDefault="00E465B8" w:rsidP="00E465B8">
      <w:pPr>
        <w:spacing w:after="206" w:line="259" w:lineRule="auto"/>
        <w:ind w:right="62"/>
        <w:jc w:val="center"/>
      </w:pPr>
      <w:r>
        <w:rPr>
          <w:rFonts w:eastAsia="Arial" w:cs="Arial"/>
          <w:b/>
          <w:sz w:val="24"/>
        </w:rPr>
        <w:t xml:space="preserve">Submitted by </w:t>
      </w:r>
    </w:p>
    <w:p w14:paraId="23482452" w14:textId="0FF1D22A" w:rsidR="00E465B8" w:rsidRPr="00333546" w:rsidRDefault="00333546" w:rsidP="00E465B8">
      <w:pPr>
        <w:spacing w:after="162" w:line="259" w:lineRule="auto"/>
        <w:ind w:right="77"/>
        <w:jc w:val="center"/>
        <w:rPr>
          <w:sz w:val="24"/>
          <w:szCs w:val="24"/>
        </w:rPr>
      </w:pPr>
      <w:r w:rsidRPr="00333546">
        <w:rPr>
          <w:sz w:val="24"/>
          <w:szCs w:val="24"/>
        </w:rPr>
        <w:t xml:space="preserve">Posi Sai Venkata Rohith </w:t>
      </w:r>
      <w:proofErr w:type="spellStart"/>
      <w:r w:rsidRPr="00333546">
        <w:rPr>
          <w:sz w:val="24"/>
          <w:szCs w:val="24"/>
        </w:rPr>
        <w:t>Yerra</w:t>
      </w:r>
      <w:proofErr w:type="spellEnd"/>
      <w:r w:rsidRPr="00333546">
        <w:rPr>
          <w:sz w:val="24"/>
          <w:szCs w:val="24"/>
        </w:rPr>
        <w:t>, EE19B048</w:t>
      </w:r>
    </w:p>
    <w:p w14:paraId="21A621FA" w14:textId="77777777" w:rsidR="00E465B8" w:rsidRDefault="00E465B8" w:rsidP="00E465B8">
      <w:pPr>
        <w:spacing w:after="162" w:line="259" w:lineRule="auto"/>
        <w:ind w:left="17"/>
        <w:jc w:val="center"/>
      </w:pPr>
      <w:r>
        <w:rPr>
          <w:sz w:val="28"/>
        </w:rPr>
        <w:t xml:space="preserve"> </w:t>
      </w:r>
    </w:p>
    <w:p w14:paraId="7D723288" w14:textId="77777777" w:rsidR="00E465B8" w:rsidRDefault="00E465B8" w:rsidP="00E465B8">
      <w:pPr>
        <w:spacing w:after="125" w:line="259" w:lineRule="auto"/>
        <w:ind w:left="17"/>
        <w:jc w:val="center"/>
      </w:pPr>
      <w:r>
        <w:rPr>
          <w:sz w:val="28"/>
        </w:rPr>
        <w:t xml:space="preserve"> </w:t>
      </w:r>
    </w:p>
    <w:p w14:paraId="21098CE2" w14:textId="4E50A77E" w:rsidR="00E465B8" w:rsidRDefault="00E465B8" w:rsidP="00E465B8">
      <w:pPr>
        <w:spacing w:after="226" w:line="259" w:lineRule="auto"/>
        <w:ind w:right="80"/>
        <w:jc w:val="center"/>
      </w:pPr>
      <w:r>
        <w:rPr>
          <w:rFonts w:eastAsia="Arial" w:cs="Arial"/>
          <w:b/>
          <w:sz w:val="24"/>
        </w:rPr>
        <w:t xml:space="preserve">Under the guidance of </w:t>
      </w:r>
    </w:p>
    <w:p w14:paraId="03CB8B11" w14:textId="1CB27B54" w:rsidR="00A61400" w:rsidRDefault="00333546" w:rsidP="00A61400">
      <w:pPr>
        <w:spacing w:after="130" w:line="259" w:lineRule="auto"/>
        <w:ind w:left="3050" w:firstLine="550"/>
        <w:rPr>
          <w:sz w:val="28"/>
        </w:rPr>
      </w:pPr>
      <w:r>
        <w:rPr>
          <w:sz w:val="28"/>
        </w:rPr>
        <w:t xml:space="preserve">Rajnish </w:t>
      </w:r>
      <w:proofErr w:type="gramStart"/>
      <w:r>
        <w:rPr>
          <w:sz w:val="28"/>
        </w:rPr>
        <w:t>Kumar</w:t>
      </w:r>
      <w:r w:rsidR="00C87793" w:rsidRPr="00C87793">
        <w:rPr>
          <w:b/>
          <w:bCs/>
          <w:sz w:val="28"/>
        </w:rPr>
        <w:t>(</w:t>
      </w:r>
      <w:proofErr w:type="gramEnd"/>
      <w:r w:rsidR="00C87793" w:rsidRPr="00C87793">
        <w:rPr>
          <w:b/>
          <w:bCs/>
          <w:sz w:val="28"/>
        </w:rPr>
        <w:t>NOT SURE)</w:t>
      </w:r>
    </w:p>
    <w:p w14:paraId="066E8F26" w14:textId="68E06690" w:rsidR="00E465B8" w:rsidRDefault="00333546" w:rsidP="00A61400">
      <w:pPr>
        <w:spacing w:after="130" w:line="259" w:lineRule="auto"/>
        <w:ind w:left="720" w:firstLine="720"/>
      </w:pPr>
      <w:r>
        <w:rPr>
          <w:sz w:val="28"/>
        </w:rPr>
        <w:t>(V-Executive Manager, IT Architecture, Deloitte USI)</w:t>
      </w:r>
    </w:p>
    <w:p w14:paraId="5A765E80" w14:textId="77777777" w:rsidR="00E465B8" w:rsidRDefault="00E465B8" w:rsidP="00E465B8">
      <w:pPr>
        <w:spacing w:after="158" w:line="259" w:lineRule="auto"/>
        <w:ind w:left="7"/>
        <w:jc w:val="center"/>
      </w:pPr>
      <w:r>
        <w:rPr>
          <w:sz w:val="24"/>
        </w:rPr>
        <w:t xml:space="preserve"> </w:t>
      </w:r>
    </w:p>
    <w:p w14:paraId="0A142919" w14:textId="77777777" w:rsidR="00E465B8" w:rsidRDefault="00E465B8" w:rsidP="00E465B8">
      <w:pPr>
        <w:spacing w:after="158" w:line="259" w:lineRule="auto"/>
        <w:ind w:left="7"/>
        <w:jc w:val="center"/>
      </w:pPr>
      <w:r>
        <w:rPr>
          <w:sz w:val="24"/>
        </w:rPr>
        <w:t xml:space="preserve"> </w:t>
      </w:r>
    </w:p>
    <w:p w14:paraId="42795A55" w14:textId="77777777" w:rsidR="00E465B8" w:rsidRDefault="00E465B8" w:rsidP="00E465B8">
      <w:pPr>
        <w:spacing w:after="158" w:line="259" w:lineRule="auto"/>
        <w:ind w:right="60"/>
        <w:jc w:val="center"/>
      </w:pPr>
      <w:r>
        <w:rPr>
          <w:rFonts w:eastAsia="Arial" w:cs="Arial"/>
          <w:b/>
          <w:sz w:val="24"/>
        </w:rPr>
        <w:t xml:space="preserve">Submitted to </w:t>
      </w:r>
    </w:p>
    <w:p w14:paraId="448B35D6" w14:textId="77777777" w:rsidR="00E465B8" w:rsidRDefault="00E465B8" w:rsidP="00E465B8">
      <w:pPr>
        <w:spacing w:after="146" w:line="259" w:lineRule="auto"/>
        <w:ind w:left="7"/>
        <w:jc w:val="center"/>
      </w:pPr>
      <w:r>
        <w:rPr>
          <w:rFonts w:eastAsia="Arial" w:cs="Arial"/>
          <w:b/>
          <w:sz w:val="24"/>
        </w:rPr>
        <w:t xml:space="preserve"> </w:t>
      </w:r>
    </w:p>
    <w:p w14:paraId="2B9D2D1B" w14:textId="77777777" w:rsidR="00E465B8" w:rsidRDefault="00E465B8" w:rsidP="00E465B8">
      <w:pPr>
        <w:spacing w:after="110" w:line="259" w:lineRule="auto"/>
        <w:ind w:right="3"/>
        <w:jc w:val="center"/>
      </w:pPr>
      <w:r>
        <w:rPr>
          <w:noProof/>
        </w:rPr>
        <w:drawing>
          <wp:inline distT="0" distB="0" distL="0" distR="0" wp14:anchorId="23876AF7" wp14:editId="1D1F389C">
            <wp:extent cx="2430145" cy="155257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2430145" cy="1552575"/>
                    </a:xfrm>
                    <a:prstGeom prst="rect">
                      <a:avLst/>
                    </a:prstGeom>
                  </pic:spPr>
                </pic:pic>
              </a:graphicData>
            </a:graphic>
          </wp:inline>
        </w:drawing>
      </w:r>
      <w:r>
        <w:rPr>
          <w:rFonts w:eastAsia="Arial" w:cs="Arial"/>
          <w:b/>
          <w:sz w:val="24"/>
        </w:rPr>
        <w:t xml:space="preserve"> </w:t>
      </w:r>
    </w:p>
    <w:p w14:paraId="47D840E5" w14:textId="77777777" w:rsidR="00E465B8" w:rsidRDefault="00E465B8" w:rsidP="00E465B8">
      <w:pPr>
        <w:spacing w:after="171" w:line="259" w:lineRule="auto"/>
        <w:ind w:left="7"/>
        <w:jc w:val="center"/>
      </w:pPr>
      <w:r>
        <w:rPr>
          <w:rFonts w:eastAsia="Arial" w:cs="Arial"/>
          <w:b/>
          <w:sz w:val="24"/>
        </w:rPr>
        <w:t xml:space="preserve"> </w:t>
      </w:r>
    </w:p>
    <w:p w14:paraId="4E3E7419" w14:textId="07580CC3" w:rsidR="00E465B8" w:rsidRDefault="00E465B8" w:rsidP="00A61400">
      <w:pPr>
        <w:spacing w:after="0" w:line="259" w:lineRule="auto"/>
        <w:ind w:left="1789"/>
      </w:pPr>
      <w:r>
        <w:rPr>
          <w:rFonts w:eastAsia="Arial" w:cs="Arial"/>
          <w:b/>
          <w:sz w:val="24"/>
        </w:rPr>
        <w:t xml:space="preserve">DEPARTMENT OF </w:t>
      </w:r>
      <w:r w:rsidR="00A61400">
        <w:rPr>
          <w:rFonts w:eastAsia="Arial" w:cs="Arial"/>
          <w:b/>
          <w:sz w:val="24"/>
        </w:rPr>
        <w:t>ELECTRICAL</w:t>
      </w:r>
      <w:r>
        <w:rPr>
          <w:rFonts w:eastAsia="Arial" w:cs="Arial"/>
          <w:b/>
          <w:sz w:val="24"/>
        </w:rPr>
        <w:t xml:space="preserve"> ENGINEERING </w:t>
      </w:r>
    </w:p>
    <w:p w14:paraId="4CF8B3EE" w14:textId="77777777" w:rsidR="00E465B8" w:rsidRDefault="00E465B8" w:rsidP="00E465B8">
      <w:pPr>
        <w:spacing w:after="14" w:line="259" w:lineRule="auto"/>
        <w:ind w:left="7"/>
        <w:jc w:val="center"/>
      </w:pPr>
      <w:r>
        <w:rPr>
          <w:rFonts w:eastAsia="Arial" w:cs="Arial"/>
          <w:b/>
          <w:sz w:val="24"/>
        </w:rPr>
        <w:t xml:space="preserve"> </w:t>
      </w:r>
    </w:p>
    <w:p w14:paraId="7C1B8AEC" w14:textId="77777777" w:rsidR="00E465B8" w:rsidRDefault="00E465B8" w:rsidP="00E465B8">
      <w:pPr>
        <w:spacing w:after="0" w:line="259" w:lineRule="auto"/>
        <w:ind w:right="76"/>
        <w:jc w:val="center"/>
      </w:pPr>
      <w:r>
        <w:rPr>
          <w:rFonts w:eastAsia="Arial" w:cs="Arial"/>
          <w:b/>
          <w:sz w:val="29"/>
        </w:rPr>
        <w:t xml:space="preserve">INDIAN INSTITUTE OF TECHNOLOGY TIRUPATI </w:t>
      </w:r>
    </w:p>
    <w:p w14:paraId="47AD7B4A" w14:textId="77777777" w:rsidR="00E465B8" w:rsidRDefault="00E465B8" w:rsidP="00E465B8">
      <w:pPr>
        <w:spacing w:after="0" w:line="259" w:lineRule="auto"/>
        <w:ind w:left="20"/>
        <w:jc w:val="center"/>
      </w:pPr>
      <w:r>
        <w:rPr>
          <w:rFonts w:eastAsia="Arial" w:cs="Arial"/>
          <w:b/>
          <w:sz w:val="29"/>
        </w:rPr>
        <w:t xml:space="preserve"> </w:t>
      </w:r>
    </w:p>
    <w:p w14:paraId="655FB3F3" w14:textId="25B15509" w:rsidR="00E465B8" w:rsidRDefault="00A61400" w:rsidP="00E465B8">
      <w:pPr>
        <w:spacing w:after="122" w:line="259" w:lineRule="auto"/>
        <w:ind w:right="70"/>
        <w:jc w:val="center"/>
        <w:rPr>
          <w:rFonts w:eastAsia="Arial" w:cs="Arial"/>
          <w:b/>
          <w:sz w:val="29"/>
        </w:rPr>
      </w:pPr>
      <w:r>
        <w:rPr>
          <w:rFonts w:eastAsia="Arial" w:cs="Arial"/>
          <w:b/>
          <w:sz w:val="29"/>
        </w:rPr>
        <w:t>23</w:t>
      </w:r>
      <w:r w:rsidRPr="00A61400">
        <w:rPr>
          <w:rFonts w:eastAsia="Arial" w:cs="Arial"/>
          <w:b/>
          <w:sz w:val="29"/>
          <w:vertAlign w:val="superscript"/>
        </w:rPr>
        <w:t>rd</w:t>
      </w:r>
      <w:r>
        <w:rPr>
          <w:rFonts w:eastAsia="Arial" w:cs="Arial"/>
          <w:b/>
          <w:sz w:val="29"/>
        </w:rPr>
        <w:t xml:space="preserve"> May</w:t>
      </w:r>
      <w:r w:rsidR="00E465B8">
        <w:rPr>
          <w:rFonts w:eastAsia="Arial" w:cs="Arial"/>
          <w:b/>
          <w:sz w:val="29"/>
        </w:rPr>
        <w:t xml:space="preserve"> 2022 – </w:t>
      </w:r>
      <w:r>
        <w:rPr>
          <w:rFonts w:eastAsia="Arial" w:cs="Arial"/>
          <w:b/>
          <w:sz w:val="29"/>
        </w:rPr>
        <w:t>15</w:t>
      </w:r>
      <w:r>
        <w:rPr>
          <w:rFonts w:eastAsia="Arial" w:cs="Arial"/>
          <w:b/>
          <w:sz w:val="29"/>
          <w:vertAlign w:val="superscript"/>
        </w:rPr>
        <w:t>th</w:t>
      </w:r>
      <w:r w:rsidR="00E465B8">
        <w:rPr>
          <w:rFonts w:eastAsia="Arial" w:cs="Arial"/>
          <w:b/>
          <w:sz w:val="29"/>
        </w:rPr>
        <w:t xml:space="preserve"> JULY 2022 </w:t>
      </w:r>
    </w:p>
    <w:p w14:paraId="1F181037" w14:textId="7932CE91" w:rsidR="00590C99" w:rsidRDefault="00590C99" w:rsidP="00E465B8">
      <w:pPr>
        <w:spacing w:after="122" w:line="259" w:lineRule="auto"/>
        <w:ind w:right="70"/>
        <w:jc w:val="center"/>
        <w:rPr>
          <w:rFonts w:eastAsia="Arial" w:cs="Arial"/>
          <w:b/>
          <w:sz w:val="29"/>
        </w:rPr>
      </w:pPr>
    </w:p>
    <w:p w14:paraId="2D2B808C" w14:textId="78EF35AD" w:rsidR="00590C99" w:rsidRDefault="00590C99" w:rsidP="00E465B8">
      <w:pPr>
        <w:spacing w:after="122" w:line="259" w:lineRule="auto"/>
        <w:ind w:right="70"/>
        <w:jc w:val="center"/>
        <w:rPr>
          <w:rFonts w:eastAsia="Arial" w:cs="Arial"/>
          <w:b/>
          <w:sz w:val="29"/>
        </w:rPr>
      </w:pPr>
    </w:p>
    <w:p w14:paraId="7BA15791" w14:textId="6EDFAEB9" w:rsidR="00590C99" w:rsidRDefault="00590C99" w:rsidP="00590C99">
      <w:pPr>
        <w:pStyle w:val="Heading1"/>
        <w:numPr>
          <w:ilvl w:val="0"/>
          <w:numId w:val="1"/>
        </w:numPr>
        <w:spacing w:after="66" w:line="259" w:lineRule="auto"/>
        <w:ind w:left="30" w:right="68"/>
        <w:jc w:val="center"/>
        <w:rPr>
          <w:rFonts w:ascii="Arial" w:hAnsi="Arial" w:cs="Arial"/>
          <w:b/>
          <w:bCs/>
          <w:color w:val="auto"/>
          <w:u w:val="single"/>
        </w:rPr>
      </w:pPr>
      <w:r w:rsidRPr="00AD00A3">
        <w:rPr>
          <w:rFonts w:ascii="Arial" w:hAnsi="Arial" w:cs="Arial"/>
          <w:b/>
          <w:bCs/>
          <w:color w:val="auto"/>
          <w:u w:val="single"/>
        </w:rPr>
        <w:lastRenderedPageBreak/>
        <w:t>A</w:t>
      </w:r>
      <w:r w:rsidR="00AD00A3">
        <w:rPr>
          <w:rFonts w:ascii="Arial" w:hAnsi="Arial" w:cs="Arial"/>
          <w:b/>
          <w:bCs/>
          <w:color w:val="auto"/>
          <w:u w:val="single"/>
        </w:rPr>
        <w:t>BSTRACT</w:t>
      </w:r>
    </w:p>
    <w:p w14:paraId="163EE9DE" w14:textId="50CB63DB" w:rsidR="00AD00A3" w:rsidRDefault="00AD00A3" w:rsidP="00AD00A3"/>
    <w:p w14:paraId="0DE5A3C2" w14:textId="7524E80E" w:rsidR="00AD00A3" w:rsidRDefault="00AD00A3" w:rsidP="00AD00A3">
      <w:r>
        <w:t>Typically, during the UI development, creative designers or business users of the application hand draw their UI design ideas on a whiteboard, or a graphic tablet, or even a piece of paper. Later, they use the wireframing tools on a computer to create the exact design again which is a redundant step.</w:t>
      </w:r>
      <w:r w:rsidR="006221FC">
        <w:t xml:space="preserve"> </w:t>
      </w:r>
      <w:r w:rsidR="006221FC">
        <w:t xml:space="preserve">Implementing GUI code is, however, time-consuming and prevent developers from dedicating the majority of their time implementing the actual functionality and logic of the software they are building. </w:t>
      </w:r>
      <w:r>
        <w:t>Given this situation, an A</w:t>
      </w:r>
      <w:r w:rsidR="001C1445">
        <w:t xml:space="preserve">rtificial Intelligence </w:t>
      </w:r>
      <w:r>
        <w:t xml:space="preserve">based UI development tool that converts hand-drawn UI </w:t>
      </w:r>
      <w:r w:rsidR="001C1445">
        <w:t>sketches</w:t>
      </w:r>
      <w:r>
        <w:t xml:space="preserve"> to </w:t>
      </w:r>
      <w:r w:rsidR="001C1445">
        <w:t>a working</w:t>
      </w:r>
      <w:r>
        <w:t xml:space="preserve"> HTML </w:t>
      </w:r>
      <w:r w:rsidR="001C1445">
        <w:t>prototype</w:t>
      </w:r>
      <w:r>
        <w:t xml:space="preserve"> could save a lot of time, effort, and money</w:t>
      </w:r>
      <w:r w:rsidR="001C1445">
        <w:t xml:space="preserve">. </w:t>
      </w:r>
    </w:p>
    <w:p w14:paraId="6CEAC2BA" w14:textId="77777777" w:rsidR="001C1445" w:rsidRDefault="001C1445" w:rsidP="00AD00A3"/>
    <w:p w14:paraId="6FE59920" w14:textId="1BA455B7" w:rsidR="00AD00A3" w:rsidRDefault="001C1445" w:rsidP="00AD00A3">
      <w:r>
        <w:t xml:space="preserve">In this project, we have worked on building </w:t>
      </w:r>
      <w:r w:rsidR="00AD00A3">
        <w:t>a tool</w:t>
      </w:r>
      <w:r>
        <w:t xml:space="preserve"> (web</w:t>
      </w:r>
      <w:r w:rsidR="00AD00A3">
        <w:t xml:space="preserve"> </w:t>
      </w:r>
      <w:r>
        <w:t xml:space="preserve">application) </w:t>
      </w:r>
      <w:r w:rsidR="00AD00A3">
        <w:t>that uses AI to transform a handwritten user interface design from a picture</w:t>
      </w:r>
      <w:r>
        <w:t>/snapshot</w:t>
      </w:r>
      <w:r w:rsidR="00AD00A3">
        <w:t xml:space="preserve"> to a valid HTML markup code.</w:t>
      </w:r>
      <w:r>
        <w:t xml:space="preserve"> The project also </w:t>
      </w:r>
      <w:r w:rsidR="00EA00B1">
        <w:t xml:space="preserve">focuses on making the HTML file downloadable thus, allowing the users to edit the resultant HTML code. </w:t>
      </w:r>
    </w:p>
    <w:p w14:paraId="308687C8" w14:textId="3413E0CB" w:rsidR="006221FC" w:rsidRDefault="006221FC" w:rsidP="00AD00A3"/>
    <w:p w14:paraId="08431FC7" w14:textId="1226C912" w:rsidR="00AD00A3" w:rsidRDefault="00AD00A3" w:rsidP="00E465B8">
      <w:pPr>
        <w:spacing w:after="122" w:line="259" w:lineRule="auto"/>
        <w:ind w:right="70"/>
        <w:jc w:val="center"/>
      </w:pPr>
    </w:p>
    <w:p w14:paraId="74FC7EB8" w14:textId="1596481D" w:rsidR="00AD00A3" w:rsidRDefault="00AD00A3" w:rsidP="00E465B8">
      <w:pPr>
        <w:spacing w:after="122" w:line="259" w:lineRule="auto"/>
        <w:ind w:right="70"/>
        <w:jc w:val="center"/>
      </w:pPr>
    </w:p>
    <w:p w14:paraId="41595056" w14:textId="568E195A" w:rsidR="00AD00A3" w:rsidRDefault="00AD00A3" w:rsidP="00E465B8">
      <w:pPr>
        <w:spacing w:after="122" w:line="259" w:lineRule="auto"/>
        <w:ind w:right="70"/>
        <w:jc w:val="center"/>
      </w:pPr>
    </w:p>
    <w:p w14:paraId="246F8563" w14:textId="77777777" w:rsidR="0023212A" w:rsidRDefault="0023212A" w:rsidP="00E465B8">
      <w:pPr>
        <w:spacing w:after="122" w:line="259" w:lineRule="auto"/>
        <w:ind w:right="70"/>
        <w:jc w:val="center"/>
      </w:pPr>
    </w:p>
    <w:p w14:paraId="3179F4E7" w14:textId="2EB5044E" w:rsidR="00AD00A3" w:rsidRDefault="00AD00A3" w:rsidP="00E465B8">
      <w:pPr>
        <w:spacing w:after="122" w:line="259" w:lineRule="auto"/>
        <w:ind w:right="70"/>
        <w:jc w:val="center"/>
      </w:pPr>
    </w:p>
    <w:p w14:paraId="7172FBA0" w14:textId="632C1A6A" w:rsidR="00AD00A3" w:rsidRDefault="00AD00A3" w:rsidP="00E465B8">
      <w:pPr>
        <w:spacing w:after="122" w:line="259" w:lineRule="auto"/>
        <w:ind w:right="70"/>
        <w:jc w:val="center"/>
      </w:pPr>
    </w:p>
    <w:p w14:paraId="2DFE46ED" w14:textId="0EF3B397" w:rsidR="00AD00A3" w:rsidRDefault="00AD00A3" w:rsidP="00E465B8">
      <w:pPr>
        <w:spacing w:after="122" w:line="259" w:lineRule="auto"/>
        <w:ind w:right="70"/>
        <w:jc w:val="center"/>
      </w:pPr>
    </w:p>
    <w:p w14:paraId="363D51E4" w14:textId="697B6DD8" w:rsidR="00AD00A3" w:rsidRDefault="00AD00A3" w:rsidP="00E465B8">
      <w:pPr>
        <w:spacing w:after="122" w:line="259" w:lineRule="auto"/>
        <w:ind w:right="70"/>
        <w:jc w:val="center"/>
      </w:pPr>
    </w:p>
    <w:p w14:paraId="3F31E564" w14:textId="0EC34861" w:rsidR="00AD00A3" w:rsidRDefault="00AD00A3" w:rsidP="00E465B8">
      <w:pPr>
        <w:spacing w:after="122" w:line="259" w:lineRule="auto"/>
        <w:ind w:right="70"/>
        <w:jc w:val="center"/>
      </w:pPr>
    </w:p>
    <w:p w14:paraId="74BC69A8" w14:textId="7B2E499D" w:rsidR="00EA00B1" w:rsidRDefault="00EA00B1" w:rsidP="00E465B8">
      <w:pPr>
        <w:spacing w:after="122" w:line="259" w:lineRule="auto"/>
        <w:ind w:right="70"/>
        <w:jc w:val="center"/>
      </w:pPr>
    </w:p>
    <w:p w14:paraId="39CB0858" w14:textId="3D0BD8A2" w:rsidR="00EA00B1" w:rsidRDefault="00EA00B1" w:rsidP="00E465B8">
      <w:pPr>
        <w:spacing w:after="122" w:line="259" w:lineRule="auto"/>
        <w:ind w:right="70"/>
        <w:jc w:val="center"/>
      </w:pPr>
    </w:p>
    <w:p w14:paraId="0A828F54" w14:textId="77777777" w:rsidR="00EA00B1" w:rsidRDefault="00EA00B1" w:rsidP="00E465B8">
      <w:pPr>
        <w:spacing w:after="122" w:line="259" w:lineRule="auto"/>
        <w:ind w:right="70"/>
        <w:jc w:val="center"/>
      </w:pPr>
    </w:p>
    <w:p w14:paraId="62211199" w14:textId="29AD0090" w:rsidR="00AD00A3" w:rsidRDefault="00AD00A3" w:rsidP="00E465B8">
      <w:pPr>
        <w:spacing w:after="122" w:line="259" w:lineRule="auto"/>
        <w:ind w:right="70"/>
        <w:jc w:val="center"/>
      </w:pPr>
    </w:p>
    <w:p w14:paraId="6CFB4FF4" w14:textId="003733F6" w:rsidR="00AD00A3" w:rsidRDefault="00AD00A3" w:rsidP="00E465B8">
      <w:pPr>
        <w:spacing w:after="122" w:line="259" w:lineRule="auto"/>
        <w:ind w:right="70"/>
        <w:jc w:val="center"/>
      </w:pPr>
    </w:p>
    <w:p w14:paraId="60D122A2" w14:textId="522A7885" w:rsidR="00AD00A3" w:rsidRDefault="00AD00A3" w:rsidP="00E465B8">
      <w:pPr>
        <w:spacing w:after="122" w:line="259" w:lineRule="auto"/>
        <w:ind w:right="70"/>
        <w:jc w:val="center"/>
      </w:pPr>
    </w:p>
    <w:p w14:paraId="425E5C1C" w14:textId="39007730" w:rsidR="00AD00A3" w:rsidRDefault="00AD00A3" w:rsidP="00E465B8">
      <w:pPr>
        <w:spacing w:after="122" w:line="259" w:lineRule="auto"/>
        <w:ind w:right="70"/>
        <w:jc w:val="center"/>
      </w:pPr>
    </w:p>
    <w:p w14:paraId="5AF63D16" w14:textId="655CEBD2" w:rsidR="00AD00A3" w:rsidRDefault="00AD00A3" w:rsidP="00EA00B1">
      <w:pPr>
        <w:pStyle w:val="Heading1"/>
        <w:numPr>
          <w:ilvl w:val="0"/>
          <w:numId w:val="1"/>
        </w:numPr>
        <w:spacing w:after="149"/>
        <w:ind w:right="68"/>
        <w:jc w:val="center"/>
        <w:rPr>
          <w:rFonts w:ascii="Arial" w:hAnsi="Arial" w:cs="Arial"/>
          <w:b/>
          <w:bCs/>
          <w:color w:val="auto"/>
          <w:u w:val="single"/>
        </w:rPr>
      </w:pPr>
      <w:r w:rsidRPr="00590C99">
        <w:rPr>
          <w:rFonts w:ascii="Arial" w:hAnsi="Arial" w:cs="Arial"/>
          <w:b/>
          <w:bCs/>
          <w:color w:val="auto"/>
          <w:u w:val="single"/>
        </w:rPr>
        <w:lastRenderedPageBreak/>
        <w:t>ACKNOWLEDGEMENT</w:t>
      </w:r>
    </w:p>
    <w:p w14:paraId="13B2CF9D" w14:textId="57DC3EC7" w:rsidR="0023212A" w:rsidRDefault="0023212A" w:rsidP="0023212A">
      <w:r>
        <w:t>I am grateful to Mr.</w:t>
      </w:r>
      <w:r>
        <w:t xml:space="preserve"> </w:t>
      </w:r>
      <w:proofErr w:type="spellStart"/>
      <w:r>
        <w:t>Pushpak</w:t>
      </w:r>
      <w:proofErr w:type="spellEnd"/>
      <w:r>
        <w:t xml:space="preserve"> Kumar, Placement officer-IIT Tirupati, </w:t>
      </w:r>
      <w:proofErr w:type="spellStart"/>
      <w:r>
        <w:t>Dr.</w:t>
      </w:r>
      <w:proofErr w:type="spellEnd"/>
      <w:r>
        <w:t xml:space="preserve"> Prasanth </w:t>
      </w:r>
      <w:proofErr w:type="spellStart"/>
      <w:r>
        <w:t>Vooka</w:t>
      </w:r>
      <w:proofErr w:type="spellEnd"/>
      <w:r>
        <w:t>, Internship Faculty Advisor, Department of Electrical Engineering, IIT Tirupati and the Career Development Cell, IIT Tirupati for providing me the opportunity and support to complete my summer internship in Deloitte USI, Hyderabad.</w:t>
      </w:r>
    </w:p>
    <w:p w14:paraId="4DD36A4A" w14:textId="77777777" w:rsidR="0023212A" w:rsidRDefault="0023212A" w:rsidP="0023212A"/>
    <w:p w14:paraId="42A171D3" w14:textId="77777777" w:rsidR="0023212A" w:rsidRDefault="0023212A" w:rsidP="0023212A">
      <w:r>
        <w:t xml:space="preserve">I would like to thank my mentors in Deloitte, Rajnish </w:t>
      </w:r>
      <w:proofErr w:type="gramStart"/>
      <w:r>
        <w:t>Kumar(</w:t>
      </w:r>
      <w:proofErr w:type="gramEnd"/>
      <w:r>
        <w:t xml:space="preserve">V-Exec Manager, IT Architecture), </w:t>
      </w:r>
      <w:proofErr w:type="spellStart"/>
      <w:r>
        <w:t>Avik</w:t>
      </w:r>
      <w:proofErr w:type="spellEnd"/>
      <w:r>
        <w:t xml:space="preserve"> </w:t>
      </w:r>
      <w:proofErr w:type="spellStart"/>
      <w:r>
        <w:t>Basu</w:t>
      </w:r>
      <w:proofErr w:type="spellEnd"/>
      <w:r>
        <w:t xml:space="preserve">() and </w:t>
      </w:r>
      <w:proofErr w:type="spellStart"/>
      <w:r>
        <w:t>Sheeba</w:t>
      </w:r>
      <w:proofErr w:type="spellEnd"/>
      <w:r>
        <w:t xml:space="preserve"> Abhilash() for their continuous support and guidance throughout the internship. I would also like to thank Mr. Bharat </w:t>
      </w:r>
      <w:proofErr w:type="spellStart"/>
      <w:r>
        <w:t>Bhusham</w:t>
      </w:r>
      <w:proofErr w:type="spellEnd"/>
      <w:r>
        <w:t xml:space="preserve"> and Mr. </w:t>
      </w:r>
      <w:proofErr w:type="spellStart"/>
      <w:r>
        <w:t>Phani</w:t>
      </w:r>
      <w:proofErr w:type="spellEnd"/>
      <w:r>
        <w:t xml:space="preserve"> </w:t>
      </w:r>
      <w:proofErr w:type="spellStart"/>
      <w:r>
        <w:t>Dhamaraju</w:t>
      </w:r>
      <w:proofErr w:type="spellEnd"/>
      <w:r>
        <w:t xml:space="preserve"> for their constructive criticism on the project. </w:t>
      </w:r>
    </w:p>
    <w:p w14:paraId="4698766E" w14:textId="77777777" w:rsidR="0023212A" w:rsidRDefault="0023212A" w:rsidP="0023212A"/>
    <w:p w14:paraId="38CFD4B8" w14:textId="34BFB97D" w:rsidR="0023212A" w:rsidRDefault="0023212A" w:rsidP="0023212A">
      <w:r>
        <w:t>Finally, I would like to thank my fellow interns who, with their patience and openness created an enjoyable working environment. It is indeed with a great sense of pleasure and immense sense of gratitude that I acknowledge the help of these individuals.</w:t>
      </w:r>
    </w:p>
    <w:p w14:paraId="3A3BD138" w14:textId="23D61EE6" w:rsidR="00550E76" w:rsidRDefault="00550E76" w:rsidP="0023212A"/>
    <w:p w14:paraId="686C10F4" w14:textId="72AD861C" w:rsidR="00550E76" w:rsidRDefault="00550E76" w:rsidP="0023212A">
      <w:r>
        <w:t>Sincerely</w:t>
      </w:r>
    </w:p>
    <w:p w14:paraId="05FED032" w14:textId="5AB93B11" w:rsidR="00550E76" w:rsidRDefault="00550E76" w:rsidP="0023212A">
      <w:r>
        <w:t xml:space="preserve">Posi Sai Venkata Rohith </w:t>
      </w:r>
      <w:proofErr w:type="spellStart"/>
      <w:r>
        <w:t>Yerra</w:t>
      </w:r>
      <w:proofErr w:type="spellEnd"/>
    </w:p>
    <w:p w14:paraId="0F1BD4A5" w14:textId="39B96CC6" w:rsidR="00550E76" w:rsidRDefault="00550E76" w:rsidP="0023212A"/>
    <w:p w14:paraId="198EAF90" w14:textId="77777777" w:rsidR="00550E76" w:rsidRPr="0023212A" w:rsidRDefault="00550E76" w:rsidP="0023212A"/>
    <w:p w14:paraId="6882E3CA" w14:textId="77777777" w:rsidR="00550E76" w:rsidRDefault="00550E76" w:rsidP="0023212A">
      <w:pPr>
        <w:spacing w:after="66" w:line="259" w:lineRule="auto"/>
        <w:ind w:left="30"/>
        <w:jc w:val="center"/>
        <w:rPr>
          <w:rFonts w:eastAsia="Arial" w:cs="Arial"/>
          <w:b/>
          <w:sz w:val="32"/>
        </w:rPr>
      </w:pPr>
    </w:p>
    <w:p w14:paraId="7224474B" w14:textId="77777777" w:rsidR="00550E76" w:rsidRDefault="00550E76" w:rsidP="0023212A">
      <w:pPr>
        <w:spacing w:after="66" w:line="259" w:lineRule="auto"/>
        <w:ind w:left="30"/>
        <w:jc w:val="center"/>
        <w:rPr>
          <w:rFonts w:eastAsia="Arial" w:cs="Arial"/>
          <w:b/>
          <w:sz w:val="32"/>
        </w:rPr>
      </w:pPr>
    </w:p>
    <w:p w14:paraId="69548131" w14:textId="77777777" w:rsidR="00550E76" w:rsidRDefault="00550E76" w:rsidP="0023212A">
      <w:pPr>
        <w:spacing w:after="66" w:line="259" w:lineRule="auto"/>
        <w:ind w:left="30"/>
        <w:jc w:val="center"/>
        <w:rPr>
          <w:rFonts w:eastAsia="Arial" w:cs="Arial"/>
          <w:b/>
          <w:sz w:val="32"/>
        </w:rPr>
      </w:pPr>
    </w:p>
    <w:p w14:paraId="47C76AB2" w14:textId="77777777" w:rsidR="00550E76" w:rsidRDefault="00550E76" w:rsidP="0023212A">
      <w:pPr>
        <w:spacing w:after="66" w:line="259" w:lineRule="auto"/>
        <w:ind w:left="30"/>
        <w:jc w:val="center"/>
        <w:rPr>
          <w:rFonts w:eastAsia="Arial" w:cs="Arial"/>
          <w:b/>
          <w:sz w:val="32"/>
        </w:rPr>
      </w:pPr>
    </w:p>
    <w:p w14:paraId="0292BEC3" w14:textId="77777777" w:rsidR="00550E76" w:rsidRDefault="00550E76" w:rsidP="0023212A">
      <w:pPr>
        <w:spacing w:after="66" w:line="259" w:lineRule="auto"/>
        <w:ind w:left="30"/>
        <w:jc w:val="center"/>
        <w:rPr>
          <w:rFonts w:eastAsia="Arial" w:cs="Arial"/>
          <w:b/>
          <w:sz w:val="32"/>
        </w:rPr>
      </w:pPr>
    </w:p>
    <w:p w14:paraId="4F2C66DC" w14:textId="77777777" w:rsidR="00550E76" w:rsidRDefault="00550E76" w:rsidP="0023212A">
      <w:pPr>
        <w:spacing w:after="66" w:line="259" w:lineRule="auto"/>
        <w:ind w:left="30"/>
        <w:jc w:val="center"/>
        <w:rPr>
          <w:rFonts w:eastAsia="Arial" w:cs="Arial"/>
          <w:b/>
          <w:sz w:val="32"/>
        </w:rPr>
      </w:pPr>
    </w:p>
    <w:p w14:paraId="532FEB50" w14:textId="77777777" w:rsidR="00550E76" w:rsidRDefault="00550E76" w:rsidP="0023212A">
      <w:pPr>
        <w:spacing w:after="66" w:line="259" w:lineRule="auto"/>
        <w:ind w:left="30"/>
        <w:jc w:val="center"/>
        <w:rPr>
          <w:rFonts w:eastAsia="Arial" w:cs="Arial"/>
          <w:b/>
          <w:sz w:val="32"/>
        </w:rPr>
      </w:pPr>
    </w:p>
    <w:p w14:paraId="2A0925BA" w14:textId="77777777" w:rsidR="00550E76" w:rsidRDefault="00550E76" w:rsidP="0023212A">
      <w:pPr>
        <w:spacing w:after="66" w:line="259" w:lineRule="auto"/>
        <w:ind w:left="30"/>
        <w:jc w:val="center"/>
        <w:rPr>
          <w:rFonts w:eastAsia="Arial" w:cs="Arial"/>
          <w:b/>
          <w:sz w:val="32"/>
        </w:rPr>
      </w:pPr>
    </w:p>
    <w:p w14:paraId="60AED1E2" w14:textId="77777777" w:rsidR="00550E76" w:rsidRDefault="00550E76" w:rsidP="0023212A">
      <w:pPr>
        <w:spacing w:after="66" w:line="259" w:lineRule="auto"/>
        <w:ind w:left="30"/>
        <w:jc w:val="center"/>
        <w:rPr>
          <w:rFonts w:eastAsia="Arial" w:cs="Arial"/>
          <w:b/>
          <w:sz w:val="32"/>
        </w:rPr>
      </w:pPr>
    </w:p>
    <w:p w14:paraId="56F31468" w14:textId="77777777" w:rsidR="00550E76" w:rsidRDefault="00550E76" w:rsidP="0023212A">
      <w:pPr>
        <w:spacing w:after="66" w:line="259" w:lineRule="auto"/>
        <w:ind w:left="30"/>
        <w:jc w:val="center"/>
        <w:rPr>
          <w:rFonts w:eastAsia="Arial" w:cs="Arial"/>
          <w:b/>
          <w:sz w:val="32"/>
        </w:rPr>
      </w:pPr>
    </w:p>
    <w:p w14:paraId="7CDE7A06" w14:textId="3627C4F5" w:rsidR="00550E76" w:rsidRDefault="00550E76" w:rsidP="00550E76">
      <w:pPr>
        <w:pStyle w:val="Heading1"/>
        <w:numPr>
          <w:ilvl w:val="0"/>
          <w:numId w:val="1"/>
        </w:numPr>
        <w:spacing w:after="149"/>
        <w:ind w:right="68"/>
        <w:jc w:val="center"/>
        <w:rPr>
          <w:rFonts w:ascii="Arial" w:hAnsi="Arial" w:cs="Arial"/>
          <w:b/>
          <w:bCs/>
          <w:color w:val="auto"/>
          <w:u w:val="single"/>
        </w:rPr>
      </w:pPr>
      <w:r>
        <w:rPr>
          <w:rFonts w:ascii="Arial" w:hAnsi="Arial" w:cs="Arial"/>
          <w:b/>
          <w:bCs/>
          <w:color w:val="auto"/>
          <w:u w:val="single"/>
        </w:rPr>
        <w:lastRenderedPageBreak/>
        <w:t>INTERNSHIP COMPLETION CERTIFICATE</w:t>
      </w:r>
    </w:p>
    <w:p w14:paraId="2EBBB662" w14:textId="72509D19" w:rsidR="00550E76" w:rsidRDefault="00550E76" w:rsidP="00550E76"/>
    <w:p w14:paraId="19A7BD92" w14:textId="53205CAF" w:rsidR="00550E76" w:rsidRDefault="00550E76" w:rsidP="00550E76"/>
    <w:p w14:paraId="1B908CD4" w14:textId="13776009" w:rsidR="00550E76" w:rsidRDefault="00550E76" w:rsidP="00550E76"/>
    <w:p w14:paraId="65ABE387" w14:textId="0E449CF8" w:rsidR="00550E76" w:rsidRDefault="00550E76" w:rsidP="00550E76"/>
    <w:p w14:paraId="79469149" w14:textId="23408A64" w:rsidR="00550E76" w:rsidRDefault="00550E76" w:rsidP="00550E76"/>
    <w:p w14:paraId="7E09F551" w14:textId="5F152035" w:rsidR="00550E76" w:rsidRDefault="00550E76" w:rsidP="00550E76"/>
    <w:p w14:paraId="48816DCA" w14:textId="285DC4BD" w:rsidR="00550E76" w:rsidRDefault="00550E76" w:rsidP="00550E76"/>
    <w:p w14:paraId="30513EC8" w14:textId="37E25A5F" w:rsidR="00550E76" w:rsidRDefault="00550E76" w:rsidP="00550E76"/>
    <w:p w14:paraId="01B1AE94" w14:textId="188322DC" w:rsidR="00550E76" w:rsidRDefault="00550E76" w:rsidP="00550E76"/>
    <w:p w14:paraId="79DD0326" w14:textId="2ECEC69C" w:rsidR="00550E76" w:rsidRDefault="00550E76" w:rsidP="00550E76"/>
    <w:p w14:paraId="4DA6279C" w14:textId="7A4A7CCF" w:rsidR="00550E76" w:rsidRDefault="00550E76" w:rsidP="00550E76"/>
    <w:p w14:paraId="16A31C0B" w14:textId="0A779BCE" w:rsidR="00550E76" w:rsidRDefault="00550E76" w:rsidP="00550E76"/>
    <w:p w14:paraId="29A0DE17" w14:textId="1B74F14C" w:rsidR="00550E76" w:rsidRDefault="00550E76" w:rsidP="00550E76"/>
    <w:p w14:paraId="7059BB63" w14:textId="3D76A972" w:rsidR="00550E76" w:rsidRDefault="00550E76" w:rsidP="00550E76"/>
    <w:p w14:paraId="0C4F4439" w14:textId="57F8EEF6" w:rsidR="00550E76" w:rsidRDefault="00550E76" w:rsidP="00550E76"/>
    <w:p w14:paraId="03F42C50" w14:textId="49549D7A" w:rsidR="00550E76" w:rsidRDefault="00550E76" w:rsidP="00550E76"/>
    <w:p w14:paraId="4E2A35CC" w14:textId="445EC334" w:rsidR="00550E76" w:rsidRDefault="00550E76" w:rsidP="00550E76"/>
    <w:p w14:paraId="0273718B" w14:textId="21D79832" w:rsidR="00550E76" w:rsidRDefault="00550E76" w:rsidP="00550E76"/>
    <w:p w14:paraId="66F68091" w14:textId="19AF39AF" w:rsidR="00550E76" w:rsidRDefault="00550E76" w:rsidP="00550E76"/>
    <w:p w14:paraId="72449D7A" w14:textId="4D5A4648" w:rsidR="00550E76" w:rsidRDefault="00550E76" w:rsidP="00550E76"/>
    <w:p w14:paraId="1B4726D4" w14:textId="13A9515C" w:rsidR="00550E76" w:rsidRDefault="00550E76" w:rsidP="00550E76"/>
    <w:p w14:paraId="61A2EEB1" w14:textId="42ABE5F3" w:rsidR="00550E76" w:rsidRDefault="00550E76" w:rsidP="00550E76"/>
    <w:p w14:paraId="57A17976" w14:textId="68BD8A11" w:rsidR="00550E76" w:rsidRDefault="00550E76" w:rsidP="00550E76"/>
    <w:p w14:paraId="4A66A516" w14:textId="5ED820F2" w:rsidR="00550E76" w:rsidRDefault="00550E76" w:rsidP="00550E76"/>
    <w:p w14:paraId="2474C998" w14:textId="2F66925A" w:rsidR="00550E76" w:rsidRDefault="00550E76" w:rsidP="00550E76"/>
    <w:p w14:paraId="0214A7E7" w14:textId="6C0FD299" w:rsidR="00550E76" w:rsidRDefault="00550E76" w:rsidP="00550E76">
      <w:pPr>
        <w:pStyle w:val="Heading1"/>
        <w:numPr>
          <w:ilvl w:val="0"/>
          <w:numId w:val="1"/>
        </w:numPr>
        <w:spacing w:after="149"/>
        <w:ind w:right="68"/>
        <w:jc w:val="center"/>
        <w:rPr>
          <w:rFonts w:ascii="Arial" w:hAnsi="Arial" w:cs="Arial"/>
          <w:b/>
          <w:bCs/>
          <w:color w:val="auto"/>
          <w:u w:val="single"/>
        </w:rPr>
      </w:pPr>
      <w:r w:rsidRPr="00590C99">
        <w:rPr>
          <w:rFonts w:ascii="Arial" w:hAnsi="Arial" w:cs="Arial"/>
          <w:b/>
          <w:bCs/>
          <w:color w:val="auto"/>
          <w:u w:val="single"/>
        </w:rPr>
        <w:lastRenderedPageBreak/>
        <w:t>A</w:t>
      </w:r>
      <w:r>
        <w:rPr>
          <w:rFonts w:ascii="Arial" w:hAnsi="Arial" w:cs="Arial"/>
          <w:b/>
          <w:bCs/>
          <w:color w:val="auto"/>
          <w:u w:val="single"/>
        </w:rPr>
        <w:t>BOUT INDUSTRY</w:t>
      </w:r>
    </w:p>
    <w:p w14:paraId="360F3384" w14:textId="4B788F74" w:rsidR="00550E76" w:rsidRPr="00550E76" w:rsidRDefault="00550E76" w:rsidP="00550E76">
      <w:pPr>
        <w:pStyle w:val="ListParagraph"/>
        <w:numPr>
          <w:ilvl w:val="0"/>
          <w:numId w:val="4"/>
        </w:numPr>
        <w:rPr>
          <w:b/>
          <w:bCs/>
          <w:sz w:val="28"/>
          <w:szCs w:val="28"/>
        </w:rPr>
      </w:pPr>
      <w:r w:rsidRPr="00550E76">
        <w:rPr>
          <w:b/>
          <w:bCs/>
          <w:sz w:val="28"/>
          <w:szCs w:val="28"/>
        </w:rPr>
        <w:t xml:space="preserve">Deloitte </w:t>
      </w:r>
    </w:p>
    <w:p w14:paraId="49EA782C" w14:textId="6A6A1FEC" w:rsidR="00550E76" w:rsidRDefault="00550E76" w:rsidP="00550E76">
      <w:pPr>
        <w:ind w:left="360"/>
      </w:pPr>
      <w:r w:rsidRPr="00550E76">
        <w:t>Deloitte is a leading global provider of audit and assurance, consulting, financial advisory, risk advisory, tax, and related services. With more than 150 years of hard work and commitment to making a real difference, the organization has grown in scale and diversity—approximately 286,000 people in 150 countries and territories, providing these services—yet our shared culture remains the same. Deloitte serves four out of five Fortune Global 500® companies.</w:t>
      </w:r>
    </w:p>
    <w:p w14:paraId="2E2BC471" w14:textId="5EC3028A" w:rsidR="00550E76" w:rsidRDefault="00550E76" w:rsidP="00550E76"/>
    <w:p w14:paraId="20EA5041" w14:textId="4CD42D0D" w:rsidR="002D098E" w:rsidRDefault="00550E76" w:rsidP="002D098E">
      <w:pPr>
        <w:pStyle w:val="ListParagraph"/>
        <w:numPr>
          <w:ilvl w:val="0"/>
          <w:numId w:val="4"/>
        </w:numPr>
        <w:rPr>
          <w:b/>
          <w:bCs/>
          <w:sz w:val="28"/>
          <w:szCs w:val="28"/>
        </w:rPr>
      </w:pPr>
      <w:r w:rsidRPr="00550E76">
        <w:rPr>
          <w:b/>
          <w:bCs/>
          <w:sz w:val="28"/>
          <w:szCs w:val="28"/>
        </w:rPr>
        <w:t>Deloitte</w:t>
      </w:r>
      <w:r>
        <w:rPr>
          <w:b/>
          <w:bCs/>
          <w:sz w:val="28"/>
          <w:szCs w:val="28"/>
        </w:rPr>
        <w:t xml:space="preserve"> Application Studios</w:t>
      </w:r>
    </w:p>
    <w:p w14:paraId="503CC564" w14:textId="64EE41E9" w:rsidR="00550E76" w:rsidRDefault="002D098E" w:rsidP="002D098E">
      <w:pPr>
        <w:ind w:left="360"/>
        <w:rPr>
          <w:b/>
          <w:bCs/>
          <w:sz w:val="28"/>
          <w:szCs w:val="28"/>
        </w:rPr>
      </w:pPr>
      <w:r w:rsidRPr="002D098E">
        <w:t>In Deloitte Application studios around the world, the team combines cutting-edge creativity with trusted business and technology experience to define and deliver digital experiences for the world’s leading brands. The principal focus of this team is the development and management of technology solutions that enable Functions, Businesses, and Member Firm Information Systems</w:t>
      </w:r>
      <w:r w:rsidR="00550E76" w:rsidRPr="002D098E">
        <w:rPr>
          <w:b/>
          <w:bCs/>
          <w:sz w:val="28"/>
          <w:szCs w:val="28"/>
        </w:rPr>
        <w:t xml:space="preserve"> </w:t>
      </w:r>
    </w:p>
    <w:p w14:paraId="60592EDC" w14:textId="2A36B910" w:rsidR="002D098E" w:rsidRDefault="002D098E" w:rsidP="002D098E">
      <w:pPr>
        <w:rPr>
          <w:b/>
          <w:bCs/>
          <w:sz w:val="28"/>
          <w:szCs w:val="28"/>
        </w:rPr>
      </w:pPr>
    </w:p>
    <w:p w14:paraId="10665389" w14:textId="02D11F32" w:rsidR="002D098E" w:rsidRDefault="002D098E" w:rsidP="002D098E">
      <w:pPr>
        <w:pStyle w:val="ListParagraph"/>
        <w:numPr>
          <w:ilvl w:val="0"/>
          <w:numId w:val="4"/>
        </w:numPr>
        <w:rPr>
          <w:b/>
          <w:bCs/>
          <w:sz w:val="28"/>
          <w:szCs w:val="28"/>
        </w:rPr>
      </w:pPr>
      <w:r>
        <w:rPr>
          <w:b/>
          <w:bCs/>
          <w:sz w:val="28"/>
          <w:szCs w:val="28"/>
        </w:rPr>
        <w:t>The Spark Program</w:t>
      </w:r>
    </w:p>
    <w:p w14:paraId="2BA681FB" w14:textId="49E12BAE" w:rsidR="002D098E" w:rsidRDefault="002D098E" w:rsidP="002D098E">
      <w:pPr>
        <w:ind w:left="360"/>
      </w:pPr>
      <w:r w:rsidRPr="002D098E">
        <w:t xml:space="preserve">Spark is an internship program specifically designed for </w:t>
      </w:r>
      <w:proofErr w:type="gramStart"/>
      <w:r w:rsidRPr="002D098E">
        <w:t>University</w:t>
      </w:r>
      <w:proofErr w:type="gramEnd"/>
      <w:r w:rsidRPr="002D098E">
        <w:t xml:space="preserve"> students to get industrial exposure. As an Intern and as part of the internship, interns will be engaged in working on cutting-edge technologies, innovations, research, thought leadership whitepapers, and recommending quality solutions for the applications built on varied technologies like AI, Data Science, RPA, Microsoft Azure, Salesforce, SAP, Java, and Service Desk / Service Now. Interns will support the development of quick short-term projects which provide high-quality solutions and great business value to the customers by following a streamlined system development methodology.</w:t>
      </w:r>
    </w:p>
    <w:p w14:paraId="5E559C62" w14:textId="155D4434" w:rsidR="002D098E" w:rsidRDefault="002D098E" w:rsidP="002D098E">
      <w:pPr>
        <w:ind w:left="360"/>
      </w:pPr>
    </w:p>
    <w:p w14:paraId="749C46C0" w14:textId="751C6397" w:rsidR="002D098E" w:rsidRDefault="002D098E" w:rsidP="002D098E">
      <w:pPr>
        <w:jc w:val="center"/>
      </w:pPr>
      <w:r>
        <w:rPr>
          <w:noProof/>
        </w:rPr>
        <w:drawing>
          <wp:inline distT="0" distB="0" distL="0" distR="0" wp14:anchorId="53C5AB33" wp14:editId="4D133671">
            <wp:extent cx="929640" cy="929640"/>
            <wp:effectExtent l="0" t="0" r="3810" b="3810"/>
            <wp:docPr id="1" name="Picture 1" descr="Deloitte Careers | India Offices of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itte Careers | India Offices of the 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6732ACCB" w14:textId="3B0805C8" w:rsidR="002D098E" w:rsidRDefault="002D098E" w:rsidP="002D098E">
      <w:pPr>
        <w:pStyle w:val="Heading1"/>
        <w:numPr>
          <w:ilvl w:val="0"/>
          <w:numId w:val="1"/>
        </w:numPr>
        <w:spacing w:after="149"/>
        <w:ind w:right="68"/>
        <w:jc w:val="center"/>
        <w:rPr>
          <w:rFonts w:ascii="Arial" w:hAnsi="Arial" w:cs="Arial"/>
          <w:b/>
          <w:bCs/>
          <w:color w:val="auto"/>
          <w:u w:val="single"/>
        </w:rPr>
      </w:pPr>
      <w:r>
        <w:rPr>
          <w:rFonts w:ascii="Arial" w:hAnsi="Arial" w:cs="Arial"/>
          <w:b/>
          <w:bCs/>
          <w:color w:val="auto"/>
          <w:u w:val="single"/>
        </w:rPr>
        <w:lastRenderedPageBreak/>
        <w:t>TABLE OF CONTENTS</w:t>
      </w:r>
    </w:p>
    <w:p w14:paraId="3DD29F73" w14:textId="543BD7CB" w:rsidR="002D098E" w:rsidRDefault="002D098E" w:rsidP="002D098E"/>
    <w:p w14:paraId="16D2587F" w14:textId="77777777" w:rsidR="002D098E" w:rsidRPr="002D098E" w:rsidRDefault="002D098E" w:rsidP="002D098E"/>
    <w:p w14:paraId="5D259030" w14:textId="77777777" w:rsidR="002D098E" w:rsidRPr="002D098E" w:rsidRDefault="002D098E" w:rsidP="002D098E">
      <w:pPr>
        <w:jc w:val="center"/>
      </w:pPr>
    </w:p>
    <w:p w14:paraId="7A4550E1" w14:textId="77777777" w:rsidR="00550E76" w:rsidRDefault="00550E76" w:rsidP="00550E76"/>
    <w:p w14:paraId="42B72C08" w14:textId="77777777" w:rsidR="00550E76" w:rsidRPr="00550E76" w:rsidRDefault="00550E76" w:rsidP="00550E76"/>
    <w:p w14:paraId="23E0CC91" w14:textId="77777777" w:rsidR="00550E76" w:rsidRPr="00550E76" w:rsidRDefault="00550E76" w:rsidP="00550E76"/>
    <w:p w14:paraId="41EBE81D" w14:textId="4662B784" w:rsidR="000E33E0" w:rsidRPr="0023212A" w:rsidRDefault="00AD00A3" w:rsidP="0023212A">
      <w:pPr>
        <w:spacing w:after="66" w:line="259" w:lineRule="auto"/>
        <w:ind w:left="30"/>
        <w:jc w:val="center"/>
      </w:pPr>
      <w:r>
        <w:rPr>
          <w:rFonts w:eastAsia="Arial" w:cs="Arial"/>
          <w:b/>
          <w:sz w:val="32"/>
        </w:rPr>
        <w:t xml:space="preserve"> </w:t>
      </w:r>
    </w:p>
    <w:sectPr w:rsidR="000E33E0" w:rsidRPr="00232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49F"/>
    <w:multiLevelType w:val="hybridMultilevel"/>
    <w:tmpl w:val="FEEAE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E768B"/>
    <w:multiLevelType w:val="hybridMultilevel"/>
    <w:tmpl w:val="1214F4C0"/>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2" w15:restartNumberingAfterBreak="0">
    <w:nsid w:val="2A180AA3"/>
    <w:multiLevelType w:val="hybridMultilevel"/>
    <w:tmpl w:val="1214F4C0"/>
    <w:lvl w:ilvl="0" w:tplc="74E04290">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3" w15:restartNumberingAfterBreak="0">
    <w:nsid w:val="3F4618E5"/>
    <w:multiLevelType w:val="hybridMultilevel"/>
    <w:tmpl w:val="1214F4C0"/>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4" w15:restartNumberingAfterBreak="0">
    <w:nsid w:val="40B947CF"/>
    <w:multiLevelType w:val="hybridMultilevel"/>
    <w:tmpl w:val="1214F4C0"/>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855535861">
    <w:abstractNumId w:val="2"/>
  </w:num>
  <w:num w:numId="2" w16cid:durableId="618030265">
    <w:abstractNumId w:val="4"/>
  </w:num>
  <w:num w:numId="3" w16cid:durableId="2108109449">
    <w:abstractNumId w:val="1"/>
  </w:num>
  <w:num w:numId="4" w16cid:durableId="818654">
    <w:abstractNumId w:val="0"/>
  </w:num>
  <w:num w:numId="5" w16cid:durableId="1296334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E0"/>
    <w:rsid w:val="000E33E0"/>
    <w:rsid w:val="001C1445"/>
    <w:rsid w:val="0023212A"/>
    <w:rsid w:val="002D098E"/>
    <w:rsid w:val="00333546"/>
    <w:rsid w:val="00550E76"/>
    <w:rsid w:val="00590C99"/>
    <w:rsid w:val="006221FC"/>
    <w:rsid w:val="00A61400"/>
    <w:rsid w:val="00AD00A3"/>
    <w:rsid w:val="00C87793"/>
    <w:rsid w:val="00E465B8"/>
    <w:rsid w:val="00EA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3A7A"/>
  <w15:chartTrackingRefBased/>
  <w15:docId w15:val="{13D64AEB-4E81-43E8-8C5C-609CB904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76"/>
  </w:style>
  <w:style w:type="paragraph" w:styleId="Heading1">
    <w:name w:val="heading 1"/>
    <w:basedOn w:val="Normal"/>
    <w:next w:val="Normal"/>
    <w:link w:val="Heading1Char"/>
    <w:uiPriority w:val="9"/>
    <w:qFormat/>
    <w:rsid w:val="000E3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33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E33E0"/>
    <w:pPr>
      <w:spacing w:after="0" w:line="240" w:lineRule="auto"/>
    </w:pPr>
  </w:style>
  <w:style w:type="paragraph" w:styleId="NormalWeb">
    <w:name w:val="Normal (Web)"/>
    <w:basedOn w:val="Normal"/>
    <w:uiPriority w:val="99"/>
    <w:semiHidden/>
    <w:unhideWhenUsed/>
    <w:rsid w:val="00AD00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0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1991">
      <w:bodyDiv w:val="1"/>
      <w:marLeft w:val="0"/>
      <w:marRight w:val="0"/>
      <w:marTop w:val="0"/>
      <w:marBottom w:val="0"/>
      <w:divBdr>
        <w:top w:val="none" w:sz="0" w:space="0" w:color="auto"/>
        <w:left w:val="none" w:sz="0" w:space="0" w:color="auto"/>
        <w:bottom w:val="none" w:sz="0" w:space="0" w:color="auto"/>
        <w:right w:val="none" w:sz="0" w:space="0" w:color="auto"/>
      </w:divBdr>
    </w:div>
    <w:div w:id="169157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3</cp:revision>
  <dcterms:created xsi:type="dcterms:W3CDTF">2022-08-04T12:30:00Z</dcterms:created>
  <dcterms:modified xsi:type="dcterms:W3CDTF">2022-08-04T12:42:00Z</dcterms:modified>
</cp:coreProperties>
</file>