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667C" w:rsidRPr="00EF0DB0" w:rsidRDefault="00E46F7C" w:rsidP="00EF0DB0">
      <w:pPr>
        <w:pStyle w:val="Heading3"/>
        <w:jc w:val="both"/>
      </w:pPr>
      <w:r w:rsidRPr="00BA5772">
        <w:rPr/>
        <w:t>&lt;JERRI DAVIS&gt;</w:t>
      </w:r>
      <w:r w:rsidR="00BA5772" w:rsidRPr="00BA5772">
        <w:rPr>
          <w:highlight w:val="yellow"/>
        </w:rPr>
      </w:r>
      <w:r w:rsidR="00EF0DB0" w:rsidRPr="00BA5772">
        <w:rPr>
          <w:highlight w:val="yellow"/>
        </w:rPr>
      </w:r>
      <w:r w:rsidRPr="00BA5772">
        <w:rPr>
          <w:highlight w:val="yellow"/>
        </w:rPr>
      </w:r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Positive and friendly program support professional with excellent administrative and customer service strengths.</w:t>
      </w:r>
    </w:p>
    <w:p>
      <w:pPr>
        <w:spacing w:after="40"/>
        <w:jc w:val="both"/>
      </w:pPr>
      <w:r/>
      <w:r>
        <w:rPr>
          <w:sz w:val="20"/>
        </w:rPr>
        <w:t>• Trained in Medicaid program operations, paperwork and eligibility requirements.</w:t>
      </w:r>
    </w:p>
    <w:p>
      <w:pPr>
        <w:spacing w:after="40"/>
        <w:jc w:val="both"/>
      </w:pPr>
      <w:r/>
      <w:r>
        <w:rPr>
          <w:sz w:val="20"/>
        </w:rPr>
        <w:t>• Protect services by spotting fraud and abuse quickly.</w:t>
      </w:r>
    </w:p>
    <w:p w:rsidR="002A4BEC" w:rsidRDefault="00EF0DB0" w:rsidP="00EF0DB0">
      <w:pPr>
        <w:jc w:val="both"/>
      </w:pPr>
      <w:r w:rsidRPr="00BA5772">
        <w:rPr>
          <w:highlight w:val="yellow"/>
        </w:rPr>
      </w:r>
      <w:r w:rsidR="004178F1" w:rsidRPr="00BA5772">
        <w:rPr>
          <w:highlight w:val="yellow"/>
        </w:rPr>
      </w:r>
      <w:r w:rsidR="004178F1" w:rsidRPr="00BA5772">
        <w:rPr>
          <w:b/>
          <w:highlight w:val="yellow"/>
        </w:rPr>
      </w:r>
      <w:r w:rsidR="004178F1" w:rsidRPr="00BA5772">
        <w:rPr>
          <w:highlight w:val="yellow"/>
        </w:rPr>
      </w:r>
      <w:r w:rsidR="00B25339" w:rsidRPr="00BA5772">
        <w:rPr>
          <w:highlight w:val="yellow"/>
        </w:rPr>
      </w:r>
      <w:r w:rsidR="004178F1" w:rsidRPr="00BA5772">
        <w:rPr>
          <w:highlight w:val="yellow"/>
        </w:rPr>
      </w:r>
      <w:r w:rsidR="004178F1" w:rsidRPr="00BA5772">
        <w:rPr>
          <w:b/>
          <w:highlight w:val="yellow"/>
          <w:u w:val="single"/>
        </w:rPr>
      </w:r>
      <w:r w:rsidR="004178F1" w:rsidRPr="00BA5772">
        <w:rPr>
          <w:highlight w:val="yellow"/>
        </w:rPr>
      </w:r>
      <w:r w:rsidRPr="00BA5772">
        <w:rPr>
          <w:highlight w:val="yellow"/>
        </w:rPr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/>
            <w:r>
              <w:rPr>
                <w:sz w:val="20"/>
              </w:rPr>
              <w:t>Experience performance tuning, monitoring and collecting statistics metrics collection, and disaster recovery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2952"/>
          </w:tcPr>
          <w:p>
            <w:r/>
            <w:r>
              <w:rPr>
                <w:sz w:val="20"/>
              </w:rPr>
              <w:t>Experience with Organized Multi-tasker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2952"/>
          </w:tcPr>
          <w:p>
            <w:r/>
            <w:r>
              <w:rPr>
                <w:sz w:val="20"/>
              </w:rPr>
              <w:t>Experience with Proficient in Microsoft Word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2952"/>
          </w:tcPr>
          <w:p>
            <w:r/>
            <w:r>
              <w:rPr>
                <w:sz w:val="20"/>
              </w:rPr>
              <w:t>Experience with Outlook and Teams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2952"/>
          </w:tcPr>
          <w:p>
            <w:r/>
            <w:r>
              <w:rPr>
                <w:sz w:val="20"/>
              </w:rPr>
              <w:t>Experience with Problem Analysis and Resolution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Centene Corporation, Indianapolis, Indiana</w:t>
      </w:r>
      <w:r>
        <w:tab/>
      </w:r>
      <w:r>
        <w:rPr>
          <w:b/>
          <w:sz w:val="20"/>
        </w:rPr>
        <w:t>Dec 2005-Oct 2025</w:t>
      </w:r>
    </w:p>
    <w:p>
      <w:pPr>
        <w:spacing w:after="0"/>
        <w:jc w:val="both"/>
      </w:pPr>
      <w:r/>
      <w:r>
        <w:rPr>
          <w:b/>
          <w:sz w:val="20"/>
        </w:rPr>
        <w:t>Medicaid Eligibility Specialist</w:t>
      </w:r>
    </w:p>
    <w:p>
      <w:pPr>
        <w:ind w:left="360"/>
        <w:jc w:val="both"/>
      </w:pPr>
      <w:r/>
      <w:r>
        <w:rPr>
          <w:sz w:val="20"/>
        </w:rPr>
        <w:t>• Centene Corporation, Indianapolis, Indiana</w:t>
      </w:r>
    </w:p>
    <w:p>
      <w:pPr>
        <w:ind w:left="360"/>
        <w:jc w:val="both"/>
      </w:pPr>
      <w:r/>
      <w:r>
        <w:rPr>
          <w:sz w:val="20"/>
        </w:rPr>
        <w:t>• Processed 834 Daily Files Corrected 820 Error Reports Knowledge of Shadow Claims Correcting Errors from Enrollment</w:t>
      </w:r>
    </w:p>
    <w:p>
      <w:pPr>
        <w:ind w:left="360"/>
        <w:jc w:val="both"/>
      </w:pPr>
      <w:r/>
      <w:r>
        <w:rPr>
          <w:sz w:val="20"/>
        </w:rPr>
        <w:t>• Collaborated with team members on challenging cases or complex situations requiring additional expertise.</w:t>
      </w:r>
    </w:p>
    <w:p>
      <w:pPr>
        <w:ind w:left="360"/>
        <w:jc w:val="both"/>
      </w:pPr>
      <w:r/>
      <w:r>
        <w:rPr>
          <w:sz w:val="20"/>
        </w:rPr>
        <w:t>• Prepared statistical reports related to caseloads, demographics, outcomes, or trends as requested by management.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Eskanazi/Wishard Hospital, Indianpolis, Indiana</w:t>
      </w:r>
      <w:r>
        <w:tab/>
      </w:r>
      <w:r>
        <w:rPr>
          <w:b/>
          <w:sz w:val="20"/>
        </w:rPr>
        <w:t>Aug 1999-Nov 2005</w:t>
      </w:r>
    </w:p>
    <w:p>
      <w:pPr>
        <w:spacing w:after="0"/>
        <w:jc w:val="both"/>
      </w:pPr>
      <w:r/>
      <w:r>
        <w:rPr>
          <w:b/>
          <w:sz w:val="20"/>
        </w:rPr>
        <w:t>Contract Management Specialist</w:t>
      </w:r>
    </w:p>
    <w:p>
      <w:pPr>
        <w:ind w:left="360"/>
        <w:jc w:val="both"/>
      </w:pPr>
      <w:r/>
      <w:r>
        <w:rPr>
          <w:sz w:val="20"/>
        </w:rPr>
        <w:t>• Eskanazi/Wishard Hospital, Indianpolis, Indiana</w:t>
      </w:r>
    </w:p>
    <w:p>
      <w:pPr>
        <w:ind w:left="360"/>
        <w:jc w:val="both"/>
      </w:pPr>
      <w:r/>
      <w:r>
        <w:rPr>
          <w:sz w:val="20"/>
        </w:rPr>
        <w:t>• Analyzed data trends to identify opportunities for process improvements and increased efficiency. Analyzing and running ad-hoc reports Utilizing Crystal Reporting</w:t>
      </w:r>
    </w:p>
    <w:p>
      <w:pPr>
        <w:ind w:left="360"/>
        <w:jc w:val="both"/>
      </w:pPr>
      <w:r/>
      <w:r>
        <w:rPr>
          <w:sz w:val="20"/>
        </w:rPr>
        <w:t>• Utilization of the Contract Management system resulting in correct reimbursement of claims</w:t>
      </w:r>
    </w:p>
    <w:p w:rsidR="000969C6" w:rsidRPr="00AF0121" w:rsidRDefault="000969C6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  <w:u w:val="single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</w:t>
      </w:r>
      <w:r>
        <w:tab/>
      </w:r>
      <w:r>
        <w:rPr>
          <w:b w:val="0"/>
          <w:sz w:val="20"/>
        </w:rPr>
        <w:t>Apr 1991</w:t>
      </w:r>
    </w:p>
    <w:p>
      <w:pPr>
        <w:spacing w:after="40"/>
        <w:jc w:val="both"/>
      </w:pPr>
      <w:r>
        <w:rPr>
          <w:sz w:val="20"/>
        </w:rPr>
        <w:t>Medical Assisting - International Business College/VetTech Institute of Indiana, Indianapolis, IN, April 1991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Diploma</w:t>
      </w:r>
      <w:r>
        <w:tab/>
      </w:r>
      <w:r>
        <w:rPr>
          <w:b w:val="0"/>
          <w:sz w:val="20"/>
        </w:rPr>
        <w:t>Jun 1990</w:t>
      </w:r>
    </w:p>
    <w:p>
      <w:pPr>
        <w:spacing w:after="40"/>
        <w:jc w:val="both"/>
      </w:pPr>
      <w:r>
        <w:rPr>
          <w:sz w:val="20"/>
        </w:rPr>
        <w:t>Home Economics - Shelbyville High School, Shelbyville, IN, June 1990</w:t>
      </w:r>
    </w:p>
    <w:p>
      <w:pPr>
        <w:spacing w:after="120"/>
        <w:jc w:val="both"/>
      </w:pPr>
      <w:r/>
    </w:p>
    <w:sectPr w:rsidR="000969C6" w:rsidRPr="00AF0121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15F6" w:rsidRDefault="00C615F6">
      <w:pPr>
        <w:spacing w:before="0" w:after="0"/>
      </w:pPr>
      <w:r>
        <w:separator/>
      </w:r>
    </w:p>
  </w:endnote>
  <w:endnote w:type="continuationSeparator" w:id="0">
    <w:p w:rsidR="00C615F6" w:rsidRDefault="00C615F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15F6" w:rsidRDefault="00C615F6">
      <w:pPr>
        <w:spacing w:before="0" w:after="0"/>
      </w:pPr>
      <w:r>
        <w:separator/>
      </w:r>
    </w:p>
  </w:footnote>
  <w:footnote w:type="continuationSeparator" w:id="0">
    <w:p w:rsidR="00C615F6" w:rsidRDefault="00C615F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BA577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7" type="#_x0000_t75" style="position:absolute;margin-left:0;margin-top:2.25pt;width:108pt;height:36.4pt;z-index:251658240;mso-position-horizontal:center;mso-position-horizontal-relative:margin">
          <v:imagedata r:id="rId1" o:title=""/>
          <w10:wrap type="topAndBottom" anchorx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105DB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E4A10"/>
    <w:rsid w:val="00AF0121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3327385B-06D4-4993-AC78-F283988B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51BFA810E2F6479FE2F823E7EC40D5" ma:contentTypeVersion="6" ma:contentTypeDescription="Create a new document." ma:contentTypeScope="" ma:versionID="7e9454e6ad62ca214c32a7a586d1dde4">
  <xsd:schema xmlns:xsd="http://www.w3.org/2001/XMLSchema" xmlns:xs="http://www.w3.org/2001/XMLSchema" xmlns:p="http://schemas.microsoft.com/office/2006/metadata/properties" xmlns:ns2="fe6c6b51-e5fc-4816-b920-5daba75eaa2c" xmlns:ns3="deda8501-56b1-4524-832f-6714e77090b8" targetNamespace="http://schemas.microsoft.com/office/2006/metadata/properties" ma:root="true" ma:fieldsID="8d723c61a91c8b5f9305e9706a856189" ns2:_="" ns3:_="">
    <xsd:import namespace="fe6c6b51-e5fc-4816-b920-5daba75eaa2c"/>
    <xsd:import namespace="deda8501-56b1-4524-832f-6714e77090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6c6b51-e5fc-4816-b920-5daba75eaa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da8501-56b1-4524-832f-6714e77090b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34D38F-905D-427F-8093-A54740560B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6688AF-5620-45FC-9D51-84AB8E3FDA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6c6b51-e5fc-4816-b920-5daba75eaa2c"/>
    <ds:schemaRef ds:uri="deda8501-56b1-4524-832f-6714e77090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E9C7025-1FA7-48BF-8D0F-DD29BB078BE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60</Words>
  <Characters>348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</Properties>
</file>