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F61B6E" w:rsidP="006357B4">
      <w:pPr>
        <w:rPr>
          <w:b/>
          <w:bCs/>
        </w:rPr>
      </w:pPr>
      <w:r>
        <w:rPr>
          <w:b/>
          <w:bCs/>
        </w:rPr>
        <w:t>Sherry Mellow</w:t>
      </w:r>
    </w:p>
    <w:p w:rsidR="006357B4" w:rsidRDefault="006357B4" w:rsidP="006357B4">
      <w:r>
        <w:t xml:space="preserve">Phone:  </w:t>
      </w:r>
      <w:r w:rsidR="00F61B6E">
        <w:t>850-228-4035</w:t>
      </w:r>
    </w:p>
    <w:p w:rsidR="006357B4" w:rsidRDefault="006357B4" w:rsidP="006357B4">
      <w:r>
        <w:t xml:space="preserve">Email:  </w:t>
      </w:r>
      <w:hyperlink r:id="rId7" w:history="1">
        <w:r w:rsidR="00F61B6E" w:rsidRPr="001C40E5">
          <w:rPr>
            <w:rStyle w:val="Hyperlink"/>
          </w:rPr>
          <w:t>Sherry.Mellow@cai.io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INFORMATION TECHNOLOGY MANAGER</w:t>
      </w:r>
      <w:r w:rsidR="00E22F19" w:rsidRPr="00553113">
        <w:rPr>
          <w:highlight w:val="yellow"/>
        </w:rPr>
      </w:r>
      <w:r/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/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83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/>
            <w:r>
              <w:rPr>
                <w:b/>
                <w:sz w:val="22"/>
              </w:rPr>
              <w:t>Managed a four–person local IT team, allocating resources to ongoing projects and enforcing deadlines.</w:t>
            </w:r>
            <w:r>
              <w:rPr>
                <w:sz w:val="22"/>
              </w:rPr>
              <w:t xml:space="preserve"> – </w:t>
            </w:r>
            <w:r>
              <w:rPr>
                <w:b w:val="0"/>
                <w:sz w:val="22"/>
              </w:rPr>
              <w:t>Information Technology Manager , 03/ Company Name City , State</w:t>
            </w:r>
          </w:p>
        </w:tc>
        <w:tc>
          <w:tcPr>
            <w:tcW w:type="dxa" w:w="100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/>
            <w:r>
              <w:rPr>
                <w:b w:val="0"/>
                <w:sz w:val="19"/>
              </w:rPr>
              <w:t>2013–2025</w:t>
            </w:r>
          </w:p>
        </w:tc>
      </w:tr>
      <w:tr>
        <w:tc>
          <w:tcPr>
            <w:tcW w:type="dxa" w:w="8640"/>
            <w:gridSpan w:val="2"/>
          </w:tcPr>
          <w:p/>
          <w:p>
            <w:pPr>
              <w:spacing w:after="30"/>
              <w:ind w:left="360"/>
            </w:pPr>
            <w:r>
              <w:rPr>
                <w:sz w:val="21"/>
              </w:rPr>
              <w:t>• Drove business KPIs through rapid iteration of customer–facing product features.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Collaborated with the global team to resolve IT support cases.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Build and maintain a staff of five &amp; terminate for cause one employee.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Create and audit processes interlocking with other teams, adjust as required.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Manage travel and budget for staff on–site visits.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Ownership of SaaS customers in North America, Canada and Australia.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83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/>
            <w:r>
              <w:rPr>
                <w:b/>
                <w:sz w:val="22"/>
              </w:rPr>
              <w:t>Designed and delivered mission critical infrastructure to ensure the highest levels of availability, performance and security.</w:t>
            </w:r>
            <w:r>
              <w:rPr>
                <w:sz w:val="22"/>
              </w:rPr>
              <w:t xml:space="preserve"> – </w:t>
            </w:r>
            <w:r>
              <w:rPr>
                <w:b w:val="0"/>
                <w:sz w:val="22"/>
              </w:rPr>
              <w:t>IT Administrator , 06/ 03/ Company Name City , State</w:t>
            </w:r>
          </w:p>
        </w:tc>
        <w:tc>
          <w:tcPr>
            <w:tcW w:type="dxa" w:w="100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/>
            <w:r>
              <w:rPr>
                <w:b w:val="0"/>
                <w:sz w:val="19"/>
              </w:rPr>
              <w:t>2011–2013</w:t>
            </w:r>
          </w:p>
        </w:tc>
      </w:tr>
      <w:tr>
        <w:tc>
          <w:tcPr>
            <w:tcW w:type="dxa" w:w="8640"/>
            <w:gridSpan w:val="2"/>
          </w:tcPr>
          <w:p/>
          <w:p>
            <w:pPr>
              <w:spacing w:after="30"/>
              <w:ind w:left="360"/>
            </w:pPr>
            <w:r>
              <w:rPr>
                <w:sz w:val="21"/>
              </w:rPr>
              <w:t>• Maintained security, backup, and redundancy strategies.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Ownership of IT Infrastructure and Client/Server management (Chicago, Houston, Montreal and Sydney).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Collected, analyzed, and reported program metrics, including product technical performance measures and key performance parameters.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Manage North America production data center (SaaS) and disaster recovery applications.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Deploy and manage VMware architecture.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Monitor and created automatic actions related to hardware and web servers.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83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/>
            <w:r>
              <w:rPr>
                <w:b/>
                <w:sz w:val="22"/>
              </w:rPr>
              <w:t>Tested, configured and deployed Windows 7 operating system with Acronis Snap Deploy.</w:t>
            </w:r>
            <w:r>
              <w:rPr>
                <w:sz w:val="22"/>
              </w:rPr>
              <w:t xml:space="preserve"> – </w:t>
            </w:r>
            <w:r>
              <w:rPr>
                <w:b w:val="0"/>
                <w:sz w:val="22"/>
              </w:rPr>
              <w:t>Network Administrator , 02/ 05/ Company Name City , State</w:t>
            </w:r>
          </w:p>
        </w:tc>
        <w:tc>
          <w:tcPr>
            <w:tcW w:type="dxa" w:w="100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/>
            <w:r>
              <w:rPr>
                <w:b w:val="0"/>
                <w:sz w:val="19"/>
              </w:rPr>
              <w:t>2010–2011</w:t>
            </w:r>
          </w:p>
        </w:tc>
      </w:tr>
      <w:tr>
        <w:tc>
          <w:tcPr>
            <w:tcW w:type="dxa" w:w="8640"/>
            <w:gridSpan w:val="2"/>
          </w:tcPr>
          <w:p/>
          <w:p>
            <w:pPr>
              <w:spacing w:after="30"/>
              <w:ind w:left="360"/>
            </w:pPr>
            <w:r>
              <w:rPr>
                <w:sz w:val="21"/>
              </w:rPr>
              <w:t>• Deployed and tested Microsoft Exchange 2010 in VMware.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Administered SQL 2005 database to run Dentrix and DEXIS software.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Configuration and implementation of Group Policies.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83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/>
            <w:r>
              <w:rPr>
                <w:b/>
                <w:sz w:val="22"/>
              </w:rPr>
              <w:t>Managed and provided security administrative support for Paine Wetzel ONCOR International, Northridge Group, Rent Here Realty, and</w:t>
            </w:r>
            <w:r>
              <w:rPr>
                <w:sz w:val="22"/>
              </w:rPr>
              <w:t xml:space="preserve"> – </w:t>
            </w:r>
            <w:r>
              <w:rPr>
                <w:b w:val="0"/>
                <w:sz w:val="22"/>
              </w:rPr>
              <w:t>Information Technology Consultant , 10/ 05/ Company Name City , State</w:t>
            </w:r>
          </w:p>
        </w:tc>
        <w:tc>
          <w:tcPr>
            <w:tcW w:type="dxa" w:w="100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/>
            <w:r>
              <w:rPr>
                <w:b w:val="0"/>
                <w:sz w:val="19"/>
              </w:rPr>
              <w:t>2008–2011</w:t>
            </w:r>
          </w:p>
        </w:tc>
      </w:tr>
      <w:tr>
        <w:tc>
          <w:tcPr>
            <w:tcW w:type="dxa" w:w="8640"/>
            <w:gridSpan w:val="2"/>
          </w:tcPr>
          <w:p/>
          <w:p>
            <w:pPr>
              <w:spacing w:after="30"/>
              <w:ind w:left="360"/>
            </w:pPr>
            <w:r>
              <w:rPr>
                <w:sz w:val="21"/>
              </w:rPr>
              <w:t>• Northwestern Dental Center.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Supported Microsoft Windows 2003, XP, Vista and Mac operating systems.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Responsible for purchase decisions to provide the best end point security solutions.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Obtained Milestone Advanced Certified Partner for video surveillance.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83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/>
            <w:r>
              <w:rPr>
                <w:b/>
                <w:sz w:val="22"/>
              </w:rPr>
              <w:t>Installed and configured LAN with Windows XP and Windows Vista clients.</w:t>
            </w:r>
            <w:r>
              <w:rPr>
                <w:sz w:val="22"/>
              </w:rPr>
              <w:t xml:space="preserve"> – </w:t>
            </w:r>
            <w:r>
              <w:rPr>
                <w:b w:val="0"/>
                <w:sz w:val="22"/>
              </w:rPr>
              <w:t>Network Administrator , 10/ 05/ Company Name City , State</w:t>
            </w:r>
          </w:p>
        </w:tc>
        <w:tc>
          <w:tcPr>
            <w:tcW w:type="dxa" w:w="100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/>
            <w:r>
              <w:rPr>
                <w:b w:val="0"/>
                <w:sz w:val="19"/>
              </w:rPr>
              <w:t>2008–2011</w:t>
            </w:r>
          </w:p>
        </w:tc>
      </w:tr>
      <w:tr>
        <w:tc>
          <w:tcPr>
            <w:tcW w:type="dxa" w:w="8640"/>
            <w:gridSpan w:val="2"/>
          </w:tcPr>
          <w:p/>
          <w:p>
            <w:pPr>
              <w:spacing w:after="30"/>
              <w:ind w:left="360"/>
            </w:pPr>
            <w:r>
              <w:rPr>
                <w:sz w:val="21"/>
              </w:rPr>
              <w:t>• Administration of Microsoft Active Directory.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Administration of Microsoft Exchange 2003 systems including backup and recovery.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Deploy Symantec endpoint security solutions and implemented disaster recovery.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Managed multiple desktop applications: Microsoft Office, Adobe Acrobat, ACT.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Administration of intranet.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83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/>
            <w:r>
              <w:rPr>
                <w:b/>
                <w:sz w:val="22"/>
              </w:rPr>
              <w:t>Provided on–site technical support for Windows 2003 and 2008 servers, workstations, laptops, Blackberries, and iPhones.</w:t>
            </w:r>
            <w:r>
              <w:rPr>
                <w:sz w:val="22"/>
              </w:rPr>
              <w:t xml:space="preserve"> – </w:t>
            </w:r>
            <w:r>
              <w:rPr>
                <w:b w:val="0"/>
                <w:sz w:val="22"/>
              </w:rPr>
              <w:t>Network Administrator , 10/ 12/ Company Name City , State</w:t>
            </w:r>
          </w:p>
        </w:tc>
        <w:tc>
          <w:tcPr>
            <w:tcW w:type="dxa" w:w="100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/>
            <w:r>
              <w:rPr>
                <w:b w:val="0"/>
                <w:sz w:val="19"/>
              </w:rPr>
              <w:t>2008–2009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83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/>
            <w:r>
              <w:rPr>
                <w:b/>
                <w:sz w:val="22"/>
              </w:rPr>
              <w:t>Managed Windows Server 2008 and Windows 7.</w:t>
            </w:r>
            <w:r>
              <w:rPr>
                <w:sz w:val="22"/>
              </w:rPr>
              <w:t xml:space="preserve"> – </w:t>
            </w:r>
            <w:r>
              <w:rPr>
                <w:b w:val="0"/>
                <w:sz w:val="22"/>
              </w:rPr>
              <w:t>Migrated Exchange SCR from Exchange with PowerShell and DAS.</w:t>
            </w:r>
          </w:p>
        </w:tc>
        <w:tc>
          <w:tcPr>
            <w:tcW w:type="dxa" w:w="100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/>
            <w:r>
              <w:rPr>
                <w:b w:val="0"/>
                <w:sz w:val="19"/>
              </w:rPr>
              <w:t>2007–2003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83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/>
            <w:r>
              <w:rPr>
                <w:b/>
                <w:sz w:val="22"/>
              </w:rPr>
              <w:t>Performed PC and Mac hardware and software configurations.</w:t>
            </w:r>
            <w:r>
              <w:rPr>
                <w:sz w:val="22"/>
              </w:rPr>
              <w:t xml:space="preserve"> – </w:t>
            </w:r>
            <w:r>
              <w:rPr>
                <w:b w:val="0"/>
                <w:sz w:val="22"/>
              </w:rPr>
              <w:t>College of Education Computer Technician , 07/ 06/ Company Name City , State</w:t>
            </w:r>
          </w:p>
        </w:tc>
        <w:tc>
          <w:tcPr>
            <w:tcW w:type="dxa" w:w="100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/>
            <w:r>
              <w:rPr>
                <w:b w:val="0"/>
                <w:sz w:val="19"/>
              </w:rPr>
              <w:t>2006–2008</w:t>
            </w:r>
          </w:p>
        </w:tc>
      </w:tr>
      <w:tr>
        <w:tc>
          <w:tcPr>
            <w:tcW w:type="dxa" w:w="8640"/>
            <w:gridSpan w:val="2"/>
          </w:tcPr>
          <w:p/>
          <w:p>
            <w:pPr>
              <w:spacing w:after="30"/>
              <w:ind w:left="360"/>
            </w:pPr>
            <w:r>
              <w:rPr>
                <w:sz w:val="21"/>
              </w:rPr>
              <w:t>• Troubleshot general Novell Client issues.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Installed and maintained peripherals.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Built images to be used with Symantec Ghost.</w:t>
            </w:r>
          </w:p>
        </w:tc>
      </w:tr>
    </w:tbl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/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83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/>
            <w:r>
              <w:rPr>
                <w:b/>
                <w:sz w:val="22"/>
              </w:rPr>
              <w:t>Master of Science</w:t>
            </w:r>
            <w:r>
              <w:rPr>
                <w:sz w:val="22"/>
              </w:rPr>
              <w:t xml:space="preserve"> – </w:t>
            </w:r>
            <w:r>
              <w:rPr>
                <w:sz w:val="22"/>
              </w:rPr>
              <w:t>Business Information Technology , 2018 DePaul • University City</w:t>
            </w:r>
          </w:p>
        </w:tc>
        <w:tc>
          <w:tcPr>
            <w:tcW w:type="dxa" w:w="100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/>
            <w:r>
              <w:rPr>
                <w:i/>
                <w:sz w:val="18"/>
              </w:rPr>
              <w:t>2018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83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/>
            <w:r>
              <w:rPr>
                <w:b/>
                <w:sz w:val="22"/>
              </w:rPr>
              <w:t>Bachelor of Science</w:t>
            </w:r>
            <w:r>
              <w:rPr>
                <w:sz w:val="22"/>
              </w:rPr>
              <w:t xml:space="preserve"> – </w:t>
            </w:r>
            <w:r>
              <w:rPr>
                <w:sz w:val="22"/>
              </w:rPr>
              <w:t>Network and Communications Management , 2009 DeVry • University City</w:t>
            </w:r>
          </w:p>
        </w:tc>
        <w:tc>
          <w:tcPr>
            <w:tcW w:type="dxa" w:w="100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/>
            <w:r>
              <w:rPr>
                <w:i/>
                <w:sz w:val="18"/>
              </w:rPr>
              <w:t>2009</w:t>
            </w:r>
          </w:p>
        </w:tc>
      </w:tr>
    </w:tbl>
    <w:sectPr w:rsidR="000969C6" w:rsidRPr="00AF0121" w:rsidSect="00E22F1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9B3" w:rsidRDefault="00B549B3">
      <w:pPr>
        <w:spacing w:before="0" w:after="0"/>
      </w:pPr>
      <w:r>
        <w:separator/>
      </w:r>
    </w:p>
  </w:endnote>
  <w:endnote w:type="continuationSeparator" w:id="0">
    <w:p w:rsidR="00B549B3" w:rsidRDefault="00B549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9B3" w:rsidRDefault="00B549B3">
      <w:pPr>
        <w:spacing w:before="0" w:after="0"/>
      </w:pPr>
      <w:r>
        <w:separator/>
      </w:r>
    </w:p>
  </w:footnote>
  <w:footnote w:type="continuationSeparator" w:id="0">
    <w:p w:rsidR="00B549B3" w:rsidRDefault="00B549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rry.Mellow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447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2025-10-07T07:36:00Z</dcterms:created>
  <dcterms:modified xsi:type="dcterms:W3CDTF">2025-10-07T07:36:00Z</dcterms:modified>
</cp:coreProperties>
</file>